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114A52" w14:textId="77777777" w:rsidR="00E03F0F" w:rsidRDefault="00A25D41">
      <w:pPr>
        <w:rPr>
          <w:rFonts w:ascii="Garamond" w:hAnsi="Garamond"/>
          <w:sz w:val="24"/>
        </w:rPr>
      </w:pPr>
      <w:r>
        <w:rPr>
          <w:noProof/>
        </w:rPr>
        <mc:AlternateContent>
          <mc:Choice Requires="wps">
            <w:drawing>
              <wp:anchor distT="0" distB="0" distL="0" distR="0" simplePos="0" relativeHeight="251657728" behindDoc="0" locked="0" layoutInCell="0" allowOverlap="1" wp14:anchorId="11F97DB7" wp14:editId="2B587E78">
                <wp:simplePos x="0" y="0"/>
                <wp:positionH relativeFrom="column">
                  <wp:posOffset>704533</wp:posOffset>
                </wp:positionH>
                <wp:positionV relativeFrom="paragraph">
                  <wp:posOffset>704532</wp:posOffset>
                </wp:positionV>
                <wp:extent cx="4687570" cy="1209675"/>
                <wp:effectExtent l="0" t="0" r="0" b="9525"/>
                <wp:wrapNone/>
                <wp:docPr id="2123102211" name="Cornice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687570" cy="1209675"/>
                        </a:xfrm>
                        <a:prstGeom prst="rect">
                          <a:avLst/>
                        </a:prstGeom>
                        <a:noFill/>
                        <a:ln w="0">
                          <a:noFill/>
                        </a:ln>
                        <a:effectLst/>
                      </wps:spPr>
                      <wps:txbx>
                        <w:txbxContent>
                          <w:p w14:paraId="02408DF1" w14:textId="77777777" w:rsidR="00477230" w:rsidRDefault="00477230">
                            <w:pPr>
                              <w:pStyle w:val="Contenutocornice"/>
                              <w:rPr>
                                <w:rFonts w:ascii="Arial" w:hAnsi="Arial"/>
                                <w:sz w:val="18"/>
                              </w:rPr>
                            </w:pPr>
                          </w:p>
                          <w:p w14:paraId="0192133F" w14:textId="77777777" w:rsidR="00A25D41" w:rsidRDefault="00A25D41" w:rsidP="00A25D41">
                            <w:pPr>
                              <w:rPr>
                                <w:rFonts w:ascii="Arial" w:hAnsi="Arial"/>
                                <w:b w:val="0"/>
                              </w:rPr>
                            </w:pPr>
                            <w:r w:rsidRPr="00AA5A18">
                              <w:rPr>
                                <w:rFonts w:ascii="Arial" w:hAnsi="Arial"/>
                                <w:b w:val="0"/>
                              </w:rPr>
                              <w:t xml:space="preserve">Area Dipartimentale Economico </w:t>
                            </w:r>
                            <w:r>
                              <w:rPr>
                                <w:rFonts w:ascii="Arial" w:hAnsi="Arial"/>
                                <w:b w:val="0"/>
                              </w:rPr>
                              <w:t xml:space="preserve">e </w:t>
                            </w:r>
                            <w:r w:rsidRPr="00AA5A18">
                              <w:rPr>
                                <w:rFonts w:ascii="Arial" w:hAnsi="Arial"/>
                                <w:b w:val="0"/>
                              </w:rPr>
                              <w:t>Gestionale</w:t>
                            </w:r>
                          </w:p>
                          <w:p w14:paraId="5BF9104F" w14:textId="77777777" w:rsidR="00A25D41" w:rsidRPr="00AA5A18" w:rsidRDefault="00A25D41" w:rsidP="00A25D41">
                            <w:pPr>
                              <w:rPr>
                                <w:rFonts w:ascii="Arial" w:hAnsi="Arial"/>
                                <w:b w:val="0"/>
                              </w:rPr>
                            </w:pPr>
                            <w:r>
                              <w:rPr>
                                <w:rFonts w:ascii="Arial" w:hAnsi="Arial"/>
                                <w:b w:val="0"/>
                              </w:rPr>
                              <w:t>Direttore avv. Morris Montalti</w:t>
                            </w:r>
                          </w:p>
                          <w:p w14:paraId="7CF38EEA" w14:textId="77777777" w:rsidR="00A25D41" w:rsidRDefault="00A25D41" w:rsidP="00A25D41">
                            <w:pPr>
                              <w:rPr>
                                <w:rFonts w:ascii="Arial" w:hAnsi="Arial"/>
                                <w:b w:val="0"/>
                              </w:rPr>
                            </w:pPr>
                          </w:p>
                          <w:p w14:paraId="26BEAD82" w14:textId="7B8C3D25" w:rsidR="00A25D41" w:rsidRPr="00AA5A18" w:rsidRDefault="00A25D41" w:rsidP="00A25D41">
                            <w:pPr>
                              <w:rPr>
                                <w:rFonts w:ascii="Arial" w:hAnsi="Arial"/>
                                <w:b w:val="0"/>
                              </w:rPr>
                            </w:pPr>
                            <w:r w:rsidRPr="00AA5A18">
                              <w:rPr>
                                <w:rFonts w:ascii="Arial" w:hAnsi="Arial"/>
                                <w:b w:val="0"/>
                              </w:rPr>
                              <w:t xml:space="preserve">U.O. </w:t>
                            </w:r>
                            <w:r>
                              <w:rPr>
                                <w:rFonts w:ascii="Arial" w:hAnsi="Arial"/>
                                <w:b w:val="0"/>
                              </w:rPr>
                              <w:t>Acquisti Beni e Servizi</w:t>
                            </w:r>
                          </w:p>
                          <w:p w14:paraId="7C13097F" w14:textId="77777777" w:rsidR="00A25D41" w:rsidRPr="00AA5A18" w:rsidRDefault="00A25D41" w:rsidP="00A25D41">
                            <w:pPr>
                              <w:rPr>
                                <w:rFonts w:ascii="Arial" w:hAnsi="Arial"/>
                                <w:b w:val="0"/>
                              </w:rPr>
                            </w:pPr>
                            <w:r>
                              <w:rPr>
                                <w:rFonts w:ascii="Arial" w:hAnsi="Arial"/>
                                <w:b w:val="0"/>
                              </w:rPr>
                              <w:t>Direttore avv. Morris Montalti</w:t>
                            </w:r>
                          </w:p>
                          <w:p w14:paraId="016052F6" w14:textId="77777777" w:rsidR="00A25D41" w:rsidRDefault="00A25D41">
                            <w:pPr>
                              <w:pStyle w:val="Contenutocornice"/>
                              <w:rPr>
                                <w:rFonts w:ascii="Arial" w:hAnsi="Arial"/>
                                <w:b w:val="0"/>
                                <w:color w:val="000000"/>
                              </w:rPr>
                            </w:pPr>
                          </w:p>
                          <w:p w14:paraId="675B6ABA" w14:textId="77777777" w:rsidR="00A25D41" w:rsidRDefault="00A25D41">
                            <w:pPr>
                              <w:pStyle w:val="Contenutocornice"/>
                              <w:rPr>
                                <w:rFonts w:ascii="Arial" w:hAnsi="Arial"/>
                                <w:b w:val="0"/>
                                <w:color w:val="000000"/>
                              </w:rPr>
                            </w:pPr>
                          </w:p>
                          <w:p w14:paraId="391A46BA" w14:textId="77777777" w:rsidR="00477230" w:rsidRDefault="00477230">
                            <w:pPr>
                              <w:pStyle w:val="Contenutocornice"/>
                              <w:rPr>
                                <w:rFonts w:ascii="Arial" w:hAnsi="Arial"/>
                                <w:b w:val="0"/>
                              </w:rPr>
                            </w:pPr>
                            <w:r>
                              <w:rPr>
                                <w:rFonts w:ascii="Arial" w:hAnsi="Arial"/>
                                <w:b w:val="0"/>
                                <w:color w:val="000000"/>
                              </w:rPr>
                              <w:t>Area Dipartimentale Economico e Gestionale</w:t>
                            </w:r>
                          </w:p>
                          <w:p w14:paraId="401814C1" w14:textId="77777777" w:rsidR="00477230" w:rsidRDefault="00477230">
                            <w:pPr>
                              <w:pStyle w:val="Contenutocornice"/>
                              <w:rPr>
                                <w:rFonts w:ascii="Arial" w:hAnsi="Arial"/>
                                <w:b w:val="0"/>
                              </w:rPr>
                            </w:pPr>
                            <w:r>
                              <w:rPr>
                                <w:rFonts w:ascii="Arial" w:hAnsi="Arial"/>
                                <w:b w:val="0"/>
                                <w:color w:val="000000"/>
                              </w:rPr>
                              <w:t>U.O. Programmazione e Acquisti di Beni e Servizi</w:t>
                            </w:r>
                          </w:p>
                          <w:p w14:paraId="76E0F904" w14:textId="77777777" w:rsidR="00477230" w:rsidRDefault="00477230">
                            <w:pPr>
                              <w:pStyle w:val="Contenutocornice"/>
                              <w:rPr>
                                <w:rFonts w:ascii="Arial" w:hAnsi="Arial"/>
                                <w:b w:val="0"/>
                              </w:rPr>
                            </w:pPr>
                            <w:r>
                              <w:rPr>
                                <w:rFonts w:ascii="Arial" w:hAnsi="Arial"/>
                                <w:b w:val="0"/>
                                <w:color w:val="000000"/>
                              </w:rPr>
                              <w:t>Direttore avv. Morris Montalti</w:t>
                            </w:r>
                          </w:p>
                          <w:p w14:paraId="2FBE048B" w14:textId="77777777" w:rsidR="00477230" w:rsidRDefault="00477230">
                            <w:pPr>
                              <w:pStyle w:val="Contenutocornice"/>
                              <w:rPr>
                                <w:rFonts w:ascii="Arial" w:hAnsi="Arial"/>
                                <w:sz w:val="22"/>
                              </w:rPr>
                            </w:pPr>
                            <w:r>
                              <w:rPr>
                                <w:rFonts w:ascii="Arial" w:hAnsi="Arial"/>
                                <w:color w:val="000000"/>
                                <w:sz w:val="18"/>
                              </w:rPr>
                              <w:t xml:space="preserve">  </w:t>
                            </w:r>
                          </w:p>
                        </w:txbxContent>
                      </wps:txbx>
                      <wps:bodyPr anchor="t">
                        <a:noAutofit/>
                      </wps:bodyPr>
                    </wps:wsp>
                  </a:graphicData>
                </a:graphic>
                <wp14:sizeRelH relativeFrom="page">
                  <wp14:pctWidth>0</wp14:pctWidth>
                </wp14:sizeRelH>
                <wp14:sizeRelV relativeFrom="page">
                  <wp14:pctHeight>0</wp14:pctHeight>
                </wp14:sizeRelV>
              </wp:anchor>
            </w:drawing>
          </mc:Choice>
          <mc:Fallback>
            <w:pict>
              <v:rect w14:anchorId="11F97DB7" id="Cornice3" o:spid="_x0000_s1026" style="position:absolute;margin-left:55.5pt;margin-top:55.45pt;width:369.1pt;height:95.25pt;z-index:25165772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" o:allowincell="f" filled="f" stroked="f" strokeweight="0">
                <v:textbox>
                  <w:txbxContent>
                    <w:p w14:paraId="02408DF1" w14:textId="77777777" w:rsidR="00477230" w:rsidRDefault="00477230">
                      <w:pPr>
                        <w:pStyle w:val="Contenutocornice"/>
                        <w:rPr>
                          <w:rFonts w:ascii="Arial" w:hAnsi="Arial"/>
                          <w:sz w:val="18"/>
                        </w:rPr>
                      </w:pPr>
                    </w:p>
                    <w:p w14:paraId="0192133F" w14:textId="77777777" w:rsidR="00A25D41" w:rsidRDefault="00A25D41" w:rsidP="00A25D41">
                      <w:pPr>
                        <w:rPr>
                          <w:rFonts w:ascii="Arial" w:hAnsi="Arial"/>
                          <w:b w:val="0"/>
                        </w:rPr>
                      </w:pPr>
                      <w:r w:rsidRPr="00AA5A18">
                        <w:rPr>
                          <w:rFonts w:ascii="Arial" w:hAnsi="Arial"/>
                          <w:b w:val="0"/>
                        </w:rPr>
                        <w:t xml:space="preserve">Area Dipartimentale Economico </w:t>
                      </w:r>
                      <w:r>
                        <w:rPr>
                          <w:rFonts w:ascii="Arial" w:hAnsi="Arial"/>
                          <w:b w:val="0"/>
                        </w:rPr>
                        <w:t xml:space="preserve">e </w:t>
                      </w:r>
                      <w:r w:rsidRPr="00AA5A18">
                        <w:rPr>
                          <w:rFonts w:ascii="Arial" w:hAnsi="Arial"/>
                          <w:b w:val="0"/>
                        </w:rPr>
                        <w:t>Gestionale</w:t>
                      </w:r>
                    </w:p>
                    <w:p w14:paraId="5BF9104F" w14:textId="77777777" w:rsidR="00A25D41" w:rsidRPr="00AA5A18" w:rsidRDefault="00A25D41" w:rsidP="00A25D41">
                      <w:pPr>
                        <w:rPr>
                          <w:rFonts w:ascii="Arial" w:hAnsi="Arial"/>
                          <w:b w:val="0"/>
                        </w:rPr>
                      </w:pPr>
                      <w:r>
                        <w:rPr>
                          <w:rFonts w:ascii="Arial" w:hAnsi="Arial"/>
                          <w:b w:val="0"/>
                        </w:rPr>
                        <w:t>Direttore avv. Morris Montalti</w:t>
                      </w:r>
                    </w:p>
                    <w:p w14:paraId="7CF38EEA" w14:textId="77777777" w:rsidR="00A25D41" w:rsidRDefault="00A25D41" w:rsidP="00A25D41">
                      <w:pPr>
                        <w:rPr>
                          <w:rFonts w:ascii="Arial" w:hAnsi="Arial"/>
                          <w:b w:val="0"/>
                        </w:rPr>
                      </w:pPr>
                    </w:p>
                    <w:p w14:paraId="26BEAD82" w14:textId="7B8C3D25" w:rsidR="00A25D41" w:rsidRPr="00AA5A18" w:rsidRDefault="00A25D41" w:rsidP="00A25D41">
                      <w:pPr>
                        <w:rPr>
                          <w:rFonts w:ascii="Arial" w:hAnsi="Arial"/>
                          <w:b w:val="0"/>
                        </w:rPr>
                      </w:pPr>
                      <w:r w:rsidRPr="00AA5A18">
                        <w:rPr>
                          <w:rFonts w:ascii="Arial" w:hAnsi="Arial"/>
                          <w:b w:val="0"/>
                        </w:rPr>
                        <w:t xml:space="preserve">U.O. </w:t>
                      </w:r>
                      <w:r>
                        <w:rPr>
                          <w:rFonts w:ascii="Arial" w:hAnsi="Arial"/>
                          <w:b w:val="0"/>
                        </w:rPr>
                        <w:t>Acquisti Beni e Servizi</w:t>
                      </w:r>
                    </w:p>
                    <w:p w14:paraId="7C13097F" w14:textId="77777777" w:rsidR="00A25D41" w:rsidRPr="00AA5A18" w:rsidRDefault="00A25D41" w:rsidP="00A25D41">
                      <w:pPr>
                        <w:rPr>
                          <w:rFonts w:ascii="Arial" w:hAnsi="Arial"/>
                          <w:b w:val="0"/>
                        </w:rPr>
                      </w:pPr>
                      <w:r>
                        <w:rPr>
                          <w:rFonts w:ascii="Arial" w:hAnsi="Arial"/>
                          <w:b w:val="0"/>
                        </w:rPr>
                        <w:t>Direttore avv. Morris Montalti</w:t>
                      </w:r>
                    </w:p>
                    <w:p w14:paraId="016052F6" w14:textId="77777777" w:rsidR="00A25D41" w:rsidRDefault="00A25D41">
                      <w:pPr>
                        <w:pStyle w:val="Contenutocornice"/>
                        <w:rPr>
                          <w:rFonts w:ascii="Arial" w:hAnsi="Arial"/>
                          <w:b w:val="0"/>
                          <w:color w:val="000000"/>
                        </w:rPr>
                      </w:pPr>
                    </w:p>
                    <w:p w14:paraId="675B6ABA" w14:textId="77777777" w:rsidR="00A25D41" w:rsidRDefault="00A25D41">
                      <w:pPr>
                        <w:pStyle w:val="Contenutocornice"/>
                        <w:rPr>
                          <w:rFonts w:ascii="Arial" w:hAnsi="Arial"/>
                          <w:b w:val="0"/>
                          <w:color w:val="000000"/>
                        </w:rPr>
                      </w:pPr>
                    </w:p>
                    <w:p w14:paraId="391A46BA" w14:textId="77777777" w:rsidR="00477230" w:rsidRDefault="00477230">
                      <w:pPr>
                        <w:pStyle w:val="Contenutocornice"/>
                        <w:rPr>
                          <w:rFonts w:ascii="Arial" w:hAnsi="Arial"/>
                          <w:b w:val="0"/>
                        </w:rPr>
                      </w:pPr>
                      <w:r>
                        <w:rPr>
                          <w:rFonts w:ascii="Arial" w:hAnsi="Arial"/>
                          <w:b w:val="0"/>
                          <w:color w:val="000000"/>
                        </w:rPr>
                        <w:t>Area Dipartimentale Economico e Gestionale</w:t>
                      </w:r>
                    </w:p>
                    <w:p w14:paraId="401814C1" w14:textId="77777777" w:rsidR="00477230" w:rsidRDefault="00477230">
                      <w:pPr>
                        <w:pStyle w:val="Contenutocornice"/>
                        <w:rPr>
                          <w:rFonts w:ascii="Arial" w:hAnsi="Arial"/>
                          <w:b w:val="0"/>
                        </w:rPr>
                      </w:pPr>
                      <w:r>
                        <w:rPr>
                          <w:rFonts w:ascii="Arial" w:hAnsi="Arial"/>
                          <w:b w:val="0"/>
                          <w:color w:val="000000"/>
                        </w:rPr>
                        <w:t>U.O. Programmazione e Acquisti di Beni e Servizi</w:t>
                      </w:r>
                    </w:p>
                    <w:p w14:paraId="76E0F904" w14:textId="77777777" w:rsidR="00477230" w:rsidRDefault="00477230">
                      <w:pPr>
                        <w:pStyle w:val="Contenutocornice"/>
                        <w:rPr>
                          <w:rFonts w:ascii="Arial" w:hAnsi="Arial"/>
                          <w:b w:val="0"/>
                        </w:rPr>
                      </w:pPr>
                      <w:r>
                        <w:rPr>
                          <w:rFonts w:ascii="Arial" w:hAnsi="Arial"/>
                          <w:b w:val="0"/>
                          <w:color w:val="000000"/>
                        </w:rPr>
                        <w:t>Direttore avv. Morris Montalti</w:t>
                      </w:r>
                    </w:p>
                    <w:p w14:paraId="2FBE048B" w14:textId="77777777" w:rsidR="00477230" w:rsidRDefault="00477230">
                      <w:pPr>
                        <w:pStyle w:val="Contenutocornice"/>
                        <w:rPr>
                          <w:rFonts w:ascii="Arial" w:hAnsi="Arial"/>
                          <w:sz w:val="22"/>
                        </w:rPr>
                      </w:pPr>
                      <w:r>
                        <w:rPr>
                          <w:rFonts w:ascii="Arial" w:hAnsi="Arial"/>
                          <w:color w:val="000000"/>
                          <w:sz w:val="18"/>
                        </w:rPr>
                        <w:t xml:space="preserve">  </w:t>
                      </w:r>
                    </w:p>
                  </w:txbxContent>
                </v:textbox>
              </v:rect>
            </w:pict>
          </mc:Fallback>
        </mc:AlternateContent>
      </w:r>
      <w:r w:rsidR="00832F5B">
        <w:rPr>
          <w:noProof/>
        </w:rPr>
        <w:drawing>
          <wp:inline distT="0" distB="0" distL="0" distR="0" wp14:anchorId="7CF882C7" wp14:editId="26729E02">
            <wp:extent cx="3403600" cy="808355"/>
            <wp:effectExtent l="0" t="0" r="0" b="0"/>
            <wp:docPr id="1" name="Immagin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403600" cy="808355"/>
                    </a:xfrm>
                    <a:prstGeom prst="rect">
                      <a:avLst/>
                    </a:prstGeom>
                    <a:noFill/>
                    <a:ln>
                      <a:noFill/>
                    </a:ln>
                  </pic:spPr>
                </pic:pic>
              </a:graphicData>
            </a:graphic>
          </wp:inline>
        </w:drawing>
      </w:r>
    </w:p>
    <w:p w14:paraId="515D0733" w14:textId="77777777" w:rsidR="00E03F0F" w:rsidRDefault="00477230">
      <w:pPr>
        <w:rPr>
          <w:rFonts w:ascii="Garamond" w:hAnsi="Garamond"/>
          <w:sz w:val="24"/>
        </w:rPr>
      </w:pPr>
      <w:r>
        <w:rPr>
          <w:rFonts w:ascii="Garamond" w:hAnsi="Garamond"/>
          <w:sz w:val="24"/>
        </w:rPr>
        <w:t xml:space="preserve"> </w:t>
      </w:r>
      <w:r>
        <w:rPr>
          <w:rFonts w:ascii="Garamond" w:hAnsi="Garamond"/>
          <w:sz w:val="24"/>
        </w:rPr>
        <w:tab/>
        <w:t xml:space="preserve"> </w:t>
      </w:r>
    </w:p>
    <w:p w14:paraId="78EA2071" w14:textId="77777777" w:rsidR="00E03F0F" w:rsidRDefault="00E03F0F">
      <w:pPr>
        <w:pStyle w:val="Corpotesto"/>
        <w:rPr>
          <w:rFonts w:ascii="Times New Roman" w:hAnsi="Times New Roman"/>
          <w:sz w:val="20"/>
        </w:rPr>
      </w:pPr>
    </w:p>
    <w:p w14:paraId="48EB84FD" w14:textId="77777777" w:rsidR="00E03F0F" w:rsidRDefault="00E03F0F">
      <w:pPr>
        <w:pStyle w:val="Corpotesto"/>
        <w:rPr>
          <w:rFonts w:ascii="Times New Roman" w:hAnsi="Times New Roman"/>
          <w:sz w:val="20"/>
        </w:rPr>
      </w:pPr>
    </w:p>
    <w:p w14:paraId="0E59B428" w14:textId="77777777" w:rsidR="00E03F0F" w:rsidRDefault="00E03F0F">
      <w:pPr>
        <w:pStyle w:val="Corpotesto"/>
        <w:rPr>
          <w:rFonts w:ascii="Times New Roman" w:hAnsi="Times New Roman"/>
          <w:sz w:val="20"/>
        </w:rPr>
      </w:pPr>
    </w:p>
    <w:p w14:paraId="226118A2" w14:textId="77777777" w:rsidR="00E03F0F" w:rsidRDefault="00E03F0F">
      <w:pPr>
        <w:pStyle w:val="Corpotesto"/>
        <w:rPr>
          <w:rFonts w:ascii="Times New Roman" w:hAnsi="Times New Roman"/>
          <w:sz w:val="20"/>
        </w:rPr>
      </w:pPr>
    </w:p>
    <w:p w14:paraId="01FAB7E0" w14:textId="77777777" w:rsidR="00E03F0F" w:rsidRDefault="00E03F0F">
      <w:pPr>
        <w:pStyle w:val="Corpotesto"/>
        <w:rPr>
          <w:rFonts w:ascii="Times New Roman" w:hAnsi="Times New Roman"/>
          <w:sz w:val="20"/>
        </w:rPr>
      </w:pPr>
    </w:p>
    <w:p w14:paraId="0A6CC89F" w14:textId="77777777" w:rsidR="00E03F0F" w:rsidRDefault="00E03F0F">
      <w:pPr>
        <w:pStyle w:val="Corpotesto"/>
        <w:rPr>
          <w:rFonts w:ascii="Times New Roman" w:hAnsi="Times New Roman"/>
          <w:sz w:val="20"/>
        </w:rPr>
      </w:pPr>
    </w:p>
    <w:p w14:paraId="0A5930BE" w14:textId="77777777" w:rsidR="00E03F0F" w:rsidRDefault="00E03F0F">
      <w:pPr>
        <w:pStyle w:val="Corpotesto"/>
        <w:rPr>
          <w:rFonts w:ascii="Times New Roman" w:hAnsi="Times New Roman"/>
          <w:sz w:val="20"/>
        </w:rPr>
      </w:pPr>
    </w:p>
    <w:p w14:paraId="64C34F06" w14:textId="7FBB83D3" w:rsidR="00E03F0F" w:rsidRDefault="007D33A0" w:rsidP="00BE47F4">
      <w:pPr>
        <w:pStyle w:val="Corpotesto"/>
        <w:spacing w:before="600" w:after="600" w:line="360" w:lineRule="auto"/>
        <w:jc w:val="center"/>
        <w:rPr>
          <w:rFonts w:ascii="Times New Roman" w:hAnsi="Times New Roman"/>
          <w:b/>
          <w:bCs/>
          <w:sz w:val="28"/>
          <w:szCs w:val="28"/>
        </w:rPr>
      </w:pPr>
      <w:r>
        <w:rPr>
          <w:rFonts w:ascii="Times New Roman" w:hAnsi="Times New Roman"/>
          <w:b/>
          <w:bCs/>
          <w:sz w:val="28"/>
          <w:szCs w:val="28"/>
        </w:rPr>
        <w:t>Disc</w:t>
      </w:r>
      <w:r w:rsidR="00477230">
        <w:rPr>
          <w:rFonts w:ascii="Times New Roman" w:hAnsi="Times New Roman"/>
          <w:b/>
          <w:bCs/>
          <w:sz w:val="28"/>
          <w:szCs w:val="28"/>
        </w:rPr>
        <w:t>iplinare di gara</w:t>
      </w:r>
    </w:p>
    <w:p w14:paraId="198CCCB5" w14:textId="1DA775F1" w:rsidR="00E03F0F" w:rsidRPr="00C90DE2" w:rsidRDefault="00477230">
      <w:pPr>
        <w:pStyle w:val="Corpotesto"/>
        <w:spacing w:line="360" w:lineRule="auto"/>
        <w:rPr>
          <w:rFonts w:ascii="Times New Roman" w:hAnsi="Times New Roman"/>
          <w:b/>
          <w:bCs/>
          <w:sz w:val="24"/>
          <w:szCs w:val="24"/>
        </w:rPr>
      </w:pPr>
      <w:r w:rsidRPr="00C90DE2">
        <w:rPr>
          <w:rFonts w:ascii="Times New Roman" w:hAnsi="Times New Roman"/>
          <w:b/>
          <w:bCs/>
          <w:sz w:val="24"/>
          <w:szCs w:val="24"/>
        </w:rPr>
        <w:t>PROCEDURA APERTA</w:t>
      </w:r>
      <w:r w:rsidR="00A8704F" w:rsidRPr="00C90DE2">
        <w:rPr>
          <w:rFonts w:ascii="Times New Roman" w:hAnsi="Times New Roman"/>
          <w:b/>
          <w:bCs/>
          <w:sz w:val="24"/>
          <w:szCs w:val="24"/>
        </w:rPr>
        <w:t xml:space="preserve"> </w:t>
      </w:r>
      <w:r w:rsidRPr="00C90DE2">
        <w:rPr>
          <w:rFonts w:ascii="Times New Roman" w:hAnsi="Times New Roman"/>
          <w:b/>
          <w:bCs/>
          <w:sz w:val="24"/>
          <w:szCs w:val="24"/>
        </w:rPr>
        <w:t xml:space="preserve">SOPRA LE SOGLIE EUROPEE PER L’AFFIDAMENTO DI </w:t>
      </w:r>
      <w:r w:rsidR="00C90DE2" w:rsidRPr="00C90DE2">
        <w:rPr>
          <w:rFonts w:ascii="Times New Roman" w:hAnsi="Times New Roman"/>
          <w:b/>
          <w:bCs/>
          <w:sz w:val="24"/>
          <w:szCs w:val="24"/>
        </w:rPr>
        <w:t xml:space="preserve">UN </w:t>
      </w:r>
      <w:r w:rsidRPr="00C90DE2">
        <w:rPr>
          <w:rFonts w:ascii="Times New Roman" w:hAnsi="Times New Roman"/>
          <w:b/>
          <w:bCs/>
          <w:sz w:val="24"/>
          <w:szCs w:val="24"/>
        </w:rPr>
        <w:t>CONTRATT</w:t>
      </w:r>
      <w:r w:rsidR="00C90DE2" w:rsidRPr="00C90DE2">
        <w:rPr>
          <w:rFonts w:ascii="Times New Roman" w:hAnsi="Times New Roman"/>
          <w:b/>
          <w:bCs/>
          <w:sz w:val="24"/>
          <w:szCs w:val="24"/>
        </w:rPr>
        <w:t>O</w:t>
      </w:r>
      <w:r w:rsidRPr="00C90DE2">
        <w:rPr>
          <w:rFonts w:ascii="Times New Roman" w:hAnsi="Times New Roman"/>
          <w:b/>
          <w:bCs/>
          <w:sz w:val="24"/>
          <w:szCs w:val="24"/>
        </w:rPr>
        <w:t xml:space="preserve"> PUBBLIC</w:t>
      </w:r>
      <w:r w:rsidR="00C90DE2" w:rsidRPr="00C90DE2">
        <w:rPr>
          <w:rFonts w:ascii="Times New Roman" w:hAnsi="Times New Roman"/>
          <w:b/>
          <w:bCs/>
          <w:sz w:val="24"/>
          <w:szCs w:val="24"/>
        </w:rPr>
        <w:t>O</w:t>
      </w:r>
      <w:r w:rsidRPr="00C90DE2">
        <w:rPr>
          <w:rFonts w:ascii="Times New Roman" w:hAnsi="Times New Roman"/>
          <w:b/>
          <w:bCs/>
          <w:sz w:val="24"/>
          <w:szCs w:val="24"/>
        </w:rPr>
        <w:t xml:space="preserve"> </w:t>
      </w:r>
      <w:r w:rsidR="00152909" w:rsidRPr="00C90DE2">
        <w:rPr>
          <w:rFonts w:ascii="Times New Roman" w:hAnsi="Times New Roman"/>
          <w:b/>
          <w:bCs/>
          <w:sz w:val="24"/>
          <w:szCs w:val="24"/>
        </w:rPr>
        <w:t xml:space="preserve">PER LA </w:t>
      </w:r>
      <w:r w:rsidRPr="00C90DE2">
        <w:rPr>
          <w:rFonts w:ascii="Times New Roman" w:hAnsi="Times New Roman"/>
          <w:b/>
          <w:bCs/>
          <w:sz w:val="24"/>
          <w:szCs w:val="24"/>
        </w:rPr>
        <w:t>FORNITUR</w:t>
      </w:r>
      <w:r w:rsidR="00152909" w:rsidRPr="00C90DE2">
        <w:rPr>
          <w:rFonts w:ascii="Times New Roman" w:hAnsi="Times New Roman"/>
          <w:b/>
          <w:bCs/>
          <w:sz w:val="24"/>
          <w:szCs w:val="24"/>
        </w:rPr>
        <w:t>A</w:t>
      </w:r>
      <w:r w:rsidRPr="00C90DE2">
        <w:rPr>
          <w:rFonts w:ascii="Times New Roman" w:hAnsi="Times New Roman"/>
          <w:b/>
          <w:bCs/>
          <w:sz w:val="24"/>
          <w:szCs w:val="24"/>
        </w:rPr>
        <w:t xml:space="preserve"> </w:t>
      </w:r>
      <w:r w:rsidR="00152909" w:rsidRPr="00C90DE2">
        <w:rPr>
          <w:rFonts w:ascii="Times New Roman" w:hAnsi="Times New Roman"/>
          <w:b/>
          <w:bCs/>
          <w:sz w:val="24"/>
          <w:szCs w:val="24"/>
        </w:rPr>
        <w:t xml:space="preserve">DI </w:t>
      </w:r>
      <w:r w:rsidR="00072B0F">
        <w:rPr>
          <w:rFonts w:ascii="Times New Roman" w:hAnsi="Times New Roman"/>
          <w:b/>
          <w:bCs/>
          <w:sz w:val="24"/>
          <w:szCs w:val="24"/>
        </w:rPr>
        <w:t xml:space="preserve">PROTESI ODONTOIATRICHE FISSE E MOBILI </w:t>
      </w:r>
      <w:r w:rsidRPr="00C90DE2">
        <w:rPr>
          <w:rFonts w:ascii="Times New Roman" w:hAnsi="Times New Roman"/>
          <w:b/>
          <w:bCs/>
          <w:sz w:val="24"/>
          <w:szCs w:val="24"/>
        </w:rPr>
        <w:t>CON IL CRITERIO DELL’OFFERTA ECONOMICAMENTE PIÙ VANTAGGIOSA SULLA BASE DEL MIGLIOR RAPPORTO QUALITÀ/PREZZO</w:t>
      </w:r>
    </w:p>
    <w:p w14:paraId="499600C3" w14:textId="77777777" w:rsidR="00E03F0F" w:rsidRDefault="00E03F0F">
      <w:pPr>
        <w:pStyle w:val="Corpotesto"/>
        <w:rPr>
          <w:rFonts w:ascii="Times New Roman" w:hAnsi="Times New Roman"/>
          <w:sz w:val="20"/>
        </w:rPr>
      </w:pPr>
    </w:p>
    <w:p w14:paraId="1AA81DD9" w14:textId="77777777" w:rsidR="00E03F0F" w:rsidRDefault="00E03F0F">
      <w:pPr>
        <w:pStyle w:val="Corpotesto"/>
        <w:rPr>
          <w:rFonts w:ascii="Times New Roman" w:hAnsi="Times New Roman"/>
          <w:sz w:val="20"/>
        </w:rPr>
      </w:pPr>
    </w:p>
    <w:p w14:paraId="3E8DBB9D" w14:textId="77777777" w:rsidR="00E03F0F" w:rsidRDefault="00E03F0F">
      <w:pPr>
        <w:pStyle w:val="Corpotesto"/>
        <w:rPr>
          <w:rFonts w:ascii="Times New Roman" w:hAnsi="Times New Roman"/>
          <w:sz w:val="20"/>
        </w:rPr>
      </w:pPr>
    </w:p>
    <w:p w14:paraId="5E634F33" w14:textId="77777777" w:rsidR="00E03F0F" w:rsidRDefault="00E03F0F">
      <w:pPr>
        <w:pStyle w:val="Corpotesto"/>
        <w:rPr>
          <w:rFonts w:ascii="Times New Roman" w:hAnsi="Times New Roman"/>
          <w:sz w:val="20"/>
        </w:rPr>
      </w:pPr>
    </w:p>
    <w:p w14:paraId="22E23736" w14:textId="77777777" w:rsidR="00E03F0F" w:rsidRDefault="00E03F0F">
      <w:pPr>
        <w:pStyle w:val="Corpotesto"/>
        <w:rPr>
          <w:rFonts w:ascii="Times New Roman" w:hAnsi="Times New Roman"/>
          <w:sz w:val="20"/>
        </w:rPr>
      </w:pPr>
    </w:p>
    <w:p w14:paraId="5B6CEABB" w14:textId="77777777" w:rsidR="00E03F0F" w:rsidRDefault="00E03F0F">
      <w:pPr>
        <w:pStyle w:val="Corpotesto"/>
        <w:rPr>
          <w:rFonts w:ascii="Times New Roman" w:hAnsi="Times New Roman"/>
          <w:sz w:val="20"/>
        </w:rPr>
      </w:pPr>
    </w:p>
    <w:p w14:paraId="7C75F926" w14:textId="77777777" w:rsidR="00E03F0F" w:rsidRDefault="00E03F0F">
      <w:pPr>
        <w:pStyle w:val="Corpotesto"/>
        <w:rPr>
          <w:rFonts w:ascii="Times New Roman" w:hAnsi="Times New Roman"/>
          <w:sz w:val="20"/>
        </w:rPr>
      </w:pPr>
    </w:p>
    <w:p w14:paraId="54E41240" w14:textId="77777777" w:rsidR="00E03F0F" w:rsidRDefault="00E03F0F">
      <w:pPr>
        <w:pStyle w:val="Corpotesto"/>
        <w:rPr>
          <w:rFonts w:ascii="Times New Roman" w:hAnsi="Times New Roman"/>
          <w:sz w:val="20"/>
        </w:rPr>
      </w:pPr>
    </w:p>
    <w:p w14:paraId="4C9D0D5F" w14:textId="77777777" w:rsidR="00E03F0F" w:rsidRDefault="00E03F0F">
      <w:pPr>
        <w:pStyle w:val="Corpotesto"/>
        <w:rPr>
          <w:rFonts w:ascii="Times New Roman" w:hAnsi="Times New Roman"/>
          <w:sz w:val="20"/>
        </w:rPr>
      </w:pPr>
    </w:p>
    <w:p w14:paraId="4016D379" w14:textId="010F7C90" w:rsidR="00152909" w:rsidRPr="00295B1F" w:rsidRDefault="00152909">
      <w:pPr>
        <w:suppressAutoHyphens w:val="0"/>
        <w:rPr>
          <w:rFonts w:ascii="Times New Roman" w:hAnsi="Times New Roman"/>
          <w:b w:val="0"/>
          <w:sz w:val="18"/>
          <w:szCs w:val="18"/>
        </w:rPr>
      </w:pPr>
      <w:r>
        <w:rPr>
          <w:rFonts w:ascii="Times New Roman" w:hAnsi="Times New Roman"/>
        </w:rPr>
        <w:br w:type="page"/>
      </w:r>
    </w:p>
    <w:p w14:paraId="46BB9A41" w14:textId="203E1B4D" w:rsidR="00E03F0F" w:rsidRPr="00544041" w:rsidRDefault="00477230" w:rsidP="004341EE">
      <w:pPr>
        <w:pStyle w:val="Titolosommario"/>
        <w:tabs>
          <w:tab w:val="left" w:pos="8356"/>
        </w:tabs>
        <w:rPr>
          <w:rFonts w:ascii="Times New Roman" w:hAnsi="Times New Roman"/>
          <w:sz w:val="20"/>
          <w:szCs w:val="20"/>
        </w:rPr>
      </w:pPr>
      <w:r w:rsidRPr="00544041">
        <w:rPr>
          <w:rFonts w:ascii="Times New Roman" w:hAnsi="Times New Roman"/>
          <w:sz w:val="20"/>
          <w:szCs w:val="20"/>
        </w:rPr>
        <w:lastRenderedPageBreak/>
        <w:t>Sommario</w:t>
      </w:r>
      <w:r w:rsidR="004341EE" w:rsidRPr="00544041">
        <w:rPr>
          <w:rFonts w:ascii="Times New Roman" w:hAnsi="Times New Roman"/>
          <w:sz w:val="20"/>
          <w:szCs w:val="20"/>
        </w:rPr>
        <w:tab/>
      </w:r>
    </w:p>
    <w:p w14:paraId="032A45B4" w14:textId="2B81FDB2" w:rsidR="004F5AFA" w:rsidRPr="004F5AFA" w:rsidRDefault="00477230">
      <w:pPr>
        <w:pStyle w:val="Sommario1"/>
        <w:tabs>
          <w:tab w:val="right" w:leader="dot" w:pos="9060"/>
        </w:tabs>
        <w:rPr>
          <w:rFonts w:ascii="Times New Roman" w:eastAsiaTheme="minorEastAsia" w:hAnsi="Times New Roman" w:cs="Times New Roman"/>
          <w:noProof/>
          <w:kern w:val="2"/>
          <w:sz w:val="16"/>
          <w:szCs w:val="16"/>
          <w:lang w:eastAsia="it-IT"/>
          <w14:ligatures w14:val="standardContextual"/>
        </w:rPr>
      </w:pPr>
      <w:r w:rsidRPr="004F5AFA">
        <w:fldChar w:fldCharType="begin"/>
      </w:r>
      <w:r w:rsidRPr="004F5AFA">
        <w:rPr>
          <w:rStyle w:val="Saltoaindice"/>
          <w:rFonts w:ascii="Times New Roman" w:hAnsi="Times New Roman" w:cs="Times New Roman"/>
          <w:webHidden/>
          <w:sz w:val="16"/>
          <w:szCs w:val="16"/>
        </w:rPr>
        <w:instrText>TOC \z \o "1-3" \u \h</w:instrText>
      </w:r>
      <w:r w:rsidRPr="004F5AFA">
        <w:rPr>
          <w:rStyle w:val="Saltoaindice"/>
          <w:rFonts w:ascii="Times New Roman" w:hAnsi="Times New Roman" w:cs="Times New Roman"/>
          <w:sz w:val="16"/>
          <w:szCs w:val="16"/>
        </w:rPr>
        <w:fldChar w:fldCharType="separate"/>
      </w:r>
      <w:hyperlink w:anchor="_Toc164855958" w:history="1">
        <w:r w:rsidR="004F5AFA" w:rsidRPr="004F5AFA">
          <w:rPr>
            <w:rStyle w:val="Collegamentoipertestuale"/>
            <w:rFonts w:ascii="Times New Roman" w:hAnsi="Times New Roman" w:cs="Times New Roman"/>
            <w:noProof/>
            <w:sz w:val="16"/>
            <w:szCs w:val="16"/>
          </w:rPr>
          <w:t>1.</w:t>
        </w:r>
        <w:r w:rsidR="004F5AFA" w:rsidRPr="004F5AFA">
          <w:rPr>
            <w:rFonts w:ascii="Times New Roman" w:eastAsiaTheme="minorEastAsia" w:hAnsi="Times New Roman" w:cs="Times New Roman"/>
            <w:noProof/>
            <w:kern w:val="2"/>
            <w:sz w:val="16"/>
            <w:szCs w:val="16"/>
            <w:lang w:eastAsia="it-IT"/>
            <w14:ligatures w14:val="standardContextual"/>
          </w:rPr>
          <w:tab/>
        </w:r>
        <w:r w:rsidR="004F5AFA" w:rsidRPr="004F5AFA">
          <w:rPr>
            <w:rStyle w:val="Collegamentoipertestuale"/>
            <w:rFonts w:ascii="Times New Roman" w:hAnsi="Times New Roman" w:cs="Times New Roman"/>
            <w:noProof/>
            <w:sz w:val="16"/>
            <w:szCs w:val="16"/>
          </w:rPr>
          <w:t>PIATTAFORMA TELEMATICA</w:t>
        </w:r>
        <w:r w:rsidR="004F5AFA" w:rsidRPr="004F5AFA">
          <w:rPr>
            <w:rFonts w:ascii="Times New Roman" w:hAnsi="Times New Roman" w:cs="Times New Roman"/>
            <w:noProof/>
            <w:webHidden/>
            <w:sz w:val="16"/>
            <w:szCs w:val="16"/>
          </w:rPr>
          <w:tab/>
        </w:r>
        <w:r w:rsidR="004F5AFA" w:rsidRPr="004F5AFA">
          <w:rPr>
            <w:rFonts w:ascii="Times New Roman" w:hAnsi="Times New Roman" w:cs="Times New Roman"/>
            <w:noProof/>
            <w:webHidden/>
            <w:sz w:val="16"/>
            <w:szCs w:val="16"/>
          </w:rPr>
          <w:fldChar w:fldCharType="begin"/>
        </w:r>
        <w:r w:rsidR="004F5AFA" w:rsidRPr="004F5AFA">
          <w:rPr>
            <w:rFonts w:ascii="Times New Roman" w:hAnsi="Times New Roman" w:cs="Times New Roman"/>
            <w:noProof/>
            <w:webHidden/>
            <w:sz w:val="16"/>
            <w:szCs w:val="16"/>
          </w:rPr>
          <w:instrText xml:space="preserve"> PAGEREF _Toc164855958 \h </w:instrText>
        </w:r>
        <w:r w:rsidR="004F5AFA" w:rsidRPr="004F5AFA">
          <w:rPr>
            <w:rFonts w:ascii="Times New Roman" w:hAnsi="Times New Roman" w:cs="Times New Roman"/>
            <w:noProof/>
            <w:webHidden/>
            <w:sz w:val="16"/>
            <w:szCs w:val="16"/>
          </w:rPr>
        </w:r>
        <w:r w:rsidR="004F5AFA" w:rsidRPr="004F5AFA">
          <w:rPr>
            <w:rFonts w:ascii="Times New Roman" w:hAnsi="Times New Roman" w:cs="Times New Roman"/>
            <w:noProof/>
            <w:webHidden/>
            <w:sz w:val="16"/>
            <w:szCs w:val="16"/>
          </w:rPr>
          <w:fldChar w:fldCharType="separate"/>
        </w:r>
        <w:r w:rsidR="00CD7DC0">
          <w:rPr>
            <w:rFonts w:ascii="Times New Roman" w:hAnsi="Times New Roman" w:cs="Times New Roman"/>
            <w:noProof/>
            <w:webHidden/>
            <w:sz w:val="16"/>
            <w:szCs w:val="16"/>
          </w:rPr>
          <w:t>4</w:t>
        </w:r>
        <w:r w:rsidR="004F5AFA" w:rsidRPr="004F5AFA">
          <w:rPr>
            <w:rFonts w:ascii="Times New Roman" w:hAnsi="Times New Roman" w:cs="Times New Roman"/>
            <w:noProof/>
            <w:webHidden/>
            <w:sz w:val="16"/>
            <w:szCs w:val="16"/>
          </w:rPr>
          <w:fldChar w:fldCharType="end"/>
        </w:r>
      </w:hyperlink>
    </w:p>
    <w:p w14:paraId="07C0B421" w14:textId="2398A926" w:rsidR="004F5AFA" w:rsidRPr="004F5AFA" w:rsidRDefault="00C400AE">
      <w:pPr>
        <w:pStyle w:val="Sommario2"/>
        <w:tabs>
          <w:tab w:val="left" w:pos="1124"/>
          <w:tab w:val="right" w:leader="dot" w:pos="9060"/>
        </w:tabs>
        <w:rPr>
          <w:rFonts w:ascii="Times New Roman" w:eastAsiaTheme="minorEastAsia" w:hAnsi="Times New Roman" w:cs="Times New Roman"/>
          <w:b w:val="0"/>
          <w:bCs w:val="0"/>
          <w:i w:val="0"/>
          <w:iCs w:val="0"/>
          <w:noProof/>
          <w:kern w:val="2"/>
          <w:sz w:val="16"/>
          <w:szCs w:val="16"/>
          <w:lang w:eastAsia="it-IT"/>
          <w14:ligatures w14:val="standardContextual"/>
        </w:rPr>
      </w:pPr>
      <w:hyperlink w:anchor="_Toc164855959" w:history="1">
        <w:r w:rsidR="004F5AFA" w:rsidRPr="004F5AFA">
          <w:rPr>
            <w:rStyle w:val="Collegamentoipertestuale"/>
            <w:rFonts w:ascii="Times New Roman" w:hAnsi="Times New Roman" w:cs="Times New Roman"/>
            <w:b w:val="0"/>
            <w:bCs w:val="0"/>
            <w:i w:val="0"/>
            <w:iCs w:val="0"/>
            <w:noProof/>
            <w:sz w:val="16"/>
            <w:szCs w:val="16"/>
          </w:rPr>
          <w:t>1.1.</w:t>
        </w:r>
        <w:r w:rsidR="004F5AFA" w:rsidRPr="004F5AFA">
          <w:rPr>
            <w:rFonts w:ascii="Times New Roman" w:eastAsiaTheme="minorEastAsia" w:hAnsi="Times New Roman" w:cs="Times New Roman"/>
            <w:b w:val="0"/>
            <w:bCs w:val="0"/>
            <w:i w:val="0"/>
            <w:iCs w:val="0"/>
            <w:noProof/>
            <w:kern w:val="2"/>
            <w:sz w:val="16"/>
            <w:szCs w:val="16"/>
            <w:lang w:eastAsia="it-IT"/>
            <w14:ligatures w14:val="standardContextual"/>
          </w:rPr>
          <w:tab/>
        </w:r>
        <w:r w:rsidR="004F5AFA" w:rsidRPr="004F5AFA">
          <w:rPr>
            <w:rStyle w:val="Collegamentoipertestuale"/>
            <w:rFonts w:ascii="Times New Roman" w:hAnsi="Times New Roman" w:cs="Times New Roman"/>
            <w:b w:val="0"/>
            <w:bCs w:val="0"/>
            <w:i w:val="0"/>
            <w:iCs w:val="0"/>
            <w:noProof/>
            <w:sz w:val="16"/>
            <w:szCs w:val="16"/>
          </w:rPr>
          <w:t>LA PIATTAFORMA TELEMATICA DI NEGOZIAZIONE</w:t>
        </w:r>
        <w:r w:rsidR="004F5AFA" w:rsidRPr="004F5AFA">
          <w:rPr>
            <w:rFonts w:ascii="Times New Roman" w:hAnsi="Times New Roman" w:cs="Times New Roman"/>
            <w:b w:val="0"/>
            <w:bCs w:val="0"/>
            <w:i w:val="0"/>
            <w:iCs w:val="0"/>
            <w:noProof/>
            <w:webHidden/>
            <w:sz w:val="16"/>
            <w:szCs w:val="16"/>
          </w:rPr>
          <w:tab/>
        </w:r>
        <w:r w:rsidR="00707DFD">
          <w:rPr>
            <w:rFonts w:ascii="Times New Roman" w:hAnsi="Times New Roman" w:cs="Times New Roman"/>
            <w:b w:val="0"/>
            <w:bCs w:val="0"/>
            <w:i w:val="0"/>
            <w:iCs w:val="0"/>
            <w:noProof/>
            <w:webHidden/>
            <w:sz w:val="16"/>
            <w:szCs w:val="16"/>
          </w:rPr>
          <w:t>5</w:t>
        </w:r>
      </w:hyperlink>
    </w:p>
    <w:p w14:paraId="06CB1024" w14:textId="794555B3" w:rsidR="004F5AFA" w:rsidRPr="004F5AFA" w:rsidRDefault="00C400AE">
      <w:pPr>
        <w:pStyle w:val="Sommario2"/>
        <w:tabs>
          <w:tab w:val="left" w:pos="1124"/>
          <w:tab w:val="right" w:leader="dot" w:pos="9060"/>
        </w:tabs>
        <w:rPr>
          <w:rFonts w:ascii="Times New Roman" w:eastAsiaTheme="minorEastAsia" w:hAnsi="Times New Roman" w:cs="Times New Roman"/>
          <w:b w:val="0"/>
          <w:bCs w:val="0"/>
          <w:i w:val="0"/>
          <w:iCs w:val="0"/>
          <w:noProof/>
          <w:kern w:val="2"/>
          <w:sz w:val="16"/>
          <w:szCs w:val="16"/>
          <w:lang w:eastAsia="it-IT"/>
          <w14:ligatures w14:val="standardContextual"/>
        </w:rPr>
      </w:pPr>
      <w:hyperlink w:anchor="_Toc164855960" w:history="1">
        <w:r w:rsidR="004F5AFA" w:rsidRPr="004F5AFA">
          <w:rPr>
            <w:rStyle w:val="Collegamentoipertestuale"/>
            <w:rFonts w:ascii="Times New Roman" w:hAnsi="Times New Roman" w:cs="Times New Roman"/>
            <w:b w:val="0"/>
            <w:bCs w:val="0"/>
            <w:i w:val="0"/>
            <w:iCs w:val="0"/>
            <w:noProof/>
            <w:sz w:val="16"/>
            <w:szCs w:val="16"/>
          </w:rPr>
          <w:t>1.2.</w:t>
        </w:r>
        <w:r w:rsidR="004F5AFA" w:rsidRPr="004F5AFA">
          <w:rPr>
            <w:rFonts w:ascii="Times New Roman" w:eastAsiaTheme="minorEastAsia" w:hAnsi="Times New Roman" w:cs="Times New Roman"/>
            <w:b w:val="0"/>
            <w:bCs w:val="0"/>
            <w:i w:val="0"/>
            <w:iCs w:val="0"/>
            <w:noProof/>
            <w:kern w:val="2"/>
            <w:sz w:val="16"/>
            <w:szCs w:val="16"/>
            <w:lang w:eastAsia="it-IT"/>
            <w14:ligatures w14:val="standardContextual"/>
          </w:rPr>
          <w:tab/>
        </w:r>
        <w:r w:rsidR="004F5AFA" w:rsidRPr="004F5AFA">
          <w:rPr>
            <w:rStyle w:val="Collegamentoipertestuale"/>
            <w:rFonts w:ascii="Times New Roman" w:hAnsi="Times New Roman" w:cs="Times New Roman"/>
            <w:b w:val="0"/>
            <w:bCs w:val="0"/>
            <w:i w:val="0"/>
            <w:iCs w:val="0"/>
            <w:noProof/>
            <w:sz w:val="16"/>
            <w:szCs w:val="16"/>
          </w:rPr>
          <w:t>DOTAZIONI TECNICHE</w:t>
        </w:r>
        <w:r w:rsidR="004F5AFA" w:rsidRPr="004F5AFA">
          <w:rPr>
            <w:rFonts w:ascii="Times New Roman" w:hAnsi="Times New Roman" w:cs="Times New Roman"/>
            <w:b w:val="0"/>
            <w:bCs w:val="0"/>
            <w:i w:val="0"/>
            <w:iCs w:val="0"/>
            <w:noProof/>
            <w:webHidden/>
            <w:sz w:val="16"/>
            <w:szCs w:val="16"/>
          </w:rPr>
          <w:tab/>
        </w:r>
        <w:r w:rsidR="004F5AFA" w:rsidRPr="004F5AFA">
          <w:rPr>
            <w:rFonts w:ascii="Times New Roman" w:hAnsi="Times New Roman" w:cs="Times New Roman"/>
            <w:b w:val="0"/>
            <w:bCs w:val="0"/>
            <w:i w:val="0"/>
            <w:iCs w:val="0"/>
            <w:noProof/>
            <w:webHidden/>
            <w:sz w:val="16"/>
            <w:szCs w:val="16"/>
          </w:rPr>
          <w:fldChar w:fldCharType="begin"/>
        </w:r>
        <w:r w:rsidR="004F5AFA" w:rsidRPr="004F5AFA">
          <w:rPr>
            <w:rFonts w:ascii="Times New Roman" w:hAnsi="Times New Roman" w:cs="Times New Roman"/>
            <w:b w:val="0"/>
            <w:bCs w:val="0"/>
            <w:i w:val="0"/>
            <w:iCs w:val="0"/>
            <w:noProof/>
            <w:webHidden/>
            <w:sz w:val="16"/>
            <w:szCs w:val="16"/>
          </w:rPr>
          <w:instrText xml:space="preserve"> PAGEREF _Toc164855960 \h </w:instrText>
        </w:r>
        <w:r w:rsidR="004F5AFA" w:rsidRPr="004F5AFA">
          <w:rPr>
            <w:rFonts w:ascii="Times New Roman" w:hAnsi="Times New Roman" w:cs="Times New Roman"/>
            <w:b w:val="0"/>
            <w:bCs w:val="0"/>
            <w:i w:val="0"/>
            <w:iCs w:val="0"/>
            <w:noProof/>
            <w:webHidden/>
            <w:sz w:val="16"/>
            <w:szCs w:val="16"/>
          </w:rPr>
        </w:r>
        <w:r w:rsidR="004F5AFA" w:rsidRPr="004F5AFA">
          <w:rPr>
            <w:rFonts w:ascii="Times New Roman" w:hAnsi="Times New Roman" w:cs="Times New Roman"/>
            <w:b w:val="0"/>
            <w:bCs w:val="0"/>
            <w:i w:val="0"/>
            <w:iCs w:val="0"/>
            <w:noProof/>
            <w:webHidden/>
            <w:sz w:val="16"/>
            <w:szCs w:val="16"/>
          </w:rPr>
          <w:fldChar w:fldCharType="separate"/>
        </w:r>
        <w:r w:rsidR="00CD7DC0">
          <w:rPr>
            <w:rFonts w:ascii="Times New Roman" w:hAnsi="Times New Roman" w:cs="Times New Roman"/>
            <w:b w:val="0"/>
            <w:bCs w:val="0"/>
            <w:i w:val="0"/>
            <w:iCs w:val="0"/>
            <w:noProof/>
            <w:webHidden/>
            <w:sz w:val="16"/>
            <w:szCs w:val="16"/>
          </w:rPr>
          <w:t>5</w:t>
        </w:r>
        <w:r w:rsidR="004F5AFA" w:rsidRPr="004F5AFA">
          <w:rPr>
            <w:rFonts w:ascii="Times New Roman" w:hAnsi="Times New Roman" w:cs="Times New Roman"/>
            <w:b w:val="0"/>
            <w:bCs w:val="0"/>
            <w:i w:val="0"/>
            <w:iCs w:val="0"/>
            <w:noProof/>
            <w:webHidden/>
            <w:sz w:val="16"/>
            <w:szCs w:val="16"/>
          </w:rPr>
          <w:fldChar w:fldCharType="end"/>
        </w:r>
      </w:hyperlink>
    </w:p>
    <w:p w14:paraId="3736D763" w14:textId="3260E095" w:rsidR="004F5AFA" w:rsidRPr="004F5AFA" w:rsidRDefault="00C400AE">
      <w:pPr>
        <w:pStyle w:val="Sommario2"/>
        <w:tabs>
          <w:tab w:val="left" w:pos="1124"/>
          <w:tab w:val="right" w:leader="dot" w:pos="9060"/>
        </w:tabs>
        <w:rPr>
          <w:rFonts w:ascii="Times New Roman" w:eastAsiaTheme="minorEastAsia" w:hAnsi="Times New Roman" w:cs="Times New Roman"/>
          <w:b w:val="0"/>
          <w:bCs w:val="0"/>
          <w:i w:val="0"/>
          <w:iCs w:val="0"/>
          <w:noProof/>
          <w:kern w:val="2"/>
          <w:sz w:val="16"/>
          <w:szCs w:val="16"/>
          <w:lang w:eastAsia="it-IT"/>
          <w14:ligatures w14:val="standardContextual"/>
        </w:rPr>
      </w:pPr>
      <w:hyperlink w:anchor="_Toc164855961" w:history="1">
        <w:r w:rsidR="004F5AFA" w:rsidRPr="004F5AFA">
          <w:rPr>
            <w:rStyle w:val="Collegamentoipertestuale"/>
            <w:rFonts w:ascii="Times New Roman" w:hAnsi="Times New Roman" w:cs="Times New Roman"/>
            <w:b w:val="0"/>
            <w:bCs w:val="0"/>
            <w:i w:val="0"/>
            <w:iCs w:val="0"/>
            <w:noProof/>
            <w:sz w:val="16"/>
            <w:szCs w:val="16"/>
          </w:rPr>
          <w:t>1.3.</w:t>
        </w:r>
        <w:r w:rsidR="004F5AFA" w:rsidRPr="004F5AFA">
          <w:rPr>
            <w:rFonts w:ascii="Times New Roman" w:eastAsiaTheme="minorEastAsia" w:hAnsi="Times New Roman" w:cs="Times New Roman"/>
            <w:b w:val="0"/>
            <w:bCs w:val="0"/>
            <w:i w:val="0"/>
            <w:iCs w:val="0"/>
            <w:noProof/>
            <w:kern w:val="2"/>
            <w:sz w:val="16"/>
            <w:szCs w:val="16"/>
            <w:lang w:eastAsia="it-IT"/>
            <w14:ligatures w14:val="standardContextual"/>
          </w:rPr>
          <w:tab/>
        </w:r>
        <w:r w:rsidR="004F5AFA" w:rsidRPr="004F5AFA">
          <w:rPr>
            <w:rStyle w:val="Collegamentoipertestuale"/>
            <w:rFonts w:ascii="Times New Roman" w:hAnsi="Times New Roman" w:cs="Times New Roman"/>
            <w:b w:val="0"/>
            <w:bCs w:val="0"/>
            <w:i w:val="0"/>
            <w:iCs w:val="0"/>
            <w:noProof/>
            <w:sz w:val="16"/>
            <w:szCs w:val="16"/>
          </w:rPr>
          <w:t>IDENTIFICAZIONE</w:t>
        </w:r>
        <w:r w:rsidR="004F5AFA" w:rsidRPr="004F5AFA">
          <w:rPr>
            <w:rFonts w:ascii="Times New Roman" w:hAnsi="Times New Roman" w:cs="Times New Roman"/>
            <w:b w:val="0"/>
            <w:bCs w:val="0"/>
            <w:i w:val="0"/>
            <w:iCs w:val="0"/>
            <w:noProof/>
            <w:webHidden/>
            <w:sz w:val="16"/>
            <w:szCs w:val="16"/>
          </w:rPr>
          <w:tab/>
        </w:r>
        <w:r w:rsidR="004F5AFA" w:rsidRPr="004F5AFA">
          <w:rPr>
            <w:rFonts w:ascii="Times New Roman" w:hAnsi="Times New Roman" w:cs="Times New Roman"/>
            <w:b w:val="0"/>
            <w:bCs w:val="0"/>
            <w:i w:val="0"/>
            <w:iCs w:val="0"/>
            <w:noProof/>
            <w:webHidden/>
            <w:sz w:val="16"/>
            <w:szCs w:val="16"/>
          </w:rPr>
          <w:fldChar w:fldCharType="begin"/>
        </w:r>
        <w:r w:rsidR="004F5AFA" w:rsidRPr="004F5AFA">
          <w:rPr>
            <w:rFonts w:ascii="Times New Roman" w:hAnsi="Times New Roman" w:cs="Times New Roman"/>
            <w:b w:val="0"/>
            <w:bCs w:val="0"/>
            <w:i w:val="0"/>
            <w:iCs w:val="0"/>
            <w:noProof/>
            <w:webHidden/>
            <w:sz w:val="16"/>
            <w:szCs w:val="16"/>
          </w:rPr>
          <w:instrText xml:space="preserve"> PAGEREF _Toc164855961 \h </w:instrText>
        </w:r>
        <w:r w:rsidR="004F5AFA" w:rsidRPr="004F5AFA">
          <w:rPr>
            <w:rFonts w:ascii="Times New Roman" w:hAnsi="Times New Roman" w:cs="Times New Roman"/>
            <w:b w:val="0"/>
            <w:bCs w:val="0"/>
            <w:i w:val="0"/>
            <w:iCs w:val="0"/>
            <w:noProof/>
            <w:webHidden/>
            <w:sz w:val="16"/>
            <w:szCs w:val="16"/>
          </w:rPr>
        </w:r>
        <w:r w:rsidR="004F5AFA" w:rsidRPr="004F5AFA">
          <w:rPr>
            <w:rFonts w:ascii="Times New Roman" w:hAnsi="Times New Roman" w:cs="Times New Roman"/>
            <w:b w:val="0"/>
            <w:bCs w:val="0"/>
            <w:i w:val="0"/>
            <w:iCs w:val="0"/>
            <w:noProof/>
            <w:webHidden/>
            <w:sz w:val="16"/>
            <w:szCs w:val="16"/>
          </w:rPr>
          <w:fldChar w:fldCharType="separate"/>
        </w:r>
        <w:r w:rsidR="00CD7DC0">
          <w:rPr>
            <w:rFonts w:ascii="Times New Roman" w:hAnsi="Times New Roman" w:cs="Times New Roman"/>
            <w:b w:val="0"/>
            <w:bCs w:val="0"/>
            <w:i w:val="0"/>
            <w:iCs w:val="0"/>
            <w:noProof/>
            <w:webHidden/>
            <w:sz w:val="16"/>
            <w:szCs w:val="16"/>
          </w:rPr>
          <w:t>5</w:t>
        </w:r>
        <w:r w:rsidR="004F5AFA" w:rsidRPr="004F5AFA">
          <w:rPr>
            <w:rFonts w:ascii="Times New Roman" w:hAnsi="Times New Roman" w:cs="Times New Roman"/>
            <w:b w:val="0"/>
            <w:bCs w:val="0"/>
            <w:i w:val="0"/>
            <w:iCs w:val="0"/>
            <w:noProof/>
            <w:webHidden/>
            <w:sz w:val="16"/>
            <w:szCs w:val="16"/>
          </w:rPr>
          <w:fldChar w:fldCharType="end"/>
        </w:r>
      </w:hyperlink>
    </w:p>
    <w:p w14:paraId="4DF1C2E4" w14:textId="5EFB2419" w:rsidR="004F5AFA" w:rsidRPr="004F5AFA" w:rsidRDefault="00C400AE">
      <w:pPr>
        <w:pStyle w:val="Sommario1"/>
        <w:tabs>
          <w:tab w:val="right" w:leader="dot" w:pos="9060"/>
        </w:tabs>
        <w:rPr>
          <w:rFonts w:ascii="Times New Roman" w:eastAsiaTheme="minorEastAsia" w:hAnsi="Times New Roman" w:cs="Times New Roman"/>
          <w:noProof/>
          <w:kern w:val="2"/>
          <w:sz w:val="16"/>
          <w:szCs w:val="16"/>
          <w:lang w:eastAsia="it-IT"/>
          <w14:ligatures w14:val="standardContextual"/>
        </w:rPr>
      </w:pPr>
      <w:hyperlink w:anchor="_Toc164855962" w:history="1">
        <w:r w:rsidR="004F5AFA" w:rsidRPr="004F5AFA">
          <w:rPr>
            <w:rStyle w:val="Collegamentoipertestuale"/>
            <w:rFonts w:ascii="Times New Roman" w:hAnsi="Times New Roman" w:cs="Times New Roman"/>
            <w:noProof/>
            <w:sz w:val="16"/>
            <w:szCs w:val="16"/>
          </w:rPr>
          <w:t>2.</w:t>
        </w:r>
        <w:r w:rsidR="004F5AFA" w:rsidRPr="004F5AFA">
          <w:rPr>
            <w:rFonts w:ascii="Times New Roman" w:eastAsiaTheme="minorEastAsia" w:hAnsi="Times New Roman" w:cs="Times New Roman"/>
            <w:noProof/>
            <w:kern w:val="2"/>
            <w:sz w:val="16"/>
            <w:szCs w:val="16"/>
            <w:lang w:eastAsia="it-IT"/>
            <w14:ligatures w14:val="standardContextual"/>
          </w:rPr>
          <w:tab/>
        </w:r>
        <w:r w:rsidR="004F5AFA" w:rsidRPr="004F5AFA">
          <w:rPr>
            <w:rStyle w:val="Collegamentoipertestuale"/>
            <w:rFonts w:ascii="Times New Roman" w:hAnsi="Times New Roman" w:cs="Times New Roman"/>
            <w:noProof/>
            <w:sz w:val="16"/>
            <w:szCs w:val="16"/>
          </w:rPr>
          <w:t>DOCUMENTAZIONE DI GARA, CHIARIMENTI E COMUNICAZIONI</w:t>
        </w:r>
        <w:r w:rsidR="004F5AFA" w:rsidRPr="004F5AFA">
          <w:rPr>
            <w:rFonts w:ascii="Times New Roman" w:hAnsi="Times New Roman" w:cs="Times New Roman"/>
            <w:noProof/>
            <w:webHidden/>
            <w:sz w:val="16"/>
            <w:szCs w:val="16"/>
          </w:rPr>
          <w:tab/>
        </w:r>
        <w:r w:rsidR="004F5AFA" w:rsidRPr="004F5AFA">
          <w:rPr>
            <w:rFonts w:ascii="Times New Roman" w:hAnsi="Times New Roman" w:cs="Times New Roman"/>
            <w:noProof/>
            <w:webHidden/>
            <w:sz w:val="16"/>
            <w:szCs w:val="16"/>
          </w:rPr>
          <w:fldChar w:fldCharType="begin"/>
        </w:r>
        <w:r w:rsidR="004F5AFA" w:rsidRPr="004F5AFA">
          <w:rPr>
            <w:rFonts w:ascii="Times New Roman" w:hAnsi="Times New Roman" w:cs="Times New Roman"/>
            <w:noProof/>
            <w:webHidden/>
            <w:sz w:val="16"/>
            <w:szCs w:val="16"/>
          </w:rPr>
          <w:instrText xml:space="preserve"> PAGEREF _Toc164855962 \h </w:instrText>
        </w:r>
        <w:r w:rsidR="004F5AFA" w:rsidRPr="004F5AFA">
          <w:rPr>
            <w:rFonts w:ascii="Times New Roman" w:hAnsi="Times New Roman" w:cs="Times New Roman"/>
            <w:noProof/>
            <w:webHidden/>
            <w:sz w:val="16"/>
            <w:szCs w:val="16"/>
          </w:rPr>
        </w:r>
        <w:r w:rsidR="004F5AFA" w:rsidRPr="004F5AFA">
          <w:rPr>
            <w:rFonts w:ascii="Times New Roman" w:hAnsi="Times New Roman" w:cs="Times New Roman"/>
            <w:noProof/>
            <w:webHidden/>
            <w:sz w:val="16"/>
            <w:szCs w:val="16"/>
          </w:rPr>
          <w:fldChar w:fldCharType="separate"/>
        </w:r>
        <w:r w:rsidR="00CD7DC0">
          <w:rPr>
            <w:rFonts w:ascii="Times New Roman" w:hAnsi="Times New Roman" w:cs="Times New Roman"/>
            <w:noProof/>
            <w:webHidden/>
            <w:sz w:val="16"/>
            <w:szCs w:val="16"/>
          </w:rPr>
          <w:t>5</w:t>
        </w:r>
        <w:r w:rsidR="004F5AFA" w:rsidRPr="004F5AFA">
          <w:rPr>
            <w:rFonts w:ascii="Times New Roman" w:hAnsi="Times New Roman" w:cs="Times New Roman"/>
            <w:noProof/>
            <w:webHidden/>
            <w:sz w:val="16"/>
            <w:szCs w:val="16"/>
          </w:rPr>
          <w:fldChar w:fldCharType="end"/>
        </w:r>
      </w:hyperlink>
    </w:p>
    <w:p w14:paraId="4ECE742D" w14:textId="414B173B" w:rsidR="004F5AFA" w:rsidRPr="004F5AFA" w:rsidRDefault="00C400AE">
      <w:pPr>
        <w:pStyle w:val="Sommario2"/>
        <w:tabs>
          <w:tab w:val="left" w:pos="1124"/>
          <w:tab w:val="right" w:leader="dot" w:pos="9060"/>
        </w:tabs>
        <w:rPr>
          <w:rFonts w:ascii="Times New Roman" w:eastAsiaTheme="minorEastAsia" w:hAnsi="Times New Roman" w:cs="Times New Roman"/>
          <w:b w:val="0"/>
          <w:bCs w:val="0"/>
          <w:i w:val="0"/>
          <w:iCs w:val="0"/>
          <w:noProof/>
          <w:kern w:val="2"/>
          <w:sz w:val="16"/>
          <w:szCs w:val="16"/>
          <w:lang w:eastAsia="it-IT"/>
          <w14:ligatures w14:val="standardContextual"/>
        </w:rPr>
      </w:pPr>
      <w:hyperlink w:anchor="_Toc164855963" w:history="1">
        <w:r w:rsidR="004F5AFA" w:rsidRPr="004F5AFA">
          <w:rPr>
            <w:rStyle w:val="Collegamentoipertestuale"/>
            <w:rFonts w:ascii="Times New Roman" w:hAnsi="Times New Roman" w:cs="Times New Roman"/>
            <w:b w:val="0"/>
            <w:bCs w:val="0"/>
            <w:i w:val="0"/>
            <w:iCs w:val="0"/>
            <w:noProof/>
            <w:sz w:val="16"/>
            <w:szCs w:val="16"/>
          </w:rPr>
          <w:t>2.1.</w:t>
        </w:r>
        <w:r w:rsidR="004F5AFA" w:rsidRPr="004F5AFA">
          <w:rPr>
            <w:rFonts w:ascii="Times New Roman" w:eastAsiaTheme="minorEastAsia" w:hAnsi="Times New Roman" w:cs="Times New Roman"/>
            <w:b w:val="0"/>
            <w:bCs w:val="0"/>
            <w:i w:val="0"/>
            <w:iCs w:val="0"/>
            <w:noProof/>
            <w:kern w:val="2"/>
            <w:sz w:val="16"/>
            <w:szCs w:val="16"/>
            <w:lang w:eastAsia="it-IT"/>
            <w14:ligatures w14:val="standardContextual"/>
          </w:rPr>
          <w:tab/>
        </w:r>
        <w:r w:rsidR="004F5AFA" w:rsidRPr="004F5AFA">
          <w:rPr>
            <w:rStyle w:val="Collegamentoipertestuale"/>
            <w:rFonts w:ascii="Times New Roman" w:hAnsi="Times New Roman" w:cs="Times New Roman"/>
            <w:b w:val="0"/>
            <w:bCs w:val="0"/>
            <w:i w:val="0"/>
            <w:iCs w:val="0"/>
            <w:noProof/>
            <w:sz w:val="16"/>
            <w:szCs w:val="16"/>
          </w:rPr>
          <w:t>DOCUMENTI DI GARA</w:t>
        </w:r>
        <w:r w:rsidR="004F5AFA" w:rsidRPr="004F5AFA">
          <w:rPr>
            <w:rFonts w:ascii="Times New Roman" w:hAnsi="Times New Roman" w:cs="Times New Roman"/>
            <w:b w:val="0"/>
            <w:bCs w:val="0"/>
            <w:i w:val="0"/>
            <w:iCs w:val="0"/>
            <w:noProof/>
            <w:webHidden/>
            <w:sz w:val="16"/>
            <w:szCs w:val="16"/>
          </w:rPr>
          <w:tab/>
        </w:r>
        <w:r w:rsidR="004F5AFA" w:rsidRPr="004F5AFA">
          <w:rPr>
            <w:rFonts w:ascii="Times New Roman" w:hAnsi="Times New Roman" w:cs="Times New Roman"/>
            <w:b w:val="0"/>
            <w:bCs w:val="0"/>
            <w:i w:val="0"/>
            <w:iCs w:val="0"/>
            <w:noProof/>
            <w:webHidden/>
            <w:sz w:val="16"/>
            <w:szCs w:val="16"/>
          </w:rPr>
          <w:fldChar w:fldCharType="begin"/>
        </w:r>
        <w:r w:rsidR="004F5AFA" w:rsidRPr="004F5AFA">
          <w:rPr>
            <w:rFonts w:ascii="Times New Roman" w:hAnsi="Times New Roman" w:cs="Times New Roman"/>
            <w:b w:val="0"/>
            <w:bCs w:val="0"/>
            <w:i w:val="0"/>
            <w:iCs w:val="0"/>
            <w:noProof/>
            <w:webHidden/>
            <w:sz w:val="16"/>
            <w:szCs w:val="16"/>
          </w:rPr>
          <w:instrText xml:space="preserve"> PAGEREF _Toc164855963 \h </w:instrText>
        </w:r>
        <w:r w:rsidR="004F5AFA" w:rsidRPr="004F5AFA">
          <w:rPr>
            <w:rFonts w:ascii="Times New Roman" w:hAnsi="Times New Roman" w:cs="Times New Roman"/>
            <w:b w:val="0"/>
            <w:bCs w:val="0"/>
            <w:i w:val="0"/>
            <w:iCs w:val="0"/>
            <w:noProof/>
            <w:webHidden/>
            <w:sz w:val="16"/>
            <w:szCs w:val="16"/>
          </w:rPr>
        </w:r>
        <w:r w:rsidR="004F5AFA" w:rsidRPr="004F5AFA">
          <w:rPr>
            <w:rFonts w:ascii="Times New Roman" w:hAnsi="Times New Roman" w:cs="Times New Roman"/>
            <w:b w:val="0"/>
            <w:bCs w:val="0"/>
            <w:i w:val="0"/>
            <w:iCs w:val="0"/>
            <w:noProof/>
            <w:webHidden/>
            <w:sz w:val="16"/>
            <w:szCs w:val="16"/>
          </w:rPr>
          <w:fldChar w:fldCharType="separate"/>
        </w:r>
        <w:r w:rsidR="00CD7DC0">
          <w:rPr>
            <w:rFonts w:ascii="Times New Roman" w:hAnsi="Times New Roman" w:cs="Times New Roman"/>
            <w:b w:val="0"/>
            <w:bCs w:val="0"/>
            <w:i w:val="0"/>
            <w:iCs w:val="0"/>
            <w:noProof/>
            <w:webHidden/>
            <w:sz w:val="16"/>
            <w:szCs w:val="16"/>
          </w:rPr>
          <w:t>5</w:t>
        </w:r>
        <w:r w:rsidR="004F5AFA" w:rsidRPr="004F5AFA">
          <w:rPr>
            <w:rFonts w:ascii="Times New Roman" w:hAnsi="Times New Roman" w:cs="Times New Roman"/>
            <w:b w:val="0"/>
            <w:bCs w:val="0"/>
            <w:i w:val="0"/>
            <w:iCs w:val="0"/>
            <w:noProof/>
            <w:webHidden/>
            <w:sz w:val="16"/>
            <w:szCs w:val="16"/>
          </w:rPr>
          <w:fldChar w:fldCharType="end"/>
        </w:r>
      </w:hyperlink>
    </w:p>
    <w:p w14:paraId="614BC9E6" w14:textId="0881DBD8" w:rsidR="004F5AFA" w:rsidRPr="004F5AFA" w:rsidRDefault="00C400AE">
      <w:pPr>
        <w:pStyle w:val="Sommario2"/>
        <w:tabs>
          <w:tab w:val="left" w:pos="1124"/>
          <w:tab w:val="right" w:leader="dot" w:pos="9060"/>
        </w:tabs>
        <w:rPr>
          <w:rFonts w:ascii="Times New Roman" w:eastAsiaTheme="minorEastAsia" w:hAnsi="Times New Roman" w:cs="Times New Roman"/>
          <w:b w:val="0"/>
          <w:bCs w:val="0"/>
          <w:i w:val="0"/>
          <w:iCs w:val="0"/>
          <w:noProof/>
          <w:kern w:val="2"/>
          <w:sz w:val="16"/>
          <w:szCs w:val="16"/>
          <w:lang w:eastAsia="it-IT"/>
          <w14:ligatures w14:val="standardContextual"/>
        </w:rPr>
      </w:pPr>
      <w:hyperlink w:anchor="_Toc164855964" w:history="1">
        <w:r w:rsidR="004F5AFA" w:rsidRPr="004F5AFA">
          <w:rPr>
            <w:rStyle w:val="Collegamentoipertestuale"/>
            <w:rFonts w:ascii="Times New Roman" w:hAnsi="Times New Roman" w:cs="Times New Roman"/>
            <w:b w:val="0"/>
            <w:bCs w:val="0"/>
            <w:i w:val="0"/>
            <w:iCs w:val="0"/>
            <w:noProof/>
            <w:sz w:val="16"/>
            <w:szCs w:val="16"/>
          </w:rPr>
          <w:t>2.2.</w:t>
        </w:r>
        <w:r w:rsidR="004F5AFA" w:rsidRPr="004F5AFA">
          <w:rPr>
            <w:rFonts w:ascii="Times New Roman" w:eastAsiaTheme="minorEastAsia" w:hAnsi="Times New Roman" w:cs="Times New Roman"/>
            <w:b w:val="0"/>
            <w:bCs w:val="0"/>
            <w:i w:val="0"/>
            <w:iCs w:val="0"/>
            <w:noProof/>
            <w:kern w:val="2"/>
            <w:sz w:val="16"/>
            <w:szCs w:val="16"/>
            <w:lang w:eastAsia="it-IT"/>
            <w14:ligatures w14:val="standardContextual"/>
          </w:rPr>
          <w:tab/>
        </w:r>
        <w:r w:rsidR="004F5AFA" w:rsidRPr="004F5AFA">
          <w:rPr>
            <w:rStyle w:val="Collegamentoipertestuale"/>
            <w:rFonts w:ascii="Times New Roman" w:hAnsi="Times New Roman" w:cs="Times New Roman"/>
            <w:b w:val="0"/>
            <w:bCs w:val="0"/>
            <w:i w:val="0"/>
            <w:iCs w:val="0"/>
            <w:noProof/>
            <w:sz w:val="16"/>
            <w:szCs w:val="16"/>
          </w:rPr>
          <w:t>CHIARIMENTI</w:t>
        </w:r>
        <w:r w:rsidR="004F5AFA" w:rsidRPr="004F5AFA">
          <w:rPr>
            <w:rFonts w:ascii="Times New Roman" w:hAnsi="Times New Roman" w:cs="Times New Roman"/>
            <w:b w:val="0"/>
            <w:bCs w:val="0"/>
            <w:i w:val="0"/>
            <w:iCs w:val="0"/>
            <w:noProof/>
            <w:webHidden/>
            <w:sz w:val="16"/>
            <w:szCs w:val="16"/>
          </w:rPr>
          <w:tab/>
        </w:r>
        <w:r w:rsidR="004F5AFA" w:rsidRPr="004F5AFA">
          <w:rPr>
            <w:rFonts w:ascii="Times New Roman" w:hAnsi="Times New Roman" w:cs="Times New Roman"/>
            <w:b w:val="0"/>
            <w:bCs w:val="0"/>
            <w:i w:val="0"/>
            <w:iCs w:val="0"/>
            <w:noProof/>
            <w:webHidden/>
            <w:sz w:val="16"/>
            <w:szCs w:val="16"/>
          </w:rPr>
          <w:fldChar w:fldCharType="begin"/>
        </w:r>
        <w:r w:rsidR="004F5AFA" w:rsidRPr="004F5AFA">
          <w:rPr>
            <w:rFonts w:ascii="Times New Roman" w:hAnsi="Times New Roman" w:cs="Times New Roman"/>
            <w:b w:val="0"/>
            <w:bCs w:val="0"/>
            <w:i w:val="0"/>
            <w:iCs w:val="0"/>
            <w:noProof/>
            <w:webHidden/>
            <w:sz w:val="16"/>
            <w:szCs w:val="16"/>
          </w:rPr>
          <w:instrText xml:space="preserve"> PAGEREF _Toc164855964 \h </w:instrText>
        </w:r>
        <w:r w:rsidR="004F5AFA" w:rsidRPr="004F5AFA">
          <w:rPr>
            <w:rFonts w:ascii="Times New Roman" w:hAnsi="Times New Roman" w:cs="Times New Roman"/>
            <w:b w:val="0"/>
            <w:bCs w:val="0"/>
            <w:i w:val="0"/>
            <w:iCs w:val="0"/>
            <w:noProof/>
            <w:webHidden/>
            <w:sz w:val="16"/>
            <w:szCs w:val="16"/>
          </w:rPr>
        </w:r>
        <w:r w:rsidR="004F5AFA" w:rsidRPr="004F5AFA">
          <w:rPr>
            <w:rFonts w:ascii="Times New Roman" w:hAnsi="Times New Roman" w:cs="Times New Roman"/>
            <w:b w:val="0"/>
            <w:bCs w:val="0"/>
            <w:i w:val="0"/>
            <w:iCs w:val="0"/>
            <w:noProof/>
            <w:webHidden/>
            <w:sz w:val="16"/>
            <w:szCs w:val="16"/>
          </w:rPr>
          <w:fldChar w:fldCharType="separate"/>
        </w:r>
        <w:r w:rsidR="00CD7DC0">
          <w:rPr>
            <w:rFonts w:ascii="Times New Roman" w:hAnsi="Times New Roman" w:cs="Times New Roman"/>
            <w:b w:val="0"/>
            <w:bCs w:val="0"/>
            <w:i w:val="0"/>
            <w:iCs w:val="0"/>
            <w:noProof/>
            <w:webHidden/>
            <w:sz w:val="16"/>
            <w:szCs w:val="16"/>
          </w:rPr>
          <w:t>6</w:t>
        </w:r>
        <w:r w:rsidR="004F5AFA" w:rsidRPr="004F5AFA">
          <w:rPr>
            <w:rFonts w:ascii="Times New Roman" w:hAnsi="Times New Roman" w:cs="Times New Roman"/>
            <w:b w:val="0"/>
            <w:bCs w:val="0"/>
            <w:i w:val="0"/>
            <w:iCs w:val="0"/>
            <w:noProof/>
            <w:webHidden/>
            <w:sz w:val="16"/>
            <w:szCs w:val="16"/>
          </w:rPr>
          <w:fldChar w:fldCharType="end"/>
        </w:r>
      </w:hyperlink>
    </w:p>
    <w:p w14:paraId="338D5772" w14:textId="1E8620E5" w:rsidR="004F5AFA" w:rsidRPr="004F5AFA" w:rsidRDefault="00C400AE">
      <w:pPr>
        <w:pStyle w:val="Sommario2"/>
        <w:tabs>
          <w:tab w:val="left" w:pos="1124"/>
          <w:tab w:val="right" w:leader="dot" w:pos="9060"/>
        </w:tabs>
        <w:rPr>
          <w:rFonts w:ascii="Times New Roman" w:eastAsiaTheme="minorEastAsia" w:hAnsi="Times New Roman" w:cs="Times New Roman"/>
          <w:b w:val="0"/>
          <w:bCs w:val="0"/>
          <w:i w:val="0"/>
          <w:iCs w:val="0"/>
          <w:noProof/>
          <w:kern w:val="2"/>
          <w:sz w:val="16"/>
          <w:szCs w:val="16"/>
          <w:lang w:eastAsia="it-IT"/>
          <w14:ligatures w14:val="standardContextual"/>
        </w:rPr>
      </w:pPr>
      <w:hyperlink w:anchor="_Toc164855965" w:history="1">
        <w:r w:rsidR="004F5AFA" w:rsidRPr="004F5AFA">
          <w:rPr>
            <w:rStyle w:val="Collegamentoipertestuale"/>
            <w:rFonts w:ascii="Times New Roman" w:hAnsi="Times New Roman" w:cs="Times New Roman"/>
            <w:b w:val="0"/>
            <w:bCs w:val="0"/>
            <w:i w:val="0"/>
            <w:iCs w:val="0"/>
            <w:noProof/>
            <w:sz w:val="16"/>
            <w:szCs w:val="16"/>
          </w:rPr>
          <w:t>2.3.</w:t>
        </w:r>
        <w:r w:rsidR="004F5AFA" w:rsidRPr="004F5AFA">
          <w:rPr>
            <w:rFonts w:ascii="Times New Roman" w:eastAsiaTheme="minorEastAsia" w:hAnsi="Times New Roman" w:cs="Times New Roman"/>
            <w:b w:val="0"/>
            <w:bCs w:val="0"/>
            <w:i w:val="0"/>
            <w:iCs w:val="0"/>
            <w:noProof/>
            <w:kern w:val="2"/>
            <w:sz w:val="16"/>
            <w:szCs w:val="16"/>
            <w:lang w:eastAsia="it-IT"/>
            <w14:ligatures w14:val="standardContextual"/>
          </w:rPr>
          <w:tab/>
        </w:r>
        <w:r w:rsidR="004F5AFA" w:rsidRPr="004F5AFA">
          <w:rPr>
            <w:rStyle w:val="Collegamentoipertestuale"/>
            <w:rFonts w:ascii="Times New Roman" w:hAnsi="Times New Roman" w:cs="Times New Roman"/>
            <w:b w:val="0"/>
            <w:bCs w:val="0"/>
            <w:i w:val="0"/>
            <w:iCs w:val="0"/>
            <w:noProof/>
            <w:sz w:val="16"/>
            <w:szCs w:val="16"/>
          </w:rPr>
          <w:t>COMUNICAZIONI</w:t>
        </w:r>
        <w:r w:rsidR="004F5AFA" w:rsidRPr="004F5AFA">
          <w:rPr>
            <w:rFonts w:ascii="Times New Roman" w:hAnsi="Times New Roman" w:cs="Times New Roman"/>
            <w:b w:val="0"/>
            <w:bCs w:val="0"/>
            <w:i w:val="0"/>
            <w:iCs w:val="0"/>
            <w:noProof/>
            <w:webHidden/>
            <w:sz w:val="16"/>
            <w:szCs w:val="16"/>
          </w:rPr>
          <w:tab/>
        </w:r>
        <w:r w:rsidR="004F5AFA" w:rsidRPr="004F5AFA">
          <w:rPr>
            <w:rFonts w:ascii="Times New Roman" w:hAnsi="Times New Roman" w:cs="Times New Roman"/>
            <w:b w:val="0"/>
            <w:bCs w:val="0"/>
            <w:i w:val="0"/>
            <w:iCs w:val="0"/>
            <w:noProof/>
            <w:webHidden/>
            <w:sz w:val="16"/>
            <w:szCs w:val="16"/>
          </w:rPr>
          <w:fldChar w:fldCharType="begin"/>
        </w:r>
        <w:r w:rsidR="004F5AFA" w:rsidRPr="004F5AFA">
          <w:rPr>
            <w:rFonts w:ascii="Times New Roman" w:hAnsi="Times New Roman" w:cs="Times New Roman"/>
            <w:b w:val="0"/>
            <w:bCs w:val="0"/>
            <w:i w:val="0"/>
            <w:iCs w:val="0"/>
            <w:noProof/>
            <w:webHidden/>
            <w:sz w:val="16"/>
            <w:szCs w:val="16"/>
          </w:rPr>
          <w:instrText xml:space="preserve"> PAGEREF _Toc164855965 \h </w:instrText>
        </w:r>
        <w:r w:rsidR="004F5AFA" w:rsidRPr="004F5AFA">
          <w:rPr>
            <w:rFonts w:ascii="Times New Roman" w:hAnsi="Times New Roman" w:cs="Times New Roman"/>
            <w:b w:val="0"/>
            <w:bCs w:val="0"/>
            <w:i w:val="0"/>
            <w:iCs w:val="0"/>
            <w:noProof/>
            <w:webHidden/>
            <w:sz w:val="16"/>
            <w:szCs w:val="16"/>
          </w:rPr>
        </w:r>
        <w:r w:rsidR="004F5AFA" w:rsidRPr="004F5AFA">
          <w:rPr>
            <w:rFonts w:ascii="Times New Roman" w:hAnsi="Times New Roman" w:cs="Times New Roman"/>
            <w:b w:val="0"/>
            <w:bCs w:val="0"/>
            <w:i w:val="0"/>
            <w:iCs w:val="0"/>
            <w:noProof/>
            <w:webHidden/>
            <w:sz w:val="16"/>
            <w:szCs w:val="16"/>
          </w:rPr>
          <w:fldChar w:fldCharType="separate"/>
        </w:r>
        <w:r w:rsidR="00CD7DC0">
          <w:rPr>
            <w:rFonts w:ascii="Times New Roman" w:hAnsi="Times New Roman" w:cs="Times New Roman"/>
            <w:b w:val="0"/>
            <w:bCs w:val="0"/>
            <w:i w:val="0"/>
            <w:iCs w:val="0"/>
            <w:noProof/>
            <w:webHidden/>
            <w:sz w:val="16"/>
            <w:szCs w:val="16"/>
          </w:rPr>
          <w:t>6</w:t>
        </w:r>
        <w:r w:rsidR="004F5AFA" w:rsidRPr="004F5AFA">
          <w:rPr>
            <w:rFonts w:ascii="Times New Roman" w:hAnsi="Times New Roman" w:cs="Times New Roman"/>
            <w:b w:val="0"/>
            <w:bCs w:val="0"/>
            <w:i w:val="0"/>
            <w:iCs w:val="0"/>
            <w:noProof/>
            <w:webHidden/>
            <w:sz w:val="16"/>
            <w:szCs w:val="16"/>
          </w:rPr>
          <w:fldChar w:fldCharType="end"/>
        </w:r>
      </w:hyperlink>
    </w:p>
    <w:p w14:paraId="5060708D" w14:textId="57625082" w:rsidR="004F5AFA" w:rsidRPr="004F5AFA" w:rsidRDefault="00C400AE">
      <w:pPr>
        <w:pStyle w:val="Sommario1"/>
        <w:tabs>
          <w:tab w:val="right" w:leader="dot" w:pos="9060"/>
        </w:tabs>
        <w:rPr>
          <w:rFonts w:ascii="Times New Roman" w:eastAsiaTheme="minorEastAsia" w:hAnsi="Times New Roman" w:cs="Times New Roman"/>
          <w:noProof/>
          <w:kern w:val="2"/>
          <w:sz w:val="16"/>
          <w:szCs w:val="16"/>
          <w:lang w:eastAsia="it-IT"/>
          <w14:ligatures w14:val="standardContextual"/>
        </w:rPr>
      </w:pPr>
      <w:hyperlink w:anchor="_Toc164855966" w:history="1">
        <w:r w:rsidR="004F5AFA" w:rsidRPr="004F5AFA">
          <w:rPr>
            <w:rStyle w:val="Collegamentoipertestuale"/>
            <w:rFonts w:ascii="Times New Roman" w:hAnsi="Times New Roman" w:cs="Times New Roman"/>
            <w:noProof/>
            <w:sz w:val="16"/>
            <w:szCs w:val="16"/>
          </w:rPr>
          <w:t>3.</w:t>
        </w:r>
        <w:r w:rsidR="004F5AFA" w:rsidRPr="004F5AFA">
          <w:rPr>
            <w:rFonts w:ascii="Times New Roman" w:eastAsiaTheme="minorEastAsia" w:hAnsi="Times New Roman" w:cs="Times New Roman"/>
            <w:noProof/>
            <w:kern w:val="2"/>
            <w:sz w:val="16"/>
            <w:szCs w:val="16"/>
            <w:lang w:eastAsia="it-IT"/>
            <w14:ligatures w14:val="standardContextual"/>
          </w:rPr>
          <w:tab/>
        </w:r>
        <w:r w:rsidR="004F5AFA" w:rsidRPr="004F5AFA">
          <w:rPr>
            <w:rStyle w:val="Collegamentoipertestuale"/>
            <w:rFonts w:ascii="Times New Roman" w:hAnsi="Times New Roman" w:cs="Times New Roman"/>
            <w:noProof/>
            <w:sz w:val="16"/>
            <w:szCs w:val="16"/>
          </w:rPr>
          <w:t>OGGETTO DELL’APPALTO, IMPORTO E SUDDIVISIONE IN LOTTI</w:t>
        </w:r>
        <w:r w:rsidR="004F5AFA" w:rsidRPr="004F5AFA">
          <w:rPr>
            <w:rFonts w:ascii="Times New Roman" w:hAnsi="Times New Roman" w:cs="Times New Roman"/>
            <w:noProof/>
            <w:webHidden/>
            <w:sz w:val="16"/>
            <w:szCs w:val="16"/>
          </w:rPr>
          <w:tab/>
        </w:r>
        <w:r w:rsidR="004F5AFA" w:rsidRPr="004F5AFA">
          <w:rPr>
            <w:rFonts w:ascii="Times New Roman" w:hAnsi="Times New Roman" w:cs="Times New Roman"/>
            <w:noProof/>
            <w:webHidden/>
            <w:sz w:val="16"/>
            <w:szCs w:val="16"/>
          </w:rPr>
          <w:fldChar w:fldCharType="begin"/>
        </w:r>
        <w:r w:rsidR="004F5AFA" w:rsidRPr="004F5AFA">
          <w:rPr>
            <w:rFonts w:ascii="Times New Roman" w:hAnsi="Times New Roman" w:cs="Times New Roman"/>
            <w:noProof/>
            <w:webHidden/>
            <w:sz w:val="16"/>
            <w:szCs w:val="16"/>
          </w:rPr>
          <w:instrText xml:space="preserve"> PAGEREF _Toc164855966 \h </w:instrText>
        </w:r>
        <w:r w:rsidR="004F5AFA" w:rsidRPr="004F5AFA">
          <w:rPr>
            <w:rFonts w:ascii="Times New Roman" w:hAnsi="Times New Roman" w:cs="Times New Roman"/>
            <w:noProof/>
            <w:webHidden/>
            <w:sz w:val="16"/>
            <w:szCs w:val="16"/>
          </w:rPr>
        </w:r>
        <w:r w:rsidR="004F5AFA" w:rsidRPr="004F5AFA">
          <w:rPr>
            <w:rFonts w:ascii="Times New Roman" w:hAnsi="Times New Roman" w:cs="Times New Roman"/>
            <w:noProof/>
            <w:webHidden/>
            <w:sz w:val="16"/>
            <w:szCs w:val="16"/>
          </w:rPr>
          <w:fldChar w:fldCharType="separate"/>
        </w:r>
        <w:r w:rsidR="00CD7DC0">
          <w:rPr>
            <w:rFonts w:ascii="Times New Roman" w:hAnsi="Times New Roman" w:cs="Times New Roman"/>
            <w:noProof/>
            <w:webHidden/>
            <w:sz w:val="16"/>
            <w:szCs w:val="16"/>
          </w:rPr>
          <w:t>6</w:t>
        </w:r>
        <w:r w:rsidR="004F5AFA" w:rsidRPr="004F5AFA">
          <w:rPr>
            <w:rFonts w:ascii="Times New Roman" w:hAnsi="Times New Roman" w:cs="Times New Roman"/>
            <w:noProof/>
            <w:webHidden/>
            <w:sz w:val="16"/>
            <w:szCs w:val="16"/>
          </w:rPr>
          <w:fldChar w:fldCharType="end"/>
        </w:r>
      </w:hyperlink>
    </w:p>
    <w:p w14:paraId="1ECABDA5" w14:textId="27E01E7B" w:rsidR="004F5AFA" w:rsidRPr="004F5AFA" w:rsidRDefault="00C400AE">
      <w:pPr>
        <w:pStyle w:val="Sommario2"/>
        <w:tabs>
          <w:tab w:val="left" w:pos="1124"/>
          <w:tab w:val="right" w:leader="dot" w:pos="9060"/>
        </w:tabs>
        <w:rPr>
          <w:rFonts w:ascii="Times New Roman" w:eastAsiaTheme="minorEastAsia" w:hAnsi="Times New Roman" w:cs="Times New Roman"/>
          <w:b w:val="0"/>
          <w:bCs w:val="0"/>
          <w:i w:val="0"/>
          <w:iCs w:val="0"/>
          <w:noProof/>
          <w:kern w:val="2"/>
          <w:sz w:val="16"/>
          <w:szCs w:val="16"/>
          <w:lang w:eastAsia="it-IT"/>
          <w14:ligatures w14:val="standardContextual"/>
        </w:rPr>
      </w:pPr>
      <w:hyperlink w:anchor="_Toc164855967" w:history="1">
        <w:r w:rsidR="004F5AFA" w:rsidRPr="004F5AFA">
          <w:rPr>
            <w:rStyle w:val="Collegamentoipertestuale"/>
            <w:rFonts w:ascii="Times New Roman" w:hAnsi="Times New Roman" w:cs="Times New Roman"/>
            <w:b w:val="0"/>
            <w:bCs w:val="0"/>
            <w:i w:val="0"/>
            <w:iCs w:val="0"/>
            <w:noProof/>
            <w:sz w:val="16"/>
            <w:szCs w:val="16"/>
          </w:rPr>
          <w:t>3.1.</w:t>
        </w:r>
        <w:r w:rsidR="004F5AFA" w:rsidRPr="004F5AFA">
          <w:rPr>
            <w:rFonts w:ascii="Times New Roman" w:eastAsiaTheme="minorEastAsia" w:hAnsi="Times New Roman" w:cs="Times New Roman"/>
            <w:b w:val="0"/>
            <w:bCs w:val="0"/>
            <w:i w:val="0"/>
            <w:iCs w:val="0"/>
            <w:noProof/>
            <w:kern w:val="2"/>
            <w:sz w:val="16"/>
            <w:szCs w:val="16"/>
            <w:lang w:eastAsia="it-IT"/>
            <w14:ligatures w14:val="standardContextual"/>
          </w:rPr>
          <w:tab/>
        </w:r>
        <w:r w:rsidR="004F5AFA" w:rsidRPr="004F5AFA">
          <w:rPr>
            <w:rStyle w:val="Collegamentoipertestuale"/>
            <w:rFonts w:ascii="Times New Roman" w:hAnsi="Times New Roman" w:cs="Times New Roman"/>
            <w:b w:val="0"/>
            <w:bCs w:val="0"/>
            <w:i w:val="0"/>
            <w:iCs w:val="0"/>
            <w:noProof/>
            <w:sz w:val="16"/>
            <w:szCs w:val="16"/>
          </w:rPr>
          <w:t>DURATA</w:t>
        </w:r>
        <w:r w:rsidR="004F5AFA" w:rsidRPr="004F5AFA">
          <w:rPr>
            <w:rFonts w:ascii="Times New Roman" w:hAnsi="Times New Roman" w:cs="Times New Roman"/>
            <w:b w:val="0"/>
            <w:bCs w:val="0"/>
            <w:i w:val="0"/>
            <w:iCs w:val="0"/>
            <w:noProof/>
            <w:webHidden/>
            <w:sz w:val="16"/>
            <w:szCs w:val="16"/>
          </w:rPr>
          <w:tab/>
        </w:r>
        <w:r w:rsidR="004F5AFA" w:rsidRPr="004F5AFA">
          <w:rPr>
            <w:rFonts w:ascii="Times New Roman" w:hAnsi="Times New Roman" w:cs="Times New Roman"/>
            <w:b w:val="0"/>
            <w:bCs w:val="0"/>
            <w:i w:val="0"/>
            <w:iCs w:val="0"/>
            <w:noProof/>
            <w:webHidden/>
            <w:sz w:val="16"/>
            <w:szCs w:val="16"/>
          </w:rPr>
          <w:fldChar w:fldCharType="begin"/>
        </w:r>
        <w:r w:rsidR="004F5AFA" w:rsidRPr="004F5AFA">
          <w:rPr>
            <w:rFonts w:ascii="Times New Roman" w:hAnsi="Times New Roman" w:cs="Times New Roman"/>
            <w:b w:val="0"/>
            <w:bCs w:val="0"/>
            <w:i w:val="0"/>
            <w:iCs w:val="0"/>
            <w:noProof/>
            <w:webHidden/>
            <w:sz w:val="16"/>
            <w:szCs w:val="16"/>
          </w:rPr>
          <w:instrText xml:space="preserve"> PAGEREF _Toc164855967 \h </w:instrText>
        </w:r>
        <w:r w:rsidR="004F5AFA" w:rsidRPr="004F5AFA">
          <w:rPr>
            <w:rFonts w:ascii="Times New Roman" w:hAnsi="Times New Roman" w:cs="Times New Roman"/>
            <w:b w:val="0"/>
            <w:bCs w:val="0"/>
            <w:i w:val="0"/>
            <w:iCs w:val="0"/>
            <w:noProof/>
            <w:webHidden/>
            <w:sz w:val="16"/>
            <w:szCs w:val="16"/>
          </w:rPr>
        </w:r>
        <w:r w:rsidR="004F5AFA" w:rsidRPr="004F5AFA">
          <w:rPr>
            <w:rFonts w:ascii="Times New Roman" w:hAnsi="Times New Roman" w:cs="Times New Roman"/>
            <w:b w:val="0"/>
            <w:bCs w:val="0"/>
            <w:i w:val="0"/>
            <w:iCs w:val="0"/>
            <w:noProof/>
            <w:webHidden/>
            <w:sz w:val="16"/>
            <w:szCs w:val="16"/>
          </w:rPr>
          <w:fldChar w:fldCharType="separate"/>
        </w:r>
        <w:r w:rsidR="00CD7DC0">
          <w:rPr>
            <w:rFonts w:ascii="Times New Roman" w:hAnsi="Times New Roman" w:cs="Times New Roman"/>
            <w:b w:val="0"/>
            <w:bCs w:val="0"/>
            <w:i w:val="0"/>
            <w:iCs w:val="0"/>
            <w:noProof/>
            <w:webHidden/>
            <w:sz w:val="16"/>
            <w:szCs w:val="16"/>
          </w:rPr>
          <w:t>7</w:t>
        </w:r>
        <w:r w:rsidR="004F5AFA" w:rsidRPr="004F5AFA">
          <w:rPr>
            <w:rFonts w:ascii="Times New Roman" w:hAnsi="Times New Roman" w:cs="Times New Roman"/>
            <w:b w:val="0"/>
            <w:bCs w:val="0"/>
            <w:i w:val="0"/>
            <w:iCs w:val="0"/>
            <w:noProof/>
            <w:webHidden/>
            <w:sz w:val="16"/>
            <w:szCs w:val="16"/>
          </w:rPr>
          <w:fldChar w:fldCharType="end"/>
        </w:r>
      </w:hyperlink>
    </w:p>
    <w:p w14:paraId="62DA3669" w14:textId="4037A8C4" w:rsidR="004F5AFA" w:rsidRPr="004F5AFA" w:rsidRDefault="00C400AE">
      <w:pPr>
        <w:pStyle w:val="Sommario2"/>
        <w:tabs>
          <w:tab w:val="left" w:pos="1124"/>
          <w:tab w:val="right" w:leader="dot" w:pos="9060"/>
        </w:tabs>
        <w:rPr>
          <w:rFonts w:ascii="Times New Roman" w:eastAsiaTheme="minorEastAsia" w:hAnsi="Times New Roman" w:cs="Times New Roman"/>
          <w:b w:val="0"/>
          <w:bCs w:val="0"/>
          <w:i w:val="0"/>
          <w:iCs w:val="0"/>
          <w:noProof/>
          <w:kern w:val="2"/>
          <w:sz w:val="16"/>
          <w:szCs w:val="16"/>
          <w:lang w:eastAsia="it-IT"/>
          <w14:ligatures w14:val="standardContextual"/>
        </w:rPr>
      </w:pPr>
      <w:hyperlink w:anchor="_Toc164855968" w:history="1">
        <w:r w:rsidR="004F5AFA" w:rsidRPr="004F5AFA">
          <w:rPr>
            <w:rStyle w:val="Collegamentoipertestuale"/>
            <w:rFonts w:ascii="Times New Roman" w:hAnsi="Times New Roman" w:cs="Times New Roman"/>
            <w:b w:val="0"/>
            <w:bCs w:val="0"/>
            <w:i w:val="0"/>
            <w:iCs w:val="0"/>
            <w:noProof/>
            <w:sz w:val="16"/>
            <w:szCs w:val="16"/>
          </w:rPr>
          <w:t>3.2.</w:t>
        </w:r>
        <w:r w:rsidR="004F5AFA" w:rsidRPr="004F5AFA">
          <w:rPr>
            <w:rFonts w:ascii="Times New Roman" w:eastAsiaTheme="minorEastAsia" w:hAnsi="Times New Roman" w:cs="Times New Roman"/>
            <w:b w:val="0"/>
            <w:bCs w:val="0"/>
            <w:i w:val="0"/>
            <w:iCs w:val="0"/>
            <w:noProof/>
            <w:kern w:val="2"/>
            <w:sz w:val="16"/>
            <w:szCs w:val="16"/>
            <w:lang w:eastAsia="it-IT"/>
            <w14:ligatures w14:val="standardContextual"/>
          </w:rPr>
          <w:tab/>
        </w:r>
        <w:r w:rsidR="004F5AFA" w:rsidRPr="004F5AFA">
          <w:rPr>
            <w:rStyle w:val="Collegamentoipertestuale"/>
            <w:rFonts w:ascii="Times New Roman" w:hAnsi="Times New Roman" w:cs="Times New Roman"/>
            <w:b w:val="0"/>
            <w:bCs w:val="0"/>
            <w:i w:val="0"/>
            <w:iCs w:val="0"/>
            <w:noProof/>
            <w:sz w:val="16"/>
            <w:szCs w:val="16"/>
          </w:rPr>
          <w:t>REVISIONE PREZZI</w:t>
        </w:r>
        <w:r w:rsidR="004F5AFA" w:rsidRPr="004F5AFA">
          <w:rPr>
            <w:rFonts w:ascii="Times New Roman" w:hAnsi="Times New Roman" w:cs="Times New Roman"/>
            <w:b w:val="0"/>
            <w:bCs w:val="0"/>
            <w:i w:val="0"/>
            <w:iCs w:val="0"/>
            <w:noProof/>
            <w:webHidden/>
            <w:sz w:val="16"/>
            <w:szCs w:val="16"/>
          </w:rPr>
          <w:tab/>
        </w:r>
        <w:r w:rsidR="004F5AFA" w:rsidRPr="004F5AFA">
          <w:rPr>
            <w:rFonts w:ascii="Times New Roman" w:hAnsi="Times New Roman" w:cs="Times New Roman"/>
            <w:b w:val="0"/>
            <w:bCs w:val="0"/>
            <w:i w:val="0"/>
            <w:iCs w:val="0"/>
            <w:noProof/>
            <w:webHidden/>
            <w:sz w:val="16"/>
            <w:szCs w:val="16"/>
          </w:rPr>
          <w:fldChar w:fldCharType="begin"/>
        </w:r>
        <w:r w:rsidR="004F5AFA" w:rsidRPr="004F5AFA">
          <w:rPr>
            <w:rFonts w:ascii="Times New Roman" w:hAnsi="Times New Roman" w:cs="Times New Roman"/>
            <w:b w:val="0"/>
            <w:bCs w:val="0"/>
            <w:i w:val="0"/>
            <w:iCs w:val="0"/>
            <w:noProof/>
            <w:webHidden/>
            <w:sz w:val="16"/>
            <w:szCs w:val="16"/>
          </w:rPr>
          <w:instrText xml:space="preserve"> PAGEREF _Toc164855968 \h </w:instrText>
        </w:r>
        <w:r w:rsidR="004F5AFA" w:rsidRPr="004F5AFA">
          <w:rPr>
            <w:rFonts w:ascii="Times New Roman" w:hAnsi="Times New Roman" w:cs="Times New Roman"/>
            <w:b w:val="0"/>
            <w:bCs w:val="0"/>
            <w:i w:val="0"/>
            <w:iCs w:val="0"/>
            <w:noProof/>
            <w:webHidden/>
            <w:sz w:val="16"/>
            <w:szCs w:val="16"/>
          </w:rPr>
        </w:r>
        <w:r w:rsidR="004F5AFA" w:rsidRPr="004F5AFA">
          <w:rPr>
            <w:rFonts w:ascii="Times New Roman" w:hAnsi="Times New Roman" w:cs="Times New Roman"/>
            <w:b w:val="0"/>
            <w:bCs w:val="0"/>
            <w:i w:val="0"/>
            <w:iCs w:val="0"/>
            <w:noProof/>
            <w:webHidden/>
            <w:sz w:val="16"/>
            <w:szCs w:val="16"/>
          </w:rPr>
          <w:fldChar w:fldCharType="separate"/>
        </w:r>
        <w:r w:rsidR="00CD7DC0">
          <w:rPr>
            <w:rFonts w:ascii="Times New Roman" w:hAnsi="Times New Roman" w:cs="Times New Roman"/>
            <w:b w:val="0"/>
            <w:bCs w:val="0"/>
            <w:i w:val="0"/>
            <w:iCs w:val="0"/>
            <w:noProof/>
            <w:webHidden/>
            <w:sz w:val="16"/>
            <w:szCs w:val="16"/>
          </w:rPr>
          <w:t>7</w:t>
        </w:r>
        <w:r w:rsidR="004F5AFA" w:rsidRPr="004F5AFA">
          <w:rPr>
            <w:rFonts w:ascii="Times New Roman" w:hAnsi="Times New Roman" w:cs="Times New Roman"/>
            <w:b w:val="0"/>
            <w:bCs w:val="0"/>
            <w:i w:val="0"/>
            <w:iCs w:val="0"/>
            <w:noProof/>
            <w:webHidden/>
            <w:sz w:val="16"/>
            <w:szCs w:val="16"/>
          </w:rPr>
          <w:fldChar w:fldCharType="end"/>
        </w:r>
      </w:hyperlink>
    </w:p>
    <w:p w14:paraId="68664152" w14:textId="1A50C0C1" w:rsidR="004F5AFA" w:rsidRPr="004F5AFA" w:rsidRDefault="00C400AE">
      <w:pPr>
        <w:pStyle w:val="Sommario2"/>
        <w:tabs>
          <w:tab w:val="left" w:pos="1124"/>
          <w:tab w:val="right" w:leader="dot" w:pos="9060"/>
        </w:tabs>
        <w:rPr>
          <w:rFonts w:ascii="Times New Roman" w:eastAsiaTheme="minorEastAsia" w:hAnsi="Times New Roman" w:cs="Times New Roman"/>
          <w:b w:val="0"/>
          <w:bCs w:val="0"/>
          <w:i w:val="0"/>
          <w:iCs w:val="0"/>
          <w:noProof/>
          <w:kern w:val="2"/>
          <w:sz w:val="16"/>
          <w:szCs w:val="16"/>
          <w:lang w:eastAsia="it-IT"/>
          <w14:ligatures w14:val="standardContextual"/>
        </w:rPr>
      </w:pPr>
      <w:hyperlink w:anchor="_Toc164855969" w:history="1">
        <w:r w:rsidR="004F5AFA" w:rsidRPr="004F5AFA">
          <w:rPr>
            <w:rStyle w:val="Collegamentoipertestuale"/>
            <w:rFonts w:ascii="Times New Roman" w:hAnsi="Times New Roman" w:cs="Times New Roman"/>
            <w:b w:val="0"/>
            <w:bCs w:val="0"/>
            <w:i w:val="0"/>
            <w:iCs w:val="0"/>
            <w:noProof/>
            <w:sz w:val="16"/>
            <w:szCs w:val="16"/>
          </w:rPr>
          <w:t>3.3.</w:t>
        </w:r>
        <w:r w:rsidR="004F5AFA" w:rsidRPr="004F5AFA">
          <w:rPr>
            <w:rFonts w:ascii="Times New Roman" w:eastAsiaTheme="minorEastAsia" w:hAnsi="Times New Roman" w:cs="Times New Roman"/>
            <w:b w:val="0"/>
            <w:bCs w:val="0"/>
            <w:i w:val="0"/>
            <w:iCs w:val="0"/>
            <w:noProof/>
            <w:kern w:val="2"/>
            <w:sz w:val="16"/>
            <w:szCs w:val="16"/>
            <w:lang w:eastAsia="it-IT"/>
            <w14:ligatures w14:val="standardContextual"/>
          </w:rPr>
          <w:tab/>
        </w:r>
        <w:r w:rsidR="004F5AFA" w:rsidRPr="004F5AFA">
          <w:rPr>
            <w:rStyle w:val="Collegamentoipertestuale"/>
            <w:rFonts w:ascii="Times New Roman" w:hAnsi="Times New Roman" w:cs="Times New Roman"/>
            <w:b w:val="0"/>
            <w:bCs w:val="0"/>
            <w:i w:val="0"/>
            <w:iCs w:val="0"/>
            <w:noProof/>
            <w:sz w:val="16"/>
            <w:szCs w:val="16"/>
          </w:rPr>
          <w:t>MODIFICA DEL CONTRATTO IN FASE DI ESECUZIONE</w:t>
        </w:r>
        <w:r w:rsidR="004F5AFA" w:rsidRPr="004F5AFA">
          <w:rPr>
            <w:rFonts w:ascii="Times New Roman" w:hAnsi="Times New Roman" w:cs="Times New Roman"/>
            <w:b w:val="0"/>
            <w:bCs w:val="0"/>
            <w:i w:val="0"/>
            <w:iCs w:val="0"/>
            <w:noProof/>
            <w:webHidden/>
            <w:sz w:val="16"/>
            <w:szCs w:val="16"/>
          </w:rPr>
          <w:tab/>
        </w:r>
        <w:r w:rsidR="004F5AFA" w:rsidRPr="004F5AFA">
          <w:rPr>
            <w:rFonts w:ascii="Times New Roman" w:hAnsi="Times New Roman" w:cs="Times New Roman"/>
            <w:b w:val="0"/>
            <w:bCs w:val="0"/>
            <w:i w:val="0"/>
            <w:iCs w:val="0"/>
            <w:noProof/>
            <w:webHidden/>
            <w:sz w:val="16"/>
            <w:szCs w:val="16"/>
          </w:rPr>
          <w:fldChar w:fldCharType="begin"/>
        </w:r>
        <w:r w:rsidR="004F5AFA" w:rsidRPr="004F5AFA">
          <w:rPr>
            <w:rFonts w:ascii="Times New Roman" w:hAnsi="Times New Roman" w:cs="Times New Roman"/>
            <w:b w:val="0"/>
            <w:bCs w:val="0"/>
            <w:i w:val="0"/>
            <w:iCs w:val="0"/>
            <w:noProof/>
            <w:webHidden/>
            <w:sz w:val="16"/>
            <w:szCs w:val="16"/>
          </w:rPr>
          <w:instrText xml:space="preserve"> PAGEREF _Toc164855969 \h </w:instrText>
        </w:r>
        <w:r w:rsidR="004F5AFA" w:rsidRPr="004F5AFA">
          <w:rPr>
            <w:rFonts w:ascii="Times New Roman" w:hAnsi="Times New Roman" w:cs="Times New Roman"/>
            <w:b w:val="0"/>
            <w:bCs w:val="0"/>
            <w:i w:val="0"/>
            <w:iCs w:val="0"/>
            <w:noProof/>
            <w:webHidden/>
            <w:sz w:val="16"/>
            <w:szCs w:val="16"/>
          </w:rPr>
        </w:r>
        <w:r w:rsidR="004F5AFA" w:rsidRPr="004F5AFA">
          <w:rPr>
            <w:rFonts w:ascii="Times New Roman" w:hAnsi="Times New Roman" w:cs="Times New Roman"/>
            <w:b w:val="0"/>
            <w:bCs w:val="0"/>
            <w:i w:val="0"/>
            <w:iCs w:val="0"/>
            <w:noProof/>
            <w:webHidden/>
            <w:sz w:val="16"/>
            <w:szCs w:val="16"/>
          </w:rPr>
          <w:fldChar w:fldCharType="separate"/>
        </w:r>
        <w:r w:rsidR="00CD7DC0">
          <w:rPr>
            <w:rFonts w:ascii="Times New Roman" w:hAnsi="Times New Roman" w:cs="Times New Roman"/>
            <w:b w:val="0"/>
            <w:bCs w:val="0"/>
            <w:i w:val="0"/>
            <w:iCs w:val="0"/>
            <w:noProof/>
            <w:webHidden/>
            <w:sz w:val="16"/>
            <w:szCs w:val="16"/>
          </w:rPr>
          <w:t>8</w:t>
        </w:r>
        <w:r w:rsidR="004F5AFA" w:rsidRPr="004F5AFA">
          <w:rPr>
            <w:rFonts w:ascii="Times New Roman" w:hAnsi="Times New Roman" w:cs="Times New Roman"/>
            <w:b w:val="0"/>
            <w:bCs w:val="0"/>
            <w:i w:val="0"/>
            <w:iCs w:val="0"/>
            <w:noProof/>
            <w:webHidden/>
            <w:sz w:val="16"/>
            <w:szCs w:val="16"/>
          </w:rPr>
          <w:fldChar w:fldCharType="end"/>
        </w:r>
      </w:hyperlink>
    </w:p>
    <w:p w14:paraId="35E4C533" w14:textId="3092580B" w:rsidR="004F5AFA" w:rsidRPr="004F5AFA" w:rsidRDefault="00C400AE">
      <w:pPr>
        <w:pStyle w:val="Sommario1"/>
        <w:tabs>
          <w:tab w:val="right" w:leader="dot" w:pos="9060"/>
        </w:tabs>
        <w:rPr>
          <w:rFonts w:ascii="Times New Roman" w:eastAsiaTheme="minorEastAsia" w:hAnsi="Times New Roman" w:cs="Times New Roman"/>
          <w:noProof/>
          <w:kern w:val="2"/>
          <w:sz w:val="16"/>
          <w:szCs w:val="16"/>
          <w:lang w:eastAsia="it-IT"/>
          <w14:ligatures w14:val="standardContextual"/>
        </w:rPr>
      </w:pPr>
      <w:hyperlink w:anchor="_Toc164855970" w:history="1">
        <w:r w:rsidR="004F5AFA" w:rsidRPr="004F5AFA">
          <w:rPr>
            <w:rStyle w:val="Collegamentoipertestuale"/>
            <w:rFonts w:ascii="Times New Roman" w:hAnsi="Times New Roman" w:cs="Times New Roman"/>
            <w:noProof/>
            <w:sz w:val="16"/>
            <w:szCs w:val="16"/>
          </w:rPr>
          <w:t>4.</w:t>
        </w:r>
        <w:r w:rsidR="004F5AFA" w:rsidRPr="004F5AFA">
          <w:rPr>
            <w:rFonts w:ascii="Times New Roman" w:eastAsiaTheme="minorEastAsia" w:hAnsi="Times New Roman" w:cs="Times New Roman"/>
            <w:noProof/>
            <w:kern w:val="2"/>
            <w:sz w:val="16"/>
            <w:szCs w:val="16"/>
            <w:lang w:eastAsia="it-IT"/>
            <w14:ligatures w14:val="standardContextual"/>
          </w:rPr>
          <w:tab/>
        </w:r>
        <w:r w:rsidR="004F5AFA" w:rsidRPr="004F5AFA">
          <w:rPr>
            <w:rStyle w:val="Collegamentoipertestuale"/>
            <w:rFonts w:ascii="Times New Roman" w:hAnsi="Times New Roman" w:cs="Times New Roman"/>
            <w:noProof/>
            <w:sz w:val="16"/>
            <w:szCs w:val="16"/>
          </w:rPr>
          <w:t>SOGGETTI AMMESSI IN FORMA SINGOLA E ASSOCIATA E CONDIZIONI DI PARTECIPAZIONE</w:t>
        </w:r>
        <w:r w:rsidR="004F5AFA" w:rsidRPr="004F5AFA">
          <w:rPr>
            <w:rFonts w:ascii="Times New Roman" w:hAnsi="Times New Roman" w:cs="Times New Roman"/>
            <w:noProof/>
            <w:webHidden/>
            <w:sz w:val="16"/>
            <w:szCs w:val="16"/>
          </w:rPr>
          <w:tab/>
        </w:r>
        <w:r w:rsidR="004F5AFA" w:rsidRPr="004F5AFA">
          <w:rPr>
            <w:rFonts w:ascii="Times New Roman" w:hAnsi="Times New Roman" w:cs="Times New Roman"/>
            <w:noProof/>
            <w:webHidden/>
            <w:sz w:val="16"/>
            <w:szCs w:val="16"/>
          </w:rPr>
          <w:fldChar w:fldCharType="begin"/>
        </w:r>
        <w:r w:rsidR="004F5AFA" w:rsidRPr="004F5AFA">
          <w:rPr>
            <w:rFonts w:ascii="Times New Roman" w:hAnsi="Times New Roman" w:cs="Times New Roman"/>
            <w:noProof/>
            <w:webHidden/>
            <w:sz w:val="16"/>
            <w:szCs w:val="16"/>
          </w:rPr>
          <w:instrText xml:space="preserve"> PAGEREF _Toc164855970 \h </w:instrText>
        </w:r>
        <w:r w:rsidR="004F5AFA" w:rsidRPr="004F5AFA">
          <w:rPr>
            <w:rFonts w:ascii="Times New Roman" w:hAnsi="Times New Roman" w:cs="Times New Roman"/>
            <w:noProof/>
            <w:webHidden/>
            <w:sz w:val="16"/>
            <w:szCs w:val="16"/>
          </w:rPr>
        </w:r>
        <w:r w:rsidR="004F5AFA" w:rsidRPr="004F5AFA">
          <w:rPr>
            <w:rFonts w:ascii="Times New Roman" w:hAnsi="Times New Roman" w:cs="Times New Roman"/>
            <w:noProof/>
            <w:webHidden/>
            <w:sz w:val="16"/>
            <w:szCs w:val="16"/>
          </w:rPr>
          <w:fldChar w:fldCharType="separate"/>
        </w:r>
        <w:r w:rsidR="00CD7DC0">
          <w:rPr>
            <w:rFonts w:ascii="Times New Roman" w:hAnsi="Times New Roman" w:cs="Times New Roman"/>
            <w:noProof/>
            <w:webHidden/>
            <w:sz w:val="16"/>
            <w:szCs w:val="16"/>
          </w:rPr>
          <w:t>9</w:t>
        </w:r>
        <w:r w:rsidR="004F5AFA" w:rsidRPr="004F5AFA">
          <w:rPr>
            <w:rFonts w:ascii="Times New Roman" w:hAnsi="Times New Roman" w:cs="Times New Roman"/>
            <w:noProof/>
            <w:webHidden/>
            <w:sz w:val="16"/>
            <w:szCs w:val="16"/>
          </w:rPr>
          <w:fldChar w:fldCharType="end"/>
        </w:r>
      </w:hyperlink>
    </w:p>
    <w:p w14:paraId="246E0A46" w14:textId="69447FC7" w:rsidR="004F5AFA" w:rsidRPr="004F5AFA" w:rsidRDefault="00C400AE">
      <w:pPr>
        <w:pStyle w:val="Sommario1"/>
        <w:tabs>
          <w:tab w:val="right" w:leader="dot" w:pos="9060"/>
        </w:tabs>
        <w:rPr>
          <w:rFonts w:ascii="Times New Roman" w:eastAsiaTheme="minorEastAsia" w:hAnsi="Times New Roman" w:cs="Times New Roman"/>
          <w:noProof/>
          <w:kern w:val="2"/>
          <w:sz w:val="16"/>
          <w:szCs w:val="16"/>
          <w:lang w:eastAsia="it-IT"/>
          <w14:ligatures w14:val="standardContextual"/>
        </w:rPr>
      </w:pPr>
      <w:hyperlink w:anchor="_Toc164855971" w:history="1">
        <w:r w:rsidR="004F5AFA" w:rsidRPr="004F5AFA">
          <w:rPr>
            <w:rStyle w:val="Collegamentoipertestuale"/>
            <w:rFonts w:ascii="Times New Roman" w:hAnsi="Times New Roman" w:cs="Times New Roman"/>
            <w:noProof/>
            <w:sz w:val="16"/>
            <w:szCs w:val="16"/>
          </w:rPr>
          <w:t>5.</w:t>
        </w:r>
        <w:r w:rsidR="004F5AFA" w:rsidRPr="004F5AFA">
          <w:rPr>
            <w:rFonts w:ascii="Times New Roman" w:eastAsiaTheme="minorEastAsia" w:hAnsi="Times New Roman" w:cs="Times New Roman"/>
            <w:noProof/>
            <w:kern w:val="2"/>
            <w:sz w:val="16"/>
            <w:szCs w:val="16"/>
            <w:lang w:eastAsia="it-IT"/>
            <w14:ligatures w14:val="standardContextual"/>
          </w:rPr>
          <w:tab/>
        </w:r>
        <w:r w:rsidR="004F5AFA" w:rsidRPr="004F5AFA">
          <w:rPr>
            <w:rStyle w:val="Collegamentoipertestuale"/>
            <w:rFonts w:ascii="Times New Roman" w:hAnsi="Times New Roman" w:cs="Times New Roman"/>
            <w:noProof/>
            <w:sz w:val="16"/>
            <w:szCs w:val="16"/>
          </w:rPr>
          <w:t>REQUISITI DI ORDINE GENERALE E ALTRE CAUSE DI ESCLUSIONE</w:t>
        </w:r>
        <w:r w:rsidR="004F5AFA" w:rsidRPr="004F5AFA">
          <w:rPr>
            <w:rFonts w:ascii="Times New Roman" w:hAnsi="Times New Roman" w:cs="Times New Roman"/>
            <w:noProof/>
            <w:webHidden/>
            <w:sz w:val="16"/>
            <w:szCs w:val="16"/>
          </w:rPr>
          <w:tab/>
        </w:r>
        <w:r w:rsidR="004F5AFA" w:rsidRPr="004F5AFA">
          <w:rPr>
            <w:rFonts w:ascii="Times New Roman" w:hAnsi="Times New Roman" w:cs="Times New Roman"/>
            <w:noProof/>
            <w:webHidden/>
            <w:sz w:val="16"/>
            <w:szCs w:val="16"/>
          </w:rPr>
          <w:fldChar w:fldCharType="begin"/>
        </w:r>
        <w:r w:rsidR="004F5AFA" w:rsidRPr="004F5AFA">
          <w:rPr>
            <w:rFonts w:ascii="Times New Roman" w:hAnsi="Times New Roman" w:cs="Times New Roman"/>
            <w:noProof/>
            <w:webHidden/>
            <w:sz w:val="16"/>
            <w:szCs w:val="16"/>
          </w:rPr>
          <w:instrText xml:space="preserve"> PAGEREF _Toc164855971 \h </w:instrText>
        </w:r>
        <w:r w:rsidR="004F5AFA" w:rsidRPr="004F5AFA">
          <w:rPr>
            <w:rFonts w:ascii="Times New Roman" w:hAnsi="Times New Roman" w:cs="Times New Roman"/>
            <w:noProof/>
            <w:webHidden/>
            <w:sz w:val="16"/>
            <w:szCs w:val="16"/>
          </w:rPr>
        </w:r>
        <w:r w:rsidR="004F5AFA" w:rsidRPr="004F5AFA">
          <w:rPr>
            <w:rFonts w:ascii="Times New Roman" w:hAnsi="Times New Roman" w:cs="Times New Roman"/>
            <w:noProof/>
            <w:webHidden/>
            <w:sz w:val="16"/>
            <w:szCs w:val="16"/>
          </w:rPr>
          <w:fldChar w:fldCharType="separate"/>
        </w:r>
        <w:r w:rsidR="00CD7DC0">
          <w:rPr>
            <w:rFonts w:ascii="Times New Roman" w:hAnsi="Times New Roman" w:cs="Times New Roman"/>
            <w:noProof/>
            <w:webHidden/>
            <w:sz w:val="16"/>
            <w:szCs w:val="16"/>
          </w:rPr>
          <w:t>10</w:t>
        </w:r>
        <w:r w:rsidR="004F5AFA" w:rsidRPr="004F5AFA">
          <w:rPr>
            <w:rFonts w:ascii="Times New Roman" w:hAnsi="Times New Roman" w:cs="Times New Roman"/>
            <w:noProof/>
            <w:webHidden/>
            <w:sz w:val="16"/>
            <w:szCs w:val="16"/>
          </w:rPr>
          <w:fldChar w:fldCharType="end"/>
        </w:r>
      </w:hyperlink>
    </w:p>
    <w:p w14:paraId="2C8CE39E" w14:textId="4CAFEE77" w:rsidR="004F5AFA" w:rsidRPr="004F5AFA" w:rsidRDefault="00C400AE">
      <w:pPr>
        <w:pStyle w:val="Sommario1"/>
        <w:tabs>
          <w:tab w:val="right" w:leader="dot" w:pos="9060"/>
        </w:tabs>
        <w:rPr>
          <w:rFonts w:ascii="Times New Roman" w:eastAsiaTheme="minorEastAsia" w:hAnsi="Times New Roman" w:cs="Times New Roman"/>
          <w:noProof/>
          <w:kern w:val="2"/>
          <w:sz w:val="16"/>
          <w:szCs w:val="16"/>
          <w:lang w:eastAsia="it-IT"/>
          <w14:ligatures w14:val="standardContextual"/>
        </w:rPr>
      </w:pPr>
      <w:hyperlink w:anchor="_Toc164855972" w:history="1">
        <w:r w:rsidR="004F5AFA" w:rsidRPr="004F5AFA">
          <w:rPr>
            <w:rStyle w:val="Collegamentoipertestuale"/>
            <w:rFonts w:ascii="Times New Roman" w:hAnsi="Times New Roman" w:cs="Times New Roman"/>
            <w:noProof/>
            <w:sz w:val="16"/>
            <w:szCs w:val="16"/>
          </w:rPr>
          <w:t>6.</w:t>
        </w:r>
        <w:r w:rsidR="004F5AFA" w:rsidRPr="004F5AFA">
          <w:rPr>
            <w:rFonts w:ascii="Times New Roman" w:eastAsiaTheme="minorEastAsia" w:hAnsi="Times New Roman" w:cs="Times New Roman"/>
            <w:noProof/>
            <w:kern w:val="2"/>
            <w:sz w:val="16"/>
            <w:szCs w:val="16"/>
            <w:lang w:eastAsia="it-IT"/>
            <w14:ligatures w14:val="standardContextual"/>
          </w:rPr>
          <w:tab/>
        </w:r>
        <w:r w:rsidR="004F5AFA" w:rsidRPr="004F5AFA">
          <w:rPr>
            <w:rStyle w:val="Collegamentoipertestuale"/>
            <w:rFonts w:ascii="Times New Roman" w:hAnsi="Times New Roman" w:cs="Times New Roman"/>
            <w:noProof/>
            <w:sz w:val="16"/>
            <w:szCs w:val="16"/>
          </w:rPr>
          <w:t>REQUISITI DI ORDINE SPECIALE E MEZZI DI PROVA</w:t>
        </w:r>
        <w:r w:rsidR="004F5AFA" w:rsidRPr="004F5AFA">
          <w:rPr>
            <w:rFonts w:ascii="Times New Roman" w:hAnsi="Times New Roman" w:cs="Times New Roman"/>
            <w:noProof/>
            <w:webHidden/>
            <w:sz w:val="16"/>
            <w:szCs w:val="16"/>
          </w:rPr>
          <w:tab/>
        </w:r>
        <w:r w:rsidR="004F5AFA" w:rsidRPr="004F5AFA">
          <w:rPr>
            <w:rFonts w:ascii="Times New Roman" w:hAnsi="Times New Roman" w:cs="Times New Roman"/>
            <w:noProof/>
            <w:webHidden/>
            <w:sz w:val="16"/>
            <w:szCs w:val="16"/>
          </w:rPr>
          <w:fldChar w:fldCharType="begin"/>
        </w:r>
        <w:r w:rsidR="004F5AFA" w:rsidRPr="004F5AFA">
          <w:rPr>
            <w:rFonts w:ascii="Times New Roman" w:hAnsi="Times New Roman" w:cs="Times New Roman"/>
            <w:noProof/>
            <w:webHidden/>
            <w:sz w:val="16"/>
            <w:szCs w:val="16"/>
          </w:rPr>
          <w:instrText xml:space="preserve"> PAGEREF _Toc164855972 \h </w:instrText>
        </w:r>
        <w:r w:rsidR="004F5AFA" w:rsidRPr="004F5AFA">
          <w:rPr>
            <w:rFonts w:ascii="Times New Roman" w:hAnsi="Times New Roman" w:cs="Times New Roman"/>
            <w:noProof/>
            <w:webHidden/>
            <w:sz w:val="16"/>
            <w:szCs w:val="16"/>
          </w:rPr>
        </w:r>
        <w:r w:rsidR="004F5AFA" w:rsidRPr="004F5AFA">
          <w:rPr>
            <w:rFonts w:ascii="Times New Roman" w:hAnsi="Times New Roman" w:cs="Times New Roman"/>
            <w:noProof/>
            <w:webHidden/>
            <w:sz w:val="16"/>
            <w:szCs w:val="16"/>
          </w:rPr>
          <w:fldChar w:fldCharType="separate"/>
        </w:r>
        <w:r w:rsidR="00CD7DC0">
          <w:rPr>
            <w:rFonts w:ascii="Times New Roman" w:hAnsi="Times New Roman" w:cs="Times New Roman"/>
            <w:noProof/>
            <w:webHidden/>
            <w:sz w:val="16"/>
            <w:szCs w:val="16"/>
          </w:rPr>
          <w:t>11</w:t>
        </w:r>
        <w:r w:rsidR="004F5AFA" w:rsidRPr="004F5AFA">
          <w:rPr>
            <w:rFonts w:ascii="Times New Roman" w:hAnsi="Times New Roman" w:cs="Times New Roman"/>
            <w:noProof/>
            <w:webHidden/>
            <w:sz w:val="16"/>
            <w:szCs w:val="16"/>
          </w:rPr>
          <w:fldChar w:fldCharType="end"/>
        </w:r>
      </w:hyperlink>
    </w:p>
    <w:p w14:paraId="3404E31D" w14:textId="2FD8A043" w:rsidR="004F5AFA" w:rsidRPr="004F5AFA" w:rsidRDefault="00C400AE">
      <w:pPr>
        <w:pStyle w:val="Sommario2"/>
        <w:tabs>
          <w:tab w:val="left" w:pos="1124"/>
          <w:tab w:val="right" w:leader="dot" w:pos="9060"/>
        </w:tabs>
        <w:rPr>
          <w:rFonts w:ascii="Times New Roman" w:eastAsiaTheme="minorEastAsia" w:hAnsi="Times New Roman" w:cs="Times New Roman"/>
          <w:b w:val="0"/>
          <w:bCs w:val="0"/>
          <w:i w:val="0"/>
          <w:iCs w:val="0"/>
          <w:noProof/>
          <w:kern w:val="2"/>
          <w:sz w:val="16"/>
          <w:szCs w:val="16"/>
          <w:lang w:eastAsia="it-IT"/>
          <w14:ligatures w14:val="standardContextual"/>
        </w:rPr>
      </w:pPr>
      <w:hyperlink w:anchor="_Toc164855973" w:history="1">
        <w:r w:rsidR="004F5AFA" w:rsidRPr="004F5AFA">
          <w:rPr>
            <w:rStyle w:val="Collegamentoipertestuale"/>
            <w:rFonts w:ascii="Times New Roman" w:hAnsi="Times New Roman" w:cs="Times New Roman"/>
            <w:b w:val="0"/>
            <w:bCs w:val="0"/>
            <w:i w:val="0"/>
            <w:iCs w:val="0"/>
            <w:noProof/>
            <w:sz w:val="16"/>
            <w:szCs w:val="16"/>
          </w:rPr>
          <w:t>6.1.</w:t>
        </w:r>
        <w:r w:rsidR="004F5AFA" w:rsidRPr="004F5AFA">
          <w:rPr>
            <w:rFonts w:ascii="Times New Roman" w:eastAsiaTheme="minorEastAsia" w:hAnsi="Times New Roman" w:cs="Times New Roman"/>
            <w:b w:val="0"/>
            <w:bCs w:val="0"/>
            <w:i w:val="0"/>
            <w:iCs w:val="0"/>
            <w:noProof/>
            <w:kern w:val="2"/>
            <w:sz w:val="16"/>
            <w:szCs w:val="16"/>
            <w:lang w:eastAsia="it-IT"/>
            <w14:ligatures w14:val="standardContextual"/>
          </w:rPr>
          <w:tab/>
        </w:r>
        <w:r w:rsidR="004F5AFA" w:rsidRPr="004F5AFA">
          <w:rPr>
            <w:rStyle w:val="Collegamentoipertestuale"/>
            <w:rFonts w:ascii="Times New Roman" w:hAnsi="Times New Roman" w:cs="Times New Roman"/>
            <w:b w:val="0"/>
            <w:bCs w:val="0"/>
            <w:i w:val="0"/>
            <w:iCs w:val="0"/>
            <w:noProof/>
            <w:sz w:val="16"/>
            <w:szCs w:val="16"/>
          </w:rPr>
          <w:t>REQUISITI DI IDONEITÀ PROFESSIONALE</w:t>
        </w:r>
        <w:r w:rsidR="004F5AFA" w:rsidRPr="004F5AFA">
          <w:rPr>
            <w:rFonts w:ascii="Times New Roman" w:hAnsi="Times New Roman" w:cs="Times New Roman"/>
            <w:b w:val="0"/>
            <w:bCs w:val="0"/>
            <w:i w:val="0"/>
            <w:iCs w:val="0"/>
            <w:noProof/>
            <w:webHidden/>
            <w:sz w:val="16"/>
            <w:szCs w:val="16"/>
          </w:rPr>
          <w:tab/>
        </w:r>
        <w:r w:rsidR="004F5AFA" w:rsidRPr="004F5AFA">
          <w:rPr>
            <w:rFonts w:ascii="Times New Roman" w:hAnsi="Times New Roman" w:cs="Times New Roman"/>
            <w:b w:val="0"/>
            <w:bCs w:val="0"/>
            <w:i w:val="0"/>
            <w:iCs w:val="0"/>
            <w:noProof/>
            <w:webHidden/>
            <w:sz w:val="16"/>
            <w:szCs w:val="16"/>
          </w:rPr>
          <w:fldChar w:fldCharType="begin"/>
        </w:r>
        <w:r w:rsidR="004F5AFA" w:rsidRPr="004F5AFA">
          <w:rPr>
            <w:rFonts w:ascii="Times New Roman" w:hAnsi="Times New Roman" w:cs="Times New Roman"/>
            <w:b w:val="0"/>
            <w:bCs w:val="0"/>
            <w:i w:val="0"/>
            <w:iCs w:val="0"/>
            <w:noProof/>
            <w:webHidden/>
            <w:sz w:val="16"/>
            <w:szCs w:val="16"/>
          </w:rPr>
          <w:instrText xml:space="preserve"> PAGEREF _Toc164855973 \h </w:instrText>
        </w:r>
        <w:r w:rsidR="004F5AFA" w:rsidRPr="004F5AFA">
          <w:rPr>
            <w:rFonts w:ascii="Times New Roman" w:hAnsi="Times New Roman" w:cs="Times New Roman"/>
            <w:b w:val="0"/>
            <w:bCs w:val="0"/>
            <w:i w:val="0"/>
            <w:iCs w:val="0"/>
            <w:noProof/>
            <w:webHidden/>
            <w:sz w:val="16"/>
            <w:szCs w:val="16"/>
          </w:rPr>
        </w:r>
        <w:r w:rsidR="004F5AFA" w:rsidRPr="004F5AFA">
          <w:rPr>
            <w:rFonts w:ascii="Times New Roman" w:hAnsi="Times New Roman" w:cs="Times New Roman"/>
            <w:b w:val="0"/>
            <w:bCs w:val="0"/>
            <w:i w:val="0"/>
            <w:iCs w:val="0"/>
            <w:noProof/>
            <w:webHidden/>
            <w:sz w:val="16"/>
            <w:szCs w:val="16"/>
          </w:rPr>
          <w:fldChar w:fldCharType="separate"/>
        </w:r>
        <w:r w:rsidR="00CD7DC0">
          <w:rPr>
            <w:rFonts w:ascii="Times New Roman" w:hAnsi="Times New Roman" w:cs="Times New Roman"/>
            <w:b w:val="0"/>
            <w:bCs w:val="0"/>
            <w:i w:val="0"/>
            <w:iCs w:val="0"/>
            <w:noProof/>
            <w:webHidden/>
            <w:sz w:val="16"/>
            <w:szCs w:val="16"/>
          </w:rPr>
          <w:t>11</w:t>
        </w:r>
        <w:r w:rsidR="004F5AFA" w:rsidRPr="004F5AFA">
          <w:rPr>
            <w:rFonts w:ascii="Times New Roman" w:hAnsi="Times New Roman" w:cs="Times New Roman"/>
            <w:b w:val="0"/>
            <w:bCs w:val="0"/>
            <w:i w:val="0"/>
            <w:iCs w:val="0"/>
            <w:noProof/>
            <w:webHidden/>
            <w:sz w:val="16"/>
            <w:szCs w:val="16"/>
          </w:rPr>
          <w:fldChar w:fldCharType="end"/>
        </w:r>
      </w:hyperlink>
    </w:p>
    <w:p w14:paraId="3A89AAA6" w14:textId="3510C5CD" w:rsidR="004F5AFA" w:rsidRPr="004F5AFA" w:rsidRDefault="00C400AE">
      <w:pPr>
        <w:pStyle w:val="Sommario2"/>
        <w:tabs>
          <w:tab w:val="left" w:pos="1124"/>
          <w:tab w:val="right" w:leader="dot" w:pos="9060"/>
        </w:tabs>
        <w:rPr>
          <w:rFonts w:ascii="Times New Roman" w:eastAsiaTheme="minorEastAsia" w:hAnsi="Times New Roman" w:cs="Times New Roman"/>
          <w:b w:val="0"/>
          <w:bCs w:val="0"/>
          <w:i w:val="0"/>
          <w:iCs w:val="0"/>
          <w:noProof/>
          <w:kern w:val="2"/>
          <w:sz w:val="16"/>
          <w:szCs w:val="16"/>
          <w:lang w:eastAsia="it-IT"/>
          <w14:ligatures w14:val="standardContextual"/>
        </w:rPr>
      </w:pPr>
      <w:hyperlink w:anchor="_Toc164855974" w:history="1">
        <w:r w:rsidR="004F5AFA" w:rsidRPr="004F5AFA">
          <w:rPr>
            <w:rStyle w:val="Collegamentoipertestuale"/>
            <w:rFonts w:ascii="Times New Roman" w:hAnsi="Times New Roman" w:cs="Times New Roman"/>
            <w:b w:val="0"/>
            <w:bCs w:val="0"/>
            <w:i w:val="0"/>
            <w:iCs w:val="0"/>
            <w:noProof/>
            <w:sz w:val="16"/>
            <w:szCs w:val="16"/>
          </w:rPr>
          <w:t>6.2.</w:t>
        </w:r>
        <w:r w:rsidR="004F5AFA" w:rsidRPr="004F5AFA">
          <w:rPr>
            <w:rFonts w:ascii="Times New Roman" w:eastAsiaTheme="minorEastAsia" w:hAnsi="Times New Roman" w:cs="Times New Roman"/>
            <w:b w:val="0"/>
            <w:bCs w:val="0"/>
            <w:i w:val="0"/>
            <w:iCs w:val="0"/>
            <w:noProof/>
            <w:kern w:val="2"/>
            <w:sz w:val="16"/>
            <w:szCs w:val="16"/>
            <w:lang w:eastAsia="it-IT"/>
            <w14:ligatures w14:val="standardContextual"/>
          </w:rPr>
          <w:tab/>
        </w:r>
        <w:r w:rsidR="004F5AFA" w:rsidRPr="004F5AFA">
          <w:rPr>
            <w:rStyle w:val="Collegamentoipertestuale"/>
            <w:rFonts w:ascii="Times New Roman" w:hAnsi="Times New Roman" w:cs="Times New Roman"/>
            <w:b w:val="0"/>
            <w:bCs w:val="0"/>
            <w:i w:val="0"/>
            <w:iCs w:val="0"/>
            <w:noProof/>
            <w:sz w:val="16"/>
            <w:szCs w:val="16"/>
          </w:rPr>
          <w:t>REQUISITI DI CAPACITÀ ECONOMICA E FINANZIARIA</w:t>
        </w:r>
        <w:r w:rsidR="004F5AFA" w:rsidRPr="004F5AFA">
          <w:rPr>
            <w:rFonts w:ascii="Times New Roman" w:hAnsi="Times New Roman" w:cs="Times New Roman"/>
            <w:b w:val="0"/>
            <w:bCs w:val="0"/>
            <w:i w:val="0"/>
            <w:iCs w:val="0"/>
            <w:noProof/>
            <w:webHidden/>
            <w:sz w:val="16"/>
            <w:szCs w:val="16"/>
          </w:rPr>
          <w:tab/>
        </w:r>
        <w:r w:rsidR="004F5AFA" w:rsidRPr="004F5AFA">
          <w:rPr>
            <w:rFonts w:ascii="Times New Roman" w:hAnsi="Times New Roman" w:cs="Times New Roman"/>
            <w:b w:val="0"/>
            <w:bCs w:val="0"/>
            <w:i w:val="0"/>
            <w:iCs w:val="0"/>
            <w:noProof/>
            <w:webHidden/>
            <w:sz w:val="16"/>
            <w:szCs w:val="16"/>
          </w:rPr>
          <w:fldChar w:fldCharType="begin"/>
        </w:r>
        <w:r w:rsidR="004F5AFA" w:rsidRPr="004F5AFA">
          <w:rPr>
            <w:rFonts w:ascii="Times New Roman" w:hAnsi="Times New Roman" w:cs="Times New Roman"/>
            <w:b w:val="0"/>
            <w:bCs w:val="0"/>
            <w:i w:val="0"/>
            <w:iCs w:val="0"/>
            <w:noProof/>
            <w:webHidden/>
            <w:sz w:val="16"/>
            <w:szCs w:val="16"/>
          </w:rPr>
          <w:instrText xml:space="preserve"> PAGEREF _Toc164855974 \h </w:instrText>
        </w:r>
        <w:r w:rsidR="004F5AFA" w:rsidRPr="004F5AFA">
          <w:rPr>
            <w:rFonts w:ascii="Times New Roman" w:hAnsi="Times New Roman" w:cs="Times New Roman"/>
            <w:b w:val="0"/>
            <w:bCs w:val="0"/>
            <w:i w:val="0"/>
            <w:iCs w:val="0"/>
            <w:noProof/>
            <w:webHidden/>
            <w:sz w:val="16"/>
            <w:szCs w:val="16"/>
          </w:rPr>
        </w:r>
        <w:r w:rsidR="004F5AFA" w:rsidRPr="004F5AFA">
          <w:rPr>
            <w:rFonts w:ascii="Times New Roman" w:hAnsi="Times New Roman" w:cs="Times New Roman"/>
            <w:b w:val="0"/>
            <w:bCs w:val="0"/>
            <w:i w:val="0"/>
            <w:iCs w:val="0"/>
            <w:noProof/>
            <w:webHidden/>
            <w:sz w:val="16"/>
            <w:szCs w:val="16"/>
          </w:rPr>
          <w:fldChar w:fldCharType="separate"/>
        </w:r>
        <w:r w:rsidR="00CD7DC0">
          <w:rPr>
            <w:rFonts w:ascii="Times New Roman" w:hAnsi="Times New Roman" w:cs="Times New Roman"/>
            <w:b w:val="0"/>
            <w:bCs w:val="0"/>
            <w:i w:val="0"/>
            <w:iCs w:val="0"/>
            <w:noProof/>
            <w:webHidden/>
            <w:sz w:val="16"/>
            <w:szCs w:val="16"/>
          </w:rPr>
          <w:t>11</w:t>
        </w:r>
        <w:r w:rsidR="004F5AFA" w:rsidRPr="004F5AFA">
          <w:rPr>
            <w:rFonts w:ascii="Times New Roman" w:hAnsi="Times New Roman" w:cs="Times New Roman"/>
            <w:b w:val="0"/>
            <w:bCs w:val="0"/>
            <w:i w:val="0"/>
            <w:iCs w:val="0"/>
            <w:noProof/>
            <w:webHidden/>
            <w:sz w:val="16"/>
            <w:szCs w:val="16"/>
          </w:rPr>
          <w:fldChar w:fldCharType="end"/>
        </w:r>
      </w:hyperlink>
    </w:p>
    <w:p w14:paraId="4E647759" w14:textId="76D5D582" w:rsidR="004F5AFA" w:rsidRPr="004F5AFA" w:rsidRDefault="00C400AE">
      <w:pPr>
        <w:pStyle w:val="Sommario2"/>
        <w:tabs>
          <w:tab w:val="left" w:pos="1124"/>
          <w:tab w:val="right" w:leader="dot" w:pos="9060"/>
        </w:tabs>
        <w:rPr>
          <w:rFonts w:ascii="Times New Roman" w:eastAsiaTheme="minorEastAsia" w:hAnsi="Times New Roman" w:cs="Times New Roman"/>
          <w:b w:val="0"/>
          <w:bCs w:val="0"/>
          <w:i w:val="0"/>
          <w:iCs w:val="0"/>
          <w:noProof/>
          <w:kern w:val="2"/>
          <w:sz w:val="16"/>
          <w:szCs w:val="16"/>
          <w:lang w:eastAsia="it-IT"/>
          <w14:ligatures w14:val="standardContextual"/>
        </w:rPr>
      </w:pPr>
      <w:hyperlink w:anchor="_Toc164855975" w:history="1">
        <w:r w:rsidR="004F5AFA" w:rsidRPr="004F5AFA">
          <w:rPr>
            <w:rStyle w:val="Collegamentoipertestuale"/>
            <w:rFonts w:ascii="Times New Roman" w:hAnsi="Times New Roman" w:cs="Times New Roman"/>
            <w:b w:val="0"/>
            <w:bCs w:val="0"/>
            <w:i w:val="0"/>
            <w:iCs w:val="0"/>
            <w:noProof/>
            <w:sz w:val="16"/>
            <w:szCs w:val="16"/>
          </w:rPr>
          <w:t>6.3.</w:t>
        </w:r>
        <w:r w:rsidR="004F5AFA" w:rsidRPr="004F5AFA">
          <w:rPr>
            <w:rFonts w:ascii="Times New Roman" w:eastAsiaTheme="minorEastAsia" w:hAnsi="Times New Roman" w:cs="Times New Roman"/>
            <w:b w:val="0"/>
            <w:bCs w:val="0"/>
            <w:i w:val="0"/>
            <w:iCs w:val="0"/>
            <w:noProof/>
            <w:kern w:val="2"/>
            <w:sz w:val="16"/>
            <w:szCs w:val="16"/>
            <w:lang w:eastAsia="it-IT"/>
            <w14:ligatures w14:val="standardContextual"/>
          </w:rPr>
          <w:tab/>
        </w:r>
        <w:r w:rsidR="004F5AFA" w:rsidRPr="004F5AFA">
          <w:rPr>
            <w:rStyle w:val="Collegamentoipertestuale"/>
            <w:rFonts w:ascii="Times New Roman" w:hAnsi="Times New Roman" w:cs="Times New Roman"/>
            <w:b w:val="0"/>
            <w:bCs w:val="0"/>
            <w:i w:val="0"/>
            <w:iCs w:val="0"/>
            <w:noProof/>
            <w:sz w:val="16"/>
            <w:szCs w:val="16"/>
          </w:rPr>
          <w:t>REQUISITI DI CAPACITÀ TECNICA E PROFESSIONALE</w:t>
        </w:r>
        <w:r w:rsidR="004F5AFA" w:rsidRPr="004F5AFA">
          <w:rPr>
            <w:rFonts w:ascii="Times New Roman" w:hAnsi="Times New Roman" w:cs="Times New Roman"/>
            <w:b w:val="0"/>
            <w:bCs w:val="0"/>
            <w:i w:val="0"/>
            <w:iCs w:val="0"/>
            <w:noProof/>
            <w:webHidden/>
            <w:sz w:val="16"/>
            <w:szCs w:val="16"/>
          </w:rPr>
          <w:tab/>
        </w:r>
        <w:r w:rsidR="004F5AFA" w:rsidRPr="004F5AFA">
          <w:rPr>
            <w:rFonts w:ascii="Times New Roman" w:hAnsi="Times New Roman" w:cs="Times New Roman"/>
            <w:b w:val="0"/>
            <w:bCs w:val="0"/>
            <w:i w:val="0"/>
            <w:iCs w:val="0"/>
            <w:noProof/>
            <w:webHidden/>
            <w:sz w:val="16"/>
            <w:szCs w:val="16"/>
          </w:rPr>
          <w:fldChar w:fldCharType="begin"/>
        </w:r>
        <w:r w:rsidR="004F5AFA" w:rsidRPr="004F5AFA">
          <w:rPr>
            <w:rFonts w:ascii="Times New Roman" w:hAnsi="Times New Roman" w:cs="Times New Roman"/>
            <w:b w:val="0"/>
            <w:bCs w:val="0"/>
            <w:i w:val="0"/>
            <w:iCs w:val="0"/>
            <w:noProof/>
            <w:webHidden/>
            <w:sz w:val="16"/>
            <w:szCs w:val="16"/>
          </w:rPr>
          <w:instrText xml:space="preserve"> PAGEREF _Toc164855975 \h </w:instrText>
        </w:r>
        <w:r w:rsidR="004F5AFA" w:rsidRPr="004F5AFA">
          <w:rPr>
            <w:rFonts w:ascii="Times New Roman" w:hAnsi="Times New Roman" w:cs="Times New Roman"/>
            <w:b w:val="0"/>
            <w:bCs w:val="0"/>
            <w:i w:val="0"/>
            <w:iCs w:val="0"/>
            <w:noProof/>
            <w:webHidden/>
            <w:sz w:val="16"/>
            <w:szCs w:val="16"/>
          </w:rPr>
        </w:r>
        <w:r w:rsidR="004F5AFA" w:rsidRPr="004F5AFA">
          <w:rPr>
            <w:rFonts w:ascii="Times New Roman" w:hAnsi="Times New Roman" w:cs="Times New Roman"/>
            <w:b w:val="0"/>
            <w:bCs w:val="0"/>
            <w:i w:val="0"/>
            <w:iCs w:val="0"/>
            <w:noProof/>
            <w:webHidden/>
            <w:sz w:val="16"/>
            <w:szCs w:val="16"/>
          </w:rPr>
          <w:fldChar w:fldCharType="separate"/>
        </w:r>
        <w:r w:rsidR="00CD7DC0">
          <w:rPr>
            <w:rFonts w:ascii="Times New Roman" w:hAnsi="Times New Roman" w:cs="Times New Roman"/>
            <w:b w:val="0"/>
            <w:bCs w:val="0"/>
            <w:i w:val="0"/>
            <w:iCs w:val="0"/>
            <w:noProof/>
            <w:webHidden/>
            <w:sz w:val="16"/>
            <w:szCs w:val="16"/>
          </w:rPr>
          <w:t>11</w:t>
        </w:r>
        <w:r w:rsidR="004F5AFA" w:rsidRPr="004F5AFA">
          <w:rPr>
            <w:rFonts w:ascii="Times New Roman" w:hAnsi="Times New Roman" w:cs="Times New Roman"/>
            <w:b w:val="0"/>
            <w:bCs w:val="0"/>
            <w:i w:val="0"/>
            <w:iCs w:val="0"/>
            <w:noProof/>
            <w:webHidden/>
            <w:sz w:val="16"/>
            <w:szCs w:val="16"/>
          </w:rPr>
          <w:fldChar w:fldCharType="end"/>
        </w:r>
      </w:hyperlink>
    </w:p>
    <w:p w14:paraId="7F437163" w14:textId="5FDB3380" w:rsidR="004F5AFA" w:rsidRPr="004F5AFA" w:rsidRDefault="00C400AE">
      <w:pPr>
        <w:pStyle w:val="Sommario2"/>
        <w:tabs>
          <w:tab w:val="left" w:pos="1124"/>
          <w:tab w:val="right" w:leader="dot" w:pos="9060"/>
        </w:tabs>
        <w:rPr>
          <w:rFonts w:ascii="Times New Roman" w:eastAsiaTheme="minorEastAsia" w:hAnsi="Times New Roman" w:cs="Times New Roman"/>
          <w:b w:val="0"/>
          <w:bCs w:val="0"/>
          <w:i w:val="0"/>
          <w:iCs w:val="0"/>
          <w:noProof/>
          <w:kern w:val="2"/>
          <w:sz w:val="16"/>
          <w:szCs w:val="16"/>
          <w:lang w:eastAsia="it-IT"/>
          <w14:ligatures w14:val="standardContextual"/>
        </w:rPr>
      </w:pPr>
      <w:hyperlink w:anchor="_Toc164855976" w:history="1">
        <w:r w:rsidR="004F5AFA" w:rsidRPr="004F5AFA">
          <w:rPr>
            <w:rStyle w:val="Collegamentoipertestuale"/>
            <w:rFonts w:ascii="Times New Roman" w:hAnsi="Times New Roman" w:cs="Times New Roman"/>
            <w:b w:val="0"/>
            <w:bCs w:val="0"/>
            <w:i w:val="0"/>
            <w:iCs w:val="0"/>
            <w:noProof/>
            <w:sz w:val="16"/>
            <w:szCs w:val="16"/>
          </w:rPr>
          <w:t>6.4.</w:t>
        </w:r>
        <w:r w:rsidR="004F5AFA" w:rsidRPr="004F5AFA">
          <w:rPr>
            <w:rFonts w:ascii="Times New Roman" w:eastAsiaTheme="minorEastAsia" w:hAnsi="Times New Roman" w:cs="Times New Roman"/>
            <w:b w:val="0"/>
            <w:bCs w:val="0"/>
            <w:i w:val="0"/>
            <w:iCs w:val="0"/>
            <w:noProof/>
            <w:kern w:val="2"/>
            <w:sz w:val="16"/>
            <w:szCs w:val="16"/>
            <w:lang w:eastAsia="it-IT"/>
            <w14:ligatures w14:val="standardContextual"/>
          </w:rPr>
          <w:tab/>
        </w:r>
        <w:r w:rsidR="004F5AFA" w:rsidRPr="004F5AFA">
          <w:rPr>
            <w:rStyle w:val="Collegamentoipertestuale"/>
            <w:rFonts w:ascii="Times New Roman" w:hAnsi="Times New Roman" w:cs="Times New Roman"/>
            <w:b w:val="0"/>
            <w:bCs w:val="0"/>
            <w:i w:val="0"/>
            <w:iCs w:val="0"/>
            <w:noProof/>
            <w:sz w:val="16"/>
            <w:szCs w:val="16"/>
          </w:rPr>
          <w:t>INDICAZIONI SUI REQUISITI SPECIALI NEI RAGGRUPPAMENTI TEMPORANEI, CONSORZI ORDINARI, AGGREGAZIONI DI IMPRESE DI RETE, GEIE</w:t>
        </w:r>
        <w:r w:rsidR="004F5AFA" w:rsidRPr="004F5AFA">
          <w:rPr>
            <w:rFonts w:ascii="Times New Roman" w:hAnsi="Times New Roman" w:cs="Times New Roman"/>
            <w:b w:val="0"/>
            <w:bCs w:val="0"/>
            <w:i w:val="0"/>
            <w:iCs w:val="0"/>
            <w:noProof/>
            <w:webHidden/>
            <w:sz w:val="16"/>
            <w:szCs w:val="16"/>
          </w:rPr>
          <w:tab/>
        </w:r>
        <w:r w:rsidR="004F5AFA" w:rsidRPr="004F5AFA">
          <w:rPr>
            <w:rFonts w:ascii="Times New Roman" w:hAnsi="Times New Roman" w:cs="Times New Roman"/>
            <w:b w:val="0"/>
            <w:bCs w:val="0"/>
            <w:i w:val="0"/>
            <w:iCs w:val="0"/>
            <w:noProof/>
            <w:webHidden/>
            <w:sz w:val="16"/>
            <w:szCs w:val="16"/>
          </w:rPr>
          <w:fldChar w:fldCharType="begin"/>
        </w:r>
        <w:r w:rsidR="004F5AFA" w:rsidRPr="004F5AFA">
          <w:rPr>
            <w:rFonts w:ascii="Times New Roman" w:hAnsi="Times New Roman" w:cs="Times New Roman"/>
            <w:b w:val="0"/>
            <w:bCs w:val="0"/>
            <w:i w:val="0"/>
            <w:iCs w:val="0"/>
            <w:noProof/>
            <w:webHidden/>
            <w:sz w:val="16"/>
            <w:szCs w:val="16"/>
          </w:rPr>
          <w:instrText xml:space="preserve"> PAGEREF _Toc164855976 \h </w:instrText>
        </w:r>
        <w:r w:rsidR="004F5AFA" w:rsidRPr="004F5AFA">
          <w:rPr>
            <w:rFonts w:ascii="Times New Roman" w:hAnsi="Times New Roman" w:cs="Times New Roman"/>
            <w:b w:val="0"/>
            <w:bCs w:val="0"/>
            <w:i w:val="0"/>
            <w:iCs w:val="0"/>
            <w:noProof/>
            <w:webHidden/>
            <w:sz w:val="16"/>
            <w:szCs w:val="16"/>
          </w:rPr>
        </w:r>
        <w:r w:rsidR="004F5AFA" w:rsidRPr="004F5AFA">
          <w:rPr>
            <w:rFonts w:ascii="Times New Roman" w:hAnsi="Times New Roman" w:cs="Times New Roman"/>
            <w:b w:val="0"/>
            <w:bCs w:val="0"/>
            <w:i w:val="0"/>
            <w:iCs w:val="0"/>
            <w:noProof/>
            <w:webHidden/>
            <w:sz w:val="16"/>
            <w:szCs w:val="16"/>
          </w:rPr>
          <w:fldChar w:fldCharType="separate"/>
        </w:r>
        <w:r w:rsidR="00CD7DC0">
          <w:rPr>
            <w:rFonts w:ascii="Times New Roman" w:hAnsi="Times New Roman" w:cs="Times New Roman"/>
            <w:b w:val="0"/>
            <w:bCs w:val="0"/>
            <w:i w:val="0"/>
            <w:iCs w:val="0"/>
            <w:noProof/>
            <w:webHidden/>
            <w:sz w:val="16"/>
            <w:szCs w:val="16"/>
          </w:rPr>
          <w:t>11</w:t>
        </w:r>
        <w:r w:rsidR="004F5AFA" w:rsidRPr="004F5AFA">
          <w:rPr>
            <w:rFonts w:ascii="Times New Roman" w:hAnsi="Times New Roman" w:cs="Times New Roman"/>
            <w:b w:val="0"/>
            <w:bCs w:val="0"/>
            <w:i w:val="0"/>
            <w:iCs w:val="0"/>
            <w:noProof/>
            <w:webHidden/>
            <w:sz w:val="16"/>
            <w:szCs w:val="16"/>
          </w:rPr>
          <w:fldChar w:fldCharType="end"/>
        </w:r>
      </w:hyperlink>
    </w:p>
    <w:p w14:paraId="5961DDEC" w14:textId="5BC2ED5F" w:rsidR="004F5AFA" w:rsidRPr="004F5AFA" w:rsidRDefault="00C400AE">
      <w:pPr>
        <w:pStyle w:val="Sommario2"/>
        <w:tabs>
          <w:tab w:val="left" w:pos="1124"/>
          <w:tab w:val="right" w:leader="dot" w:pos="9060"/>
        </w:tabs>
        <w:rPr>
          <w:rFonts w:ascii="Times New Roman" w:eastAsiaTheme="minorEastAsia" w:hAnsi="Times New Roman" w:cs="Times New Roman"/>
          <w:b w:val="0"/>
          <w:bCs w:val="0"/>
          <w:i w:val="0"/>
          <w:iCs w:val="0"/>
          <w:noProof/>
          <w:kern w:val="2"/>
          <w:sz w:val="16"/>
          <w:szCs w:val="16"/>
          <w:lang w:eastAsia="it-IT"/>
          <w14:ligatures w14:val="standardContextual"/>
        </w:rPr>
      </w:pPr>
      <w:hyperlink w:anchor="_Toc164855977" w:history="1">
        <w:r w:rsidR="004F5AFA" w:rsidRPr="004F5AFA">
          <w:rPr>
            <w:rStyle w:val="Collegamentoipertestuale"/>
            <w:rFonts w:ascii="Times New Roman" w:hAnsi="Times New Roman" w:cs="Times New Roman"/>
            <w:b w:val="0"/>
            <w:bCs w:val="0"/>
            <w:i w:val="0"/>
            <w:iCs w:val="0"/>
            <w:noProof/>
            <w:sz w:val="16"/>
            <w:szCs w:val="16"/>
          </w:rPr>
          <w:t>6.5.</w:t>
        </w:r>
        <w:r w:rsidR="004F5AFA" w:rsidRPr="004F5AFA">
          <w:rPr>
            <w:rFonts w:ascii="Times New Roman" w:eastAsiaTheme="minorEastAsia" w:hAnsi="Times New Roman" w:cs="Times New Roman"/>
            <w:b w:val="0"/>
            <w:bCs w:val="0"/>
            <w:i w:val="0"/>
            <w:iCs w:val="0"/>
            <w:noProof/>
            <w:kern w:val="2"/>
            <w:sz w:val="16"/>
            <w:szCs w:val="16"/>
            <w:lang w:eastAsia="it-IT"/>
            <w14:ligatures w14:val="standardContextual"/>
          </w:rPr>
          <w:tab/>
        </w:r>
        <w:r w:rsidR="004F5AFA" w:rsidRPr="004F5AFA">
          <w:rPr>
            <w:rStyle w:val="Collegamentoipertestuale"/>
            <w:rFonts w:ascii="Times New Roman" w:hAnsi="Times New Roman" w:cs="Times New Roman"/>
            <w:b w:val="0"/>
            <w:bCs w:val="0"/>
            <w:i w:val="0"/>
            <w:iCs w:val="0"/>
            <w:noProof/>
            <w:sz w:val="16"/>
            <w:szCs w:val="16"/>
          </w:rPr>
          <w:t>INDICAZIONI SUI REQUISITI SPECIALI NEI CONSORZI DI COOPERATIVE, CONSORZI DI IMPRESE ARTIGIANE, CONSORZI STABILI</w:t>
        </w:r>
        <w:r w:rsidR="004F5AFA" w:rsidRPr="004F5AFA">
          <w:rPr>
            <w:rFonts w:ascii="Times New Roman" w:hAnsi="Times New Roman" w:cs="Times New Roman"/>
            <w:b w:val="0"/>
            <w:bCs w:val="0"/>
            <w:i w:val="0"/>
            <w:iCs w:val="0"/>
            <w:noProof/>
            <w:webHidden/>
            <w:sz w:val="16"/>
            <w:szCs w:val="16"/>
          </w:rPr>
          <w:tab/>
        </w:r>
        <w:r w:rsidR="004F5AFA" w:rsidRPr="004F5AFA">
          <w:rPr>
            <w:rFonts w:ascii="Times New Roman" w:hAnsi="Times New Roman" w:cs="Times New Roman"/>
            <w:b w:val="0"/>
            <w:bCs w:val="0"/>
            <w:i w:val="0"/>
            <w:iCs w:val="0"/>
            <w:noProof/>
            <w:webHidden/>
            <w:sz w:val="16"/>
            <w:szCs w:val="16"/>
          </w:rPr>
          <w:fldChar w:fldCharType="begin"/>
        </w:r>
        <w:r w:rsidR="004F5AFA" w:rsidRPr="004F5AFA">
          <w:rPr>
            <w:rFonts w:ascii="Times New Roman" w:hAnsi="Times New Roman" w:cs="Times New Roman"/>
            <w:b w:val="0"/>
            <w:bCs w:val="0"/>
            <w:i w:val="0"/>
            <w:iCs w:val="0"/>
            <w:noProof/>
            <w:webHidden/>
            <w:sz w:val="16"/>
            <w:szCs w:val="16"/>
          </w:rPr>
          <w:instrText xml:space="preserve"> PAGEREF _Toc164855977 \h </w:instrText>
        </w:r>
        <w:r w:rsidR="004F5AFA" w:rsidRPr="004F5AFA">
          <w:rPr>
            <w:rFonts w:ascii="Times New Roman" w:hAnsi="Times New Roman" w:cs="Times New Roman"/>
            <w:b w:val="0"/>
            <w:bCs w:val="0"/>
            <w:i w:val="0"/>
            <w:iCs w:val="0"/>
            <w:noProof/>
            <w:webHidden/>
            <w:sz w:val="16"/>
            <w:szCs w:val="16"/>
          </w:rPr>
        </w:r>
        <w:r w:rsidR="004F5AFA" w:rsidRPr="004F5AFA">
          <w:rPr>
            <w:rFonts w:ascii="Times New Roman" w:hAnsi="Times New Roman" w:cs="Times New Roman"/>
            <w:b w:val="0"/>
            <w:bCs w:val="0"/>
            <w:i w:val="0"/>
            <w:iCs w:val="0"/>
            <w:noProof/>
            <w:webHidden/>
            <w:sz w:val="16"/>
            <w:szCs w:val="16"/>
          </w:rPr>
          <w:fldChar w:fldCharType="separate"/>
        </w:r>
        <w:r w:rsidR="00CD7DC0">
          <w:rPr>
            <w:rFonts w:ascii="Times New Roman" w:hAnsi="Times New Roman" w:cs="Times New Roman"/>
            <w:b w:val="0"/>
            <w:bCs w:val="0"/>
            <w:i w:val="0"/>
            <w:iCs w:val="0"/>
            <w:noProof/>
            <w:webHidden/>
            <w:sz w:val="16"/>
            <w:szCs w:val="16"/>
          </w:rPr>
          <w:t>12</w:t>
        </w:r>
        <w:r w:rsidR="004F5AFA" w:rsidRPr="004F5AFA">
          <w:rPr>
            <w:rFonts w:ascii="Times New Roman" w:hAnsi="Times New Roman" w:cs="Times New Roman"/>
            <w:b w:val="0"/>
            <w:bCs w:val="0"/>
            <w:i w:val="0"/>
            <w:iCs w:val="0"/>
            <w:noProof/>
            <w:webHidden/>
            <w:sz w:val="16"/>
            <w:szCs w:val="16"/>
          </w:rPr>
          <w:fldChar w:fldCharType="end"/>
        </w:r>
      </w:hyperlink>
    </w:p>
    <w:p w14:paraId="1A8B836C" w14:textId="42991197" w:rsidR="004F5AFA" w:rsidRPr="004F5AFA" w:rsidRDefault="00C400AE">
      <w:pPr>
        <w:pStyle w:val="Sommario1"/>
        <w:tabs>
          <w:tab w:val="right" w:leader="dot" w:pos="9060"/>
        </w:tabs>
        <w:rPr>
          <w:rFonts w:ascii="Times New Roman" w:eastAsiaTheme="minorEastAsia" w:hAnsi="Times New Roman" w:cs="Times New Roman"/>
          <w:noProof/>
          <w:kern w:val="2"/>
          <w:sz w:val="16"/>
          <w:szCs w:val="16"/>
          <w:lang w:eastAsia="it-IT"/>
          <w14:ligatures w14:val="standardContextual"/>
        </w:rPr>
      </w:pPr>
      <w:hyperlink w:anchor="_Toc164855978" w:history="1">
        <w:r w:rsidR="004F5AFA" w:rsidRPr="004F5AFA">
          <w:rPr>
            <w:rStyle w:val="Collegamentoipertestuale"/>
            <w:rFonts w:ascii="Times New Roman" w:hAnsi="Times New Roman" w:cs="Times New Roman"/>
            <w:noProof/>
            <w:sz w:val="16"/>
            <w:szCs w:val="16"/>
          </w:rPr>
          <w:t>7.</w:t>
        </w:r>
        <w:r w:rsidR="004F5AFA" w:rsidRPr="004F5AFA">
          <w:rPr>
            <w:rFonts w:ascii="Times New Roman" w:eastAsiaTheme="minorEastAsia" w:hAnsi="Times New Roman" w:cs="Times New Roman"/>
            <w:noProof/>
            <w:kern w:val="2"/>
            <w:sz w:val="16"/>
            <w:szCs w:val="16"/>
            <w:lang w:eastAsia="it-IT"/>
            <w14:ligatures w14:val="standardContextual"/>
          </w:rPr>
          <w:tab/>
        </w:r>
        <w:r w:rsidR="004F5AFA" w:rsidRPr="004F5AFA">
          <w:rPr>
            <w:rStyle w:val="Collegamentoipertestuale"/>
            <w:rFonts w:ascii="Times New Roman" w:hAnsi="Times New Roman" w:cs="Times New Roman"/>
            <w:noProof/>
            <w:sz w:val="16"/>
            <w:szCs w:val="16"/>
          </w:rPr>
          <w:t>AVVALIMENTO</w:t>
        </w:r>
        <w:r w:rsidR="004F5AFA" w:rsidRPr="004F5AFA">
          <w:rPr>
            <w:rFonts w:ascii="Times New Roman" w:hAnsi="Times New Roman" w:cs="Times New Roman"/>
            <w:noProof/>
            <w:webHidden/>
            <w:sz w:val="16"/>
            <w:szCs w:val="16"/>
          </w:rPr>
          <w:tab/>
        </w:r>
        <w:r w:rsidR="004F5AFA" w:rsidRPr="004F5AFA">
          <w:rPr>
            <w:rFonts w:ascii="Times New Roman" w:hAnsi="Times New Roman" w:cs="Times New Roman"/>
            <w:noProof/>
            <w:webHidden/>
            <w:sz w:val="16"/>
            <w:szCs w:val="16"/>
          </w:rPr>
          <w:fldChar w:fldCharType="begin"/>
        </w:r>
        <w:r w:rsidR="004F5AFA" w:rsidRPr="004F5AFA">
          <w:rPr>
            <w:rFonts w:ascii="Times New Roman" w:hAnsi="Times New Roman" w:cs="Times New Roman"/>
            <w:noProof/>
            <w:webHidden/>
            <w:sz w:val="16"/>
            <w:szCs w:val="16"/>
          </w:rPr>
          <w:instrText xml:space="preserve"> PAGEREF _Toc164855978 \h </w:instrText>
        </w:r>
        <w:r w:rsidR="004F5AFA" w:rsidRPr="004F5AFA">
          <w:rPr>
            <w:rFonts w:ascii="Times New Roman" w:hAnsi="Times New Roman" w:cs="Times New Roman"/>
            <w:noProof/>
            <w:webHidden/>
            <w:sz w:val="16"/>
            <w:szCs w:val="16"/>
          </w:rPr>
        </w:r>
        <w:r w:rsidR="004F5AFA" w:rsidRPr="004F5AFA">
          <w:rPr>
            <w:rFonts w:ascii="Times New Roman" w:hAnsi="Times New Roman" w:cs="Times New Roman"/>
            <w:noProof/>
            <w:webHidden/>
            <w:sz w:val="16"/>
            <w:szCs w:val="16"/>
          </w:rPr>
          <w:fldChar w:fldCharType="separate"/>
        </w:r>
        <w:r w:rsidR="00CD7DC0">
          <w:rPr>
            <w:rFonts w:ascii="Times New Roman" w:hAnsi="Times New Roman" w:cs="Times New Roman"/>
            <w:noProof/>
            <w:webHidden/>
            <w:sz w:val="16"/>
            <w:szCs w:val="16"/>
          </w:rPr>
          <w:t>12</w:t>
        </w:r>
        <w:r w:rsidR="004F5AFA" w:rsidRPr="004F5AFA">
          <w:rPr>
            <w:rFonts w:ascii="Times New Roman" w:hAnsi="Times New Roman" w:cs="Times New Roman"/>
            <w:noProof/>
            <w:webHidden/>
            <w:sz w:val="16"/>
            <w:szCs w:val="16"/>
          </w:rPr>
          <w:fldChar w:fldCharType="end"/>
        </w:r>
      </w:hyperlink>
    </w:p>
    <w:p w14:paraId="753D9428" w14:textId="3535B119" w:rsidR="004F5AFA" w:rsidRPr="004F5AFA" w:rsidRDefault="00C400AE">
      <w:pPr>
        <w:pStyle w:val="Sommario1"/>
        <w:tabs>
          <w:tab w:val="right" w:leader="dot" w:pos="9060"/>
        </w:tabs>
        <w:rPr>
          <w:rFonts w:ascii="Times New Roman" w:eastAsiaTheme="minorEastAsia" w:hAnsi="Times New Roman" w:cs="Times New Roman"/>
          <w:noProof/>
          <w:kern w:val="2"/>
          <w:sz w:val="16"/>
          <w:szCs w:val="16"/>
          <w:lang w:eastAsia="it-IT"/>
          <w14:ligatures w14:val="standardContextual"/>
        </w:rPr>
      </w:pPr>
      <w:hyperlink w:anchor="_Toc164855979" w:history="1">
        <w:r w:rsidR="004F5AFA" w:rsidRPr="004F5AFA">
          <w:rPr>
            <w:rStyle w:val="Collegamentoipertestuale"/>
            <w:rFonts w:ascii="Times New Roman" w:hAnsi="Times New Roman" w:cs="Times New Roman"/>
            <w:noProof/>
            <w:sz w:val="16"/>
            <w:szCs w:val="16"/>
          </w:rPr>
          <w:t>8.</w:t>
        </w:r>
        <w:r w:rsidR="004F5AFA" w:rsidRPr="004F5AFA">
          <w:rPr>
            <w:rFonts w:ascii="Times New Roman" w:eastAsiaTheme="minorEastAsia" w:hAnsi="Times New Roman" w:cs="Times New Roman"/>
            <w:noProof/>
            <w:kern w:val="2"/>
            <w:sz w:val="16"/>
            <w:szCs w:val="16"/>
            <w:lang w:eastAsia="it-IT"/>
            <w14:ligatures w14:val="standardContextual"/>
          </w:rPr>
          <w:tab/>
        </w:r>
        <w:r w:rsidR="004F5AFA" w:rsidRPr="004F5AFA">
          <w:rPr>
            <w:rStyle w:val="Collegamentoipertestuale"/>
            <w:rFonts w:ascii="Times New Roman" w:hAnsi="Times New Roman" w:cs="Times New Roman"/>
            <w:noProof/>
            <w:sz w:val="16"/>
            <w:szCs w:val="16"/>
          </w:rPr>
          <w:t>SUBAPPALTO</w:t>
        </w:r>
        <w:r w:rsidR="004F5AFA" w:rsidRPr="004F5AFA">
          <w:rPr>
            <w:rFonts w:ascii="Times New Roman" w:hAnsi="Times New Roman" w:cs="Times New Roman"/>
            <w:noProof/>
            <w:webHidden/>
            <w:sz w:val="16"/>
            <w:szCs w:val="16"/>
          </w:rPr>
          <w:tab/>
        </w:r>
        <w:r w:rsidR="004F5AFA" w:rsidRPr="004F5AFA">
          <w:rPr>
            <w:rFonts w:ascii="Times New Roman" w:hAnsi="Times New Roman" w:cs="Times New Roman"/>
            <w:noProof/>
            <w:webHidden/>
            <w:sz w:val="16"/>
            <w:szCs w:val="16"/>
          </w:rPr>
          <w:fldChar w:fldCharType="begin"/>
        </w:r>
        <w:r w:rsidR="004F5AFA" w:rsidRPr="004F5AFA">
          <w:rPr>
            <w:rFonts w:ascii="Times New Roman" w:hAnsi="Times New Roman" w:cs="Times New Roman"/>
            <w:noProof/>
            <w:webHidden/>
            <w:sz w:val="16"/>
            <w:szCs w:val="16"/>
          </w:rPr>
          <w:instrText xml:space="preserve"> PAGEREF _Toc164855979 \h </w:instrText>
        </w:r>
        <w:r w:rsidR="004F5AFA" w:rsidRPr="004F5AFA">
          <w:rPr>
            <w:rFonts w:ascii="Times New Roman" w:hAnsi="Times New Roman" w:cs="Times New Roman"/>
            <w:noProof/>
            <w:webHidden/>
            <w:sz w:val="16"/>
            <w:szCs w:val="16"/>
          </w:rPr>
        </w:r>
        <w:r w:rsidR="004F5AFA" w:rsidRPr="004F5AFA">
          <w:rPr>
            <w:rFonts w:ascii="Times New Roman" w:hAnsi="Times New Roman" w:cs="Times New Roman"/>
            <w:noProof/>
            <w:webHidden/>
            <w:sz w:val="16"/>
            <w:szCs w:val="16"/>
          </w:rPr>
          <w:fldChar w:fldCharType="separate"/>
        </w:r>
        <w:r w:rsidR="00CD7DC0">
          <w:rPr>
            <w:rFonts w:ascii="Times New Roman" w:hAnsi="Times New Roman" w:cs="Times New Roman"/>
            <w:noProof/>
            <w:webHidden/>
            <w:sz w:val="16"/>
            <w:szCs w:val="16"/>
          </w:rPr>
          <w:t>13</w:t>
        </w:r>
        <w:r w:rsidR="004F5AFA" w:rsidRPr="004F5AFA">
          <w:rPr>
            <w:rFonts w:ascii="Times New Roman" w:hAnsi="Times New Roman" w:cs="Times New Roman"/>
            <w:noProof/>
            <w:webHidden/>
            <w:sz w:val="16"/>
            <w:szCs w:val="16"/>
          </w:rPr>
          <w:fldChar w:fldCharType="end"/>
        </w:r>
      </w:hyperlink>
    </w:p>
    <w:p w14:paraId="5669BF23" w14:textId="5D5AC5E9" w:rsidR="004F5AFA" w:rsidRPr="004F5AFA" w:rsidRDefault="00C400AE">
      <w:pPr>
        <w:pStyle w:val="Sommario1"/>
        <w:tabs>
          <w:tab w:val="right" w:leader="dot" w:pos="9060"/>
        </w:tabs>
        <w:rPr>
          <w:rFonts w:ascii="Times New Roman" w:eastAsiaTheme="minorEastAsia" w:hAnsi="Times New Roman" w:cs="Times New Roman"/>
          <w:noProof/>
          <w:kern w:val="2"/>
          <w:sz w:val="16"/>
          <w:szCs w:val="16"/>
          <w:lang w:eastAsia="it-IT"/>
          <w14:ligatures w14:val="standardContextual"/>
        </w:rPr>
      </w:pPr>
      <w:hyperlink w:anchor="_Toc164855980" w:history="1">
        <w:r w:rsidR="004F5AFA" w:rsidRPr="004F5AFA">
          <w:rPr>
            <w:rStyle w:val="Collegamentoipertestuale"/>
            <w:rFonts w:ascii="Times New Roman" w:hAnsi="Times New Roman" w:cs="Times New Roman"/>
            <w:noProof/>
            <w:sz w:val="16"/>
            <w:szCs w:val="16"/>
          </w:rPr>
          <w:t>9.</w:t>
        </w:r>
        <w:r w:rsidR="004F5AFA" w:rsidRPr="004F5AFA">
          <w:rPr>
            <w:rFonts w:ascii="Times New Roman" w:eastAsiaTheme="minorEastAsia" w:hAnsi="Times New Roman" w:cs="Times New Roman"/>
            <w:noProof/>
            <w:kern w:val="2"/>
            <w:sz w:val="16"/>
            <w:szCs w:val="16"/>
            <w:lang w:eastAsia="it-IT"/>
            <w14:ligatures w14:val="standardContextual"/>
          </w:rPr>
          <w:tab/>
        </w:r>
        <w:r w:rsidR="004F5AFA" w:rsidRPr="004F5AFA">
          <w:rPr>
            <w:rStyle w:val="Collegamentoipertestuale"/>
            <w:rFonts w:ascii="Times New Roman" w:hAnsi="Times New Roman" w:cs="Times New Roman"/>
            <w:noProof/>
            <w:sz w:val="16"/>
            <w:szCs w:val="16"/>
          </w:rPr>
          <w:t>REQUISITI DI PARTECIPAZIONE E/O CONDIZIONI DI ESECUZIONE</w:t>
        </w:r>
        <w:r w:rsidR="004F5AFA" w:rsidRPr="004F5AFA">
          <w:rPr>
            <w:rFonts w:ascii="Times New Roman" w:hAnsi="Times New Roman" w:cs="Times New Roman"/>
            <w:noProof/>
            <w:webHidden/>
            <w:sz w:val="16"/>
            <w:szCs w:val="16"/>
          </w:rPr>
          <w:tab/>
        </w:r>
        <w:r w:rsidR="004F5AFA" w:rsidRPr="004F5AFA">
          <w:rPr>
            <w:rFonts w:ascii="Times New Roman" w:hAnsi="Times New Roman" w:cs="Times New Roman"/>
            <w:noProof/>
            <w:webHidden/>
            <w:sz w:val="16"/>
            <w:szCs w:val="16"/>
          </w:rPr>
          <w:fldChar w:fldCharType="begin"/>
        </w:r>
        <w:r w:rsidR="004F5AFA" w:rsidRPr="004F5AFA">
          <w:rPr>
            <w:rFonts w:ascii="Times New Roman" w:hAnsi="Times New Roman" w:cs="Times New Roman"/>
            <w:noProof/>
            <w:webHidden/>
            <w:sz w:val="16"/>
            <w:szCs w:val="16"/>
          </w:rPr>
          <w:instrText xml:space="preserve"> PAGEREF _Toc164855980 \h </w:instrText>
        </w:r>
        <w:r w:rsidR="004F5AFA" w:rsidRPr="004F5AFA">
          <w:rPr>
            <w:rFonts w:ascii="Times New Roman" w:hAnsi="Times New Roman" w:cs="Times New Roman"/>
            <w:noProof/>
            <w:webHidden/>
            <w:sz w:val="16"/>
            <w:szCs w:val="16"/>
          </w:rPr>
        </w:r>
        <w:r w:rsidR="004F5AFA" w:rsidRPr="004F5AFA">
          <w:rPr>
            <w:rFonts w:ascii="Times New Roman" w:hAnsi="Times New Roman" w:cs="Times New Roman"/>
            <w:noProof/>
            <w:webHidden/>
            <w:sz w:val="16"/>
            <w:szCs w:val="16"/>
          </w:rPr>
          <w:fldChar w:fldCharType="separate"/>
        </w:r>
        <w:r w:rsidR="00CD7DC0">
          <w:rPr>
            <w:rFonts w:ascii="Times New Roman" w:hAnsi="Times New Roman" w:cs="Times New Roman"/>
            <w:noProof/>
            <w:webHidden/>
            <w:sz w:val="16"/>
            <w:szCs w:val="16"/>
          </w:rPr>
          <w:t>13</w:t>
        </w:r>
        <w:r w:rsidR="004F5AFA" w:rsidRPr="004F5AFA">
          <w:rPr>
            <w:rFonts w:ascii="Times New Roman" w:hAnsi="Times New Roman" w:cs="Times New Roman"/>
            <w:noProof/>
            <w:webHidden/>
            <w:sz w:val="16"/>
            <w:szCs w:val="16"/>
          </w:rPr>
          <w:fldChar w:fldCharType="end"/>
        </w:r>
      </w:hyperlink>
    </w:p>
    <w:p w14:paraId="31D67E41" w14:textId="5E163E68" w:rsidR="004F5AFA" w:rsidRPr="004F5AFA" w:rsidRDefault="00C400AE">
      <w:pPr>
        <w:pStyle w:val="Sommario1"/>
        <w:tabs>
          <w:tab w:val="left" w:pos="1124"/>
          <w:tab w:val="right" w:leader="dot" w:pos="9060"/>
        </w:tabs>
        <w:rPr>
          <w:rFonts w:ascii="Times New Roman" w:eastAsiaTheme="minorEastAsia" w:hAnsi="Times New Roman" w:cs="Times New Roman"/>
          <w:noProof/>
          <w:kern w:val="2"/>
          <w:sz w:val="16"/>
          <w:szCs w:val="16"/>
          <w:lang w:eastAsia="it-IT"/>
          <w14:ligatures w14:val="standardContextual"/>
        </w:rPr>
      </w:pPr>
      <w:hyperlink w:anchor="_Toc164855981" w:history="1">
        <w:r w:rsidR="004F5AFA" w:rsidRPr="004F5AFA">
          <w:rPr>
            <w:rStyle w:val="Collegamentoipertestuale"/>
            <w:rFonts w:ascii="Times New Roman" w:hAnsi="Times New Roman" w:cs="Times New Roman"/>
            <w:noProof/>
            <w:sz w:val="16"/>
            <w:szCs w:val="16"/>
          </w:rPr>
          <w:t>10.</w:t>
        </w:r>
        <w:r w:rsidR="004F5AFA" w:rsidRPr="004F5AFA">
          <w:rPr>
            <w:rFonts w:ascii="Times New Roman" w:eastAsiaTheme="minorEastAsia" w:hAnsi="Times New Roman" w:cs="Times New Roman"/>
            <w:noProof/>
            <w:kern w:val="2"/>
            <w:sz w:val="16"/>
            <w:szCs w:val="16"/>
            <w:lang w:eastAsia="it-IT"/>
            <w14:ligatures w14:val="standardContextual"/>
          </w:rPr>
          <w:tab/>
        </w:r>
        <w:r w:rsidR="004F5AFA" w:rsidRPr="004F5AFA">
          <w:rPr>
            <w:rStyle w:val="Collegamentoipertestuale"/>
            <w:rFonts w:ascii="Times New Roman" w:hAnsi="Times New Roman" w:cs="Times New Roman"/>
            <w:noProof/>
            <w:sz w:val="16"/>
            <w:szCs w:val="16"/>
          </w:rPr>
          <w:t>GARANZIA PROVVISORIA</w:t>
        </w:r>
        <w:r w:rsidR="004F5AFA" w:rsidRPr="004F5AFA">
          <w:rPr>
            <w:rFonts w:ascii="Times New Roman" w:hAnsi="Times New Roman" w:cs="Times New Roman"/>
            <w:noProof/>
            <w:webHidden/>
            <w:sz w:val="16"/>
            <w:szCs w:val="16"/>
          </w:rPr>
          <w:tab/>
        </w:r>
        <w:r w:rsidR="004F5AFA" w:rsidRPr="004F5AFA">
          <w:rPr>
            <w:rFonts w:ascii="Times New Roman" w:hAnsi="Times New Roman" w:cs="Times New Roman"/>
            <w:noProof/>
            <w:webHidden/>
            <w:sz w:val="16"/>
            <w:szCs w:val="16"/>
          </w:rPr>
          <w:fldChar w:fldCharType="begin"/>
        </w:r>
        <w:r w:rsidR="004F5AFA" w:rsidRPr="004F5AFA">
          <w:rPr>
            <w:rFonts w:ascii="Times New Roman" w:hAnsi="Times New Roman" w:cs="Times New Roman"/>
            <w:noProof/>
            <w:webHidden/>
            <w:sz w:val="16"/>
            <w:szCs w:val="16"/>
          </w:rPr>
          <w:instrText xml:space="preserve"> PAGEREF _Toc164855981 \h </w:instrText>
        </w:r>
        <w:r w:rsidR="004F5AFA" w:rsidRPr="004F5AFA">
          <w:rPr>
            <w:rFonts w:ascii="Times New Roman" w:hAnsi="Times New Roman" w:cs="Times New Roman"/>
            <w:noProof/>
            <w:webHidden/>
            <w:sz w:val="16"/>
            <w:szCs w:val="16"/>
          </w:rPr>
        </w:r>
        <w:r w:rsidR="004F5AFA" w:rsidRPr="004F5AFA">
          <w:rPr>
            <w:rFonts w:ascii="Times New Roman" w:hAnsi="Times New Roman" w:cs="Times New Roman"/>
            <w:noProof/>
            <w:webHidden/>
            <w:sz w:val="16"/>
            <w:szCs w:val="16"/>
          </w:rPr>
          <w:fldChar w:fldCharType="separate"/>
        </w:r>
        <w:r w:rsidR="00CD7DC0">
          <w:rPr>
            <w:rFonts w:ascii="Times New Roman" w:hAnsi="Times New Roman" w:cs="Times New Roman"/>
            <w:noProof/>
            <w:webHidden/>
            <w:sz w:val="16"/>
            <w:szCs w:val="16"/>
          </w:rPr>
          <w:t>13</w:t>
        </w:r>
        <w:r w:rsidR="004F5AFA" w:rsidRPr="004F5AFA">
          <w:rPr>
            <w:rFonts w:ascii="Times New Roman" w:hAnsi="Times New Roman" w:cs="Times New Roman"/>
            <w:noProof/>
            <w:webHidden/>
            <w:sz w:val="16"/>
            <w:szCs w:val="16"/>
          </w:rPr>
          <w:fldChar w:fldCharType="end"/>
        </w:r>
      </w:hyperlink>
    </w:p>
    <w:p w14:paraId="0CB6439B" w14:textId="3BAB155D" w:rsidR="004F5AFA" w:rsidRPr="004F5AFA" w:rsidRDefault="00C400AE">
      <w:pPr>
        <w:pStyle w:val="Sommario1"/>
        <w:tabs>
          <w:tab w:val="left" w:pos="1124"/>
          <w:tab w:val="right" w:leader="dot" w:pos="9060"/>
        </w:tabs>
        <w:rPr>
          <w:rFonts w:ascii="Times New Roman" w:eastAsiaTheme="minorEastAsia" w:hAnsi="Times New Roman" w:cs="Times New Roman"/>
          <w:noProof/>
          <w:kern w:val="2"/>
          <w:sz w:val="16"/>
          <w:szCs w:val="16"/>
          <w:lang w:eastAsia="it-IT"/>
          <w14:ligatures w14:val="standardContextual"/>
        </w:rPr>
      </w:pPr>
      <w:hyperlink w:anchor="_Toc164855982" w:history="1">
        <w:r w:rsidR="004F5AFA" w:rsidRPr="004F5AFA">
          <w:rPr>
            <w:rStyle w:val="Collegamentoipertestuale"/>
            <w:rFonts w:ascii="Times New Roman" w:hAnsi="Times New Roman" w:cs="Times New Roman"/>
            <w:noProof/>
            <w:sz w:val="16"/>
            <w:szCs w:val="16"/>
          </w:rPr>
          <w:t>11.</w:t>
        </w:r>
        <w:r w:rsidR="004F5AFA" w:rsidRPr="004F5AFA">
          <w:rPr>
            <w:rFonts w:ascii="Times New Roman" w:eastAsiaTheme="minorEastAsia" w:hAnsi="Times New Roman" w:cs="Times New Roman"/>
            <w:noProof/>
            <w:kern w:val="2"/>
            <w:sz w:val="16"/>
            <w:szCs w:val="16"/>
            <w:lang w:eastAsia="it-IT"/>
            <w14:ligatures w14:val="standardContextual"/>
          </w:rPr>
          <w:tab/>
        </w:r>
        <w:r w:rsidR="004F5AFA" w:rsidRPr="004F5AFA">
          <w:rPr>
            <w:rStyle w:val="Collegamentoipertestuale"/>
            <w:rFonts w:ascii="Times New Roman" w:hAnsi="Times New Roman" w:cs="Times New Roman"/>
            <w:noProof/>
            <w:sz w:val="16"/>
            <w:szCs w:val="16"/>
          </w:rPr>
          <w:t>SOPRALLUOGO</w:t>
        </w:r>
        <w:r w:rsidR="004F5AFA" w:rsidRPr="004F5AFA">
          <w:rPr>
            <w:rFonts w:ascii="Times New Roman" w:hAnsi="Times New Roman" w:cs="Times New Roman"/>
            <w:noProof/>
            <w:webHidden/>
            <w:sz w:val="16"/>
            <w:szCs w:val="16"/>
          </w:rPr>
          <w:tab/>
        </w:r>
        <w:r w:rsidR="004F5AFA" w:rsidRPr="004F5AFA">
          <w:rPr>
            <w:rFonts w:ascii="Times New Roman" w:hAnsi="Times New Roman" w:cs="Times New Roman"/>
            <w:noProof/>
            <w:webHidden/>
            <w:sz w:val="16"/>
            <w:szCs w:val="16"/>
          </w:rPr>
          <w:fldChar w:fldCharType="begin"/>
        </w:r>
        <w:r w:rsidR="004F5AFA" w:rsidRPr="004F5AFA">
          <w:rPr>
            <w:rFonts w:ascii="Times New Roman" w:hAnsi="Times New Roman" w:cs="Times New Roman"/>
            <w:noProof/>
            <w:webHidden/>
            <w:sz w:val="16"/>
            <w:szCs w:val="16"/>
          </w:rPr>
          <w:instrText xml:space="preserve"> PAGEREF _Toc164855982 \h </w:instrText>
        </w:r>
        <w:r w:rsidR="004F5AFA" w:rsidRPr="004F5AFA">
          <w:rPr>
            <w:rFonts w:ascii="Times New Roman" w:hAnsi="Times New Roman" w:cs="Times New Roman"/>
            <w:noProof/>
            <w:webHidden/>
            <w:sz w:val="16"/>
            <w:szCs w:val="16"/>
          </w:rPr>
        </w:r>
        <w:r w:rsidR="004F5AFA" w:rsidRPr="004F5AFA">
          <w:rPr>
            <w:rFonts w:ascii="Times New Roman" w:hAnsi="Times New Roman" w:cs="Times New Roman"/>
            <w:noProof/>
            <w:webHidden/>
            <w:sz w:val="16"/>
            <w:szCs w:val="16"/>
          </w:rPr>
          <w:fldChar w:fldCharType="separate"/>
        </w:r>
        <w:r w:rsidR="00CD7DC0">
          <w:rPr>
            <w:rFonts w:ascii="Times New Roman" w:hAnsi="Times New Roman" w:cs="Times New Roman"/>
            <w:noProof/>
            <w:webHidden/>
            <w:sz w:val="16"/>
            <w:szCs w:val="16"/>
          </w:rPr>
          <w:t>14</w:t>
        </w:r>
        <w:r w:rsidR="004F5AFA" w:rsidRPr="004F5AFA">
          <w:rPr>
            <w:rFonts w:ascii="Times New Roman" w:hAnsi="Times New Roman" w:cs="Times New Roman"/>
            <w:noProof/>
            <w:webHidden/>
            <w:sz w:val="16"/>
            <w:szCs w:val="16"/>
          </w:rPr>
          <w:fldChar w:fldCharType="end"/>
        </w:r>
      </w:hyperlink>
    </w:p>
    <w:p w14:paraId="474C496E" w14:textId="3F709A79" w:rsidR="004F5AFA" w:rsidRPr="004F5AFA" w:rsidRDefault="00C400AE">
      <w:pPr>
        <w:pStyle w:val="Sommario1"/>
        <w:tabs>
          <w:tab w:val="left" w:pos="1124"/>
          <w:tab w:val="right" w:leader="dot" w:pos="9060"/>
        </w:tabs>
        <w:rPr>
          <w:rFonts w:ascii="Times New Roman" w:eastAsiaTheme="minorEastAsia" w:hAnsi="Times New Roman" w:cs="Times New Roman"/>
          <w:noProof/>
          <w:kern w:val="2"/>
          <w:sz w:val="16"/>
          <w:szCs w:val="16"/>
          <w:lang w:eastAsia="it-IT"/>
          <w14:ligatures w14:val="standardContextual"/>
        </w:rPr>
      </w:pPr>
      <w:hyperlink w:anchor="_Toc164855983" w:history="1">
        <w:r w:rsidR="004F5AFA" w:rsidRPr="004F5AFA">
          <w:rPr>
            <w:rStyle w:val="Collegamentoipertestuale"/>
            <w:rFonts w:ascii="Times New Roman" w:hAnsi="Times New Roman" w:cs="Times New Roman"/>
            <w:noProof/>
            <w:sz w:val="16"/>
            <w:szCs w:val="16"/>
          </w:rPr>
          <w:t>12.</w:t>
        </w:r>
        <w:r w:rsidR="004F5AFA" w:rsidRPr="004F5AFA">
          <w:rPr>
            <w:rFonts w:ascii="Times New Roman" w:eastAsiaTheme="minorEastAsia" w:hAnsi="Times New Roman" w:cs="Times New Roman"/>
            <w:noProof/>
            <w:kern w:val="2"/>
            <w:sz w:val="16"/>
            <w:szCs w:val="16"/>
            <w:lang w:eastAsia="it-IT"/>
            <w14:ligatures w14:val="standardContextual"/>
          </w:rPr>
          <w:tab/>
        </w:r>
        <w:r w:rsidR="004F5AFA" w:rsidRPr="004F5AFA">
          <w:rPr>
            <w:rStyle w:val="Collegamentoipertestuale"/>
            <w:rFonts w:ascii="Times New Roman" w:hAnsi="Times New Roman" w:cs="Times New Roman"/>
            <w:noProof/>
            <w:sz w:val="16"/>
            <w:szCs w:val="16"/>
          </w:rPr>
          <w:t>PAGAMENTO DEL CONTRIBUTO A FAVORE DELL’ANAC</w:t>
        </w:r>
        <w:r w:rsidR="004F5AFA" w:rsidRPr="004F5AFA">
          <w:rPr>
            <w:rFonts w:ascii="Times New Roman" w:hAnsi="Times New Roman" w:cs="Times New Roman"/>
            <w:noProof/>
            <w:webHidden/>
            <w:sz w:val="16"/>
            <w:szCs w:val="16"/>
          </w:rPr>
          <w:tab/>
        </w:r>
        <w:r w:rsidR="004F5AFA" w:rsidRPr="004F5AFA">
          <w:rPr>
            <w:rFonts w:ascii="Times New Roman" w:hAnsi="Times New Roman" w:cs="Times New Roman"/>
            <w:noProof/>
            <w:webHidden/>
            <w:sz w:val="16"/>
            <w:szCs w:val="16"/>
          </w:rPr>
          <w:fldChar w:fldCharType="begin"/>
        </w:r>
        <w:r w:rsidR="004F5AFA" w:rsidRPr="004F5AFA">
          <w:rPr>
            <w:rFonts w:ascii="Times New Roman" w:hAnsi="Times New Roman" w:cs="Times New Roman"/>
            <w:noProof/>
            <w:webHidden/>
            <w:sz w:val="16"/>
            <w:szCs w:val="16"/>
          </w:rPr>
          <w:instrText xml:space="preserve"> PAGEREF _Toc164855983 \h </w:instrText>
        </w:r>
        <w:r w:rsidR="004F5AFA" w:rsidRPr="004F5AFA">
          <w:rPr>
            <w:rFonts w:ascii="Times New Roman" w:hAnsi="Times New Roman" w:cs="Times New Roman"/>
            <w:noProof/>
            <w:webHidden/>
            <w:sz w:val="16"/>
            <w:szCs w:val="16"/>
          </w:rPr>
        </w:r>
        <w:r w:rsidR="004F5AFA" w:rsidRPr="004F5AFA">
          <w:rPr>
            <w:rFonts w:ascii="Times New Roman" w:hAnsi="Times New Roman" w:cs="Times New Roman"/>
            <w:noProof/>
            <w:webHidden/>
            <w:sz w:val="16"/>
            <w:szCs w:val="16"/>
          </w:rPr>
          <w:fldChar w:fldCharType="separate"/>
        </w:r>
        <w:r w:rsidR="00CD7DC0">
          <w:rPr>
            <w:rFonts w:ascii="Times New Roman" w:hAnsi="Times New Roman" w:cs="Times New Roman"/>
            <w:noProof/>
            <w:webHidden/>
            <w:sz w:val="16"/>
            <w:szCs w:val="16"/>
          </w:rPr>
          <w:t>15</w:t>
        </w:r>
        <w:r w:rsidR="004F5AFA" w:rsidRPr="004F5AFA">
          <w:rPr>
            <w:rFonts w:ascii="Times New Roman" w:hAnsi="Times New Roman" w:cs="Times New Roman"/>
            <w:noProof/>
            <w:webHidden/>
            <w:sz w:val="16"/>
            <w:szCs w:val="16"/>
          </w:rPr>
          <w:fldChar w:fldCharType="end"/>
        </w:r>
      </w:hyperlink>
    </w:p>
    <w:p w14:paraId="54A9DCAC" w14:textId="63009CDA" w:rsidR="004F5AFA" w:rsidRPr="004F5AFA" w:rsidRDefault="00C400AE">
      <w:pPr>
        <w:pStyle w:val="Sommario1"/>
        <w:tabs>
          <w:tab w:val="left" w:pos="1124"/>
          <w:tab w:val="right" w:leader="dot" w:pos="9060"/>
        </w:tabs>
        <w:rPr>
          <w:rFonts w:ascii="Times New Roman" w:eastAsiaTheme="minorEastAsia" w:hAnsi="Times New Roman" w:cs="Times New Roman"/>
          <w:noProof/>
          <w:kern w:val="2"/>
          <w:sz w:val="16"/>
          <w:szCs w:val="16"/>
          <w:lang w:eastAsia="it-IT"/>
          <w14:ligatures w14:val="standardContextual"/>
        </w:rPr>
      </w:pPr>
      <w:hyperlink w:anchor="_Toc164855984" w:history="1">
        <w:r w:rsidR="004F5AFA" w:rsidRPr="004F5AFA">
          <w:rPr>
            <w:rStyle w:val="Collegamentoipertestuale"/>
            <w:rFonts w:ascii="Times New Roman" w:hAnsi="Times New Roman" w:cs="Times New Roman"/>
            <w:noProof/>
            <w:sz w:val="16"/>
            <w:szCs w:val="16"/>
          </w:rPr>
          <w:t>13.</w:t>
        </w:r>
        <w:r w:rsidR="004F5AFA" w:rsidRPr="004F5AFA">
          <w:rPr>
            <w:rFonts w:ascii="Times New Roman" w:eastAsiaTheme="minorEastAsia" w:hAnsi="Times New Roman" w:cs="Times New Roman"/>
            <w:noProof/>
            <w:kern w:val="2"/>
            <w:sz w:val="16"/>
            <w:szCs w:val="16"/>
            <w:lang w:eastAsia="it-IT"/>
            <w14:ligatures w14:val="standardContextual"/>
          </w:rPr>
          <w:tab/>
        </w:r>
        <w:r w:rsidR="004F5AFA" w:rsidRPr="004F5AFA">
          <w:rPr>
            <w:rStyle w:val="Collegamentoipertestuale"/>
            <w:rFonts w:ascii="Times New Roman" w:hAnsi="Times New Roman" w:cs="Times New Roman"/>
            <w:noProof/>
            <w:sz w:val="16"/>
            <w:szCs w:val="16"/>
          </w:rPr>
          <w:t>MODALITÀ DI PRESENTAZIONE DELL’OFFERTA E SOTTOSCRIZIONE DEI DOCUMENTI DI GARA</w:t>
        </w:r>
        <w:r w:rsidR="004F5AFA" w:rsidRPr="004F5AFA">
          <w:rPr>
            <w:rFonts w:ascii="Times New Roman" w:hAnsi="Times New Roman" w:cs="Times New Roman"/>
            <w:noProof/>
            <w:webHidden/>
            <w:sz w:val="16"/>
            <w:szCs w:val="16"/>
          </w:rPr>
          <w:tab/>
        </w:r>
        <w:r w:rsidR="004F5AFA" w:rsidRPr="004F5AFA">
          <w:rPr>
            <w:rFonts w:ascii="Times New Roman" w:hAnsi="Times New Roman" w:cs="Times New Roman"/>
            <w:noProof/>
            <w:webHidden/>
            <w:sz w:val="16"/>
            <w:szCs w:val="16"/>
          </w:rPr>
          <w:fldChar w:fldCharType="begin"/>
        </w:r>
        <w:r w:rsidR="004F5AFA" w:rsidRPr="004F5AFA">
          <w:rPr>
            <w:rFonts w:ascii="Times New Roman" w:hAnsi="Times New Roman" w:cs="Times New Roman"/>
            <w:noProof/>
            <w:webHidden/>
            <w:sz w:val="16"/>
            <w:szCs w:val="16"/>
          </w:rPr>
          <w:instrText xml:space="preserve"> PAGEREF _Toc164855984 \h </w:instrText>
        </w:r>
        <w:r w:rsidR="004F5AFA" w:rsidRPr="004F5AFA">
          <w:rPr>
            <w:rFonts w:ascii="Times New Roman" w:hAnsi="Times New Roman" w:cs="Times New Roman"/>
            <w:noProof/>
            <w:webHidden/>
            <w:sz w:val="16"/>
            <w:szCs w:val="16"/>
          </w:rPr>
        </w:r>
        <w:r w:rsidR="004F5AFA" w:rsidRPr="004F5AFA">
          <w:rPr>
            <w:rFonts w:ascii="Times New Roman" w:hAnsi="Times New Roman" w:cs="Times New Roman"/>
            <w:noProof/>
            <w:webHidden/>
            <w:sz w:val="16"/>
            <w:szCs w:val="16"/>
          </w:rPr>
          <w:fldChar w:fldCharType="separate"/>
        </w:r>
        <w:r w:rsidR="00CD7DC0">
          <w:rPr>
            <w:rFonts w:ascii="Times New Roman" w:hAnsi="Times New Roman" w:cs="Times New Roman"/>
            <w:noProof/>
            <w:webHidden/>
            <w:sz w:val="16"/>
            <w:szCs w:val="16"/>
          </w:rPr>
          <w:t>15</w:t>
        </w:r>
        <w:r w:rsidR="004F5AFA" w:rsidRPr="004F5AFA">
          <w:rPr>
            <w:rFonts w:ascii="Times New Roman" w:hAnsi="Times New Roman" w:cs="Times New Roman"/>
            <w:noProof/>
            <w:webHidden/>
            <w:sz w:val="16"/>
            <w:szCs w:val="16"/>
          </w:rPr>
          <w:fldChar w:fldCharType="end"/>
        </w:r>
      </w:hyperlink>
    </w:p>
    <w:p w14:paraId="138398EA" w14:textId="52998E4C" w:rsidR="004F5AFA" w:rsidRPr="004F5AFA" w:rsidRDefault="00C400AE">
      <w:pPr>
        <w:pStyle w:val="Sommario2"/>
        <w:tabs>
          <w:tab w:val="right" w:leader="dot" w:pos="9060"/>
        </w:tabs>
        <w:rPr>
          <w:rFonts w:ascii="Times New Roman" w:eastAsiaTheme="minorEastAsia" w:hAnsi="Times New Roman" w:cs="Times New Roman"/>
          <w:b w:val="0"/>
          <w:bCs w:val="0"/>
          <w:i w:val="0"/>
          <w:iCs w:val="0"/>
          <w:noProof/>
          <w:kern w:val="2"/>
          <w:sz w:val="16"/>
          <w:szCs w:val="16"/>
          <w:lang w:eastAsia="it-IT"/>
          <w14:ligatures w14:val="standardContextual"/>
        </w:rPr>
      </w:pPr>
      <w:hyperlink w:anchor="_Toc164855985" w:history="1">
        <w:r w:rsidR="004F5AFA" w:rsidRPr="004F5AFA">
          <w:rPr>
            <w:rStyle w:val="Collegamentoipertestuale"/>
            <w:rFonts w:ascii="Times New Roman" w:hAnsi="Times New Roman" w:cs="Times New Roman"/>
            <w:b w:val="0"/>
            <w:bCs w:val="0"/>
            <w:i w:val="0"/>
            <w:iCs w:val="0"/>
            <w:noProof/>
            <w:sz w:val="16"/>
            <w:szCs w:val="16"/>
          </w:rPr>
          <w:t>13.1 REGOLE PER LA PRESENTAZIONE DELL’OFFERTA</w:t>
        </w:r>
        <w:r w:rsidR="004F5AFA" w:rsidRPr="004F5AFA">
          <w:rPr>
            <w:rFonts w:ascii="Times New Roman" w:hAnsi="Times New Roman" w:cs="Times New Roman"/>
            <w:b w:val="0"/>
            <w:bCs w:val="0"/>
            <w:i w:val="0"/>
            <w:iCs w:val="0"/>
            <w:noProof/>
            <w:webHidden/>
            <w:sz w:val="16"/>
            <w:szCs w:val="16"/>
          </w:rPr>
          <w:tab/>
        </w:r>
        <w:r w:rsidR="004F5AFA" w:rsidRPr="004F5AFA">
          <w:rPr>
            <w:rFonts w:ascii="Times New Roman" w:hAnsi="Times New Roman" w:cs="Times New Roman"/>
            <w:b w:val="0"/>
            <w:bCs w:val="0"/>
            <w:i w:val="0"/>
            <w:iCs w:val="0"/>
            <w:noProof/>
            <w:webHidden/>
            <w:sz w:val="16"/>
            <w:szCs w:val="16"/>
          </w:rPr>
          <w:fldChar w:fldCharType="begin"/>
        </w:r>
        <w:r w:rsidR="004F5AFA" w:rsidRPr="004F5AFA">
          <w:rPr>
            <w:rFonts w:ascii="Times New Roman" w:hAnsi="Times New Roman" w:cs="Times New Roman"/>
            <w:b w:val="0"/>
            <w:bCs w:val="0"/>
            <w:i w:val="0"/>
            <w:iCs w:val="0"/>
            <w:noProof/>
            <w:webHidden/>
            <w:sz w:val="16"/>
            <w:szCs w:val="16"/>
          </w:rPr>
          <w:instrText xml:space="preserve"> PAGEREF _Toc164855985 \h </w:instrText>
        </w:r>
        <w:r w:rsidR="004F5AFA" w:rsidRPr="004F5AFA">
          <w:rPr>
            <w:rFonts w:ascii="Times New Roman" w:hAnsi="Times New Roman" w:cs="Times New Roman"/>
            <w:b w:val="0"/>
            <w:bCs w:val="0"/>
            <w:i w:val="0"/>
            <w:iCs w:val="0"/>
            <w:noProof/>
            <w:webHidden/>
            <w:sz w:val="16"/>
            <w:szCs w:val="16"/>
          </w:rPr>
        </w:r>
        <w:r w:rsidR="004F5AFA" w:rsidRPr="004F5AFA">
          <w:rPr>
            <w:rFonts w:ascii="Times New Roman" w:hAnsi="Times New Roman" w:cs="Times New Roman"/>
            <w:b w:val="0"/>
            <w:bCs w:val="0"/>
            <w:i w:val="0"/>
            <w:iCs w:val="0"/>
            <w:noProof/>
            <w:webHidden/>
            <w:sz w:val="16"/>
            <w:szCs w:val="16"/>
          </w:rPr>
          <w:fldChar w:fldCharType="separate"/>
        </w:r>
        <w:r w:rsidR="00CD7DC0">
          <w:rPr>
            <w:rFonts w:ascii="Times New Roman" w:hAnsi="Times New Roman" w:cs="Times New Roman"/>
            <w:b w:val="0"/>
            <w:bCs w:val="0"/>
            <w:i w:val="0"/>
            <w:iCs w:val="0"/>
            <w:noProof/>
            <w:webHidden/>
            <w:sz w:val="16"/>
            <w:szCs w:val="16"/>
          </w:rPr>
          <w:t>15</w:t>
        </w:r>
        <w:r w:rsidR="004F5AFA" w:rsidRPr="004F5AFA">
          <w:rPr>
            <w:rFonts w:ascii="Times New Roman" w:hAnsi="Times New Roman" w:cs="Times New Roman"/>
            <w:b w:val="0"/>
            <w:bCs w:val="0"/>
            <w:i w:val="0"/>
            <w:iCs w:val="0"/>
            <w:noProof/>
            <w:webHidden/>
            <w:sz w:val="16"/>
            <w:szCs w:val="16"/>
          </w:rPr>
          <w:fldChar w:fldCharType="end"/>
        </w:r>
      </w:hyperlink>
    </w:p>
    <w:p w14:paraId="3A8E0819" w14:textId="38AB1A11" w:rsidR="004F5AFA" w:rsidRPr="004F5AFA" w:rsidRDefault="00C400AE">
      <w:pPr>
        <w:pStyle w:val="Sommario1"/>
        <w:tabs>
          <w:tab w:val="left" w:pos="1124"/>
          <w:tab w:val="right" w:leader="dot" w:pos="9060"/>
        </w:tabs>
        <w:rPr>
          <w:rFonts w:ascii="Times New Roman" w:eastAsiaTheme="minorEastAsia" w:hAnsi="Times New Roman" w:cs="Times New Roman"/>
          <w:noProof/>
          <w:kern w:val="2"/>
          <w:sz w:val="16"/>
          <w:szCs w:val="16"/>
          <w:lang w:eastAsia="it-IT"/>
          <w14:ligatures w14:val="standardContextual"/>
        </w:rPr>
      </w:pPr>
      <w:hyperlink w:anchor="_Toc164855986" w:history="1">
        <w:r w:rsidR="004F5AFA" w:rsidRPr="004F5AFA">
          <w:rPr>
            <w:rStyle w:val="Collegamentoipertestuale"/>
            <w:rFonts w:ascii="Times New Roman" w:hAnsi="Times New Roman" w:cs="Times New Roman"/>
            <w:noProof/>
            <w:sz w:val="16"/>
            <w:szCs w:val="16"/>
          </w:rPr>
          <w:t>14.</w:t>
        </w:r>
        <w:r w:rsidR="004F5AFA" w:rsidRPr="004F5AFA">
          <w:rPr>
            <w:rFonts w:ascii="Times New Roman" w:eastAsiaTheme="minorEastAsia" w:hAnsi="Times New Roman" w:cs="Times New Roman"/>
            <w:noProof/>
            <w:kern w:val="2"/>
            <w:sz w:val="16"/>
            <w:szCs w:val="16"/>
            <w:lang w:eastAsia="it-IT"/>
            <w14:ligatures w14:val="standardContextual"/>
          </w:rPr>
          <w:tab/>
        </w:r>
        <w:r w:rsidR="004F5AFA" w:rsidRPr="004F5AFA">
          <w:rPr>
            <w:rStyle w:val="Collegamentoipertestuale"/>
            <w:rFonts w:ascii="Times New Roman" w:hAnsi="Times New Roman" w:cs="Times New Roman"/>
            <w:noProof/>
            <w:sz w:val="16"/>
            <w:szCs w:val="16"/>
          </w:rPr>
          <w:t>SOCCORSO ISTRUTTORIO</w:t>
        </w:r>
        <w:r w:rsidR="004F5AFA" w:rsidRPr="004F5AFA">
          <w:rPr>
            <w:rFonts w:ascii="Times New Roman" w:hAnsi="Times New Roman" w:cs="Times New Roman"/>
            <w:noProof/>
            <w:webHidden/>
            <w:sz w:val="16"/>
            <w:szCs w:val="16"/>
          </w:rPr>
          <w:tab/>
        </w:r>
        <w:r w:rsidR="004F5AFA" w:rsidRPr="004F5AFA">
          <w:rPr>
            <w:rFonts w:ascii="Times New Roman" w:hAnsi="Times New Roman" w:cs="Times New Roman"/>
            <w:noProof/>
            <w:webHidden/>
            <w:sz w:val="16"/>
            <w:szCs w:val="16"/>
          </w:rPr>
          <w:fldChar w:fldCharType="begin"/>
        </w:r>
        <w:r w:rsidR="004F5AFA" w:rsidRPr="004F5AFA">
          <w:rPr>
            <w:rFonts w:ascii="Times New Roman" w:hAnsi="Times New Roman" w:cs="Times New Roman"/>
            <w:noProof/>
            <w:webHidden/>
            <w:sz w:val="16"/>
            <w:szCs w:val="16"/>
          </w:rPr>
          <w:instrText xml:space="preserve"> PAGEREF _Toc164855986 \h </w:instrText>
        </w:r>
        <w:r w:rsidR="004F5AFA" w:rsidRPr="004F5AFA">
          <w:rPr>
            <w:rFonts w:ascii="Times New Roman" w:hAnsi="Times New Roman" w:cs="Times New Roman"/>
            <w:noProof/>
            <w:webHidden/>
            <w:sz w:val="16"/>
            <w:szCs w:val="16"/>
          </w:rPr>
        </w:r>
        <w:r w:rsidR="004F5AFA" w:rsidRPr="004F5AFA">
          <w:rPr>
            <w:rFonts w:ascii="Times New Roman" w:hAnsi="Times New Roman" w:cs="Times New Roman"/>
            <w:noProof/>
            <w:webHidden/>
            <w:sz w:val="16"/>
            <w:szCs w:val="16"/>
          </w:rPr>
          <w:fldChar w:fldCharType="separate"/>
        </w:r>
        <w:r w:rsidR="00CD7DC0">
          <w:rPr>
            <w:rFonts w:ascii="Times New Roman" w:hAnsi="Times New Roman" w:cs="Times New Roman"/>
            <w:noProof/>
            <w:webHidden/>
            <w:sz w:val="16"/>
            <w:szCs w:val="16"/>
          </w:rPr>
          <w:t>16</w:t>
        </w:r>
        <w:r w:rsidR="004F5AFA" w:rsidRPr="004F5AFA">
          <w:rPr>
            <w:rFonts w:ascii="Times New Roman" w:hAnsi="Times New Roman" w:cs="Times New Roman"/>
            <w:noProof/>
            <w:webHidden/>
            <w:sz w:val="16"/>
            <w:szCs w:val="16"/>
          </w:rPr>
          <w:fldChar w:fldCharType="end"/>
        </w:r>
      </w:hyperlink>
    </w:p>
    <w:p w14:paraId="75D97EAC" w14:textId="6FC01E35" w:rsidR="004F5AFA" w:rsidRPr="004F5AFA" w:rsidRDefault="00C400AE">
      <w:pPr>
        <w:pStyle w:val="Sommario1"/>
        <w:tabs>
          <w:tab w:val="left" w:pos="1124"/>
          <w:tab w:val="right" w:leader="dot" w:pos="9060"/>
        </w:tabs>
        <w:rPr>
          <w:rFonts w:ascii="Times New Roman" w:eastAsiaTheme="minorEastAsia" w:hAnsi="Times New Roman" w:cs="Times New Roman"/>
          <w:noProof/>
          <w:kern w:val="2"/>
          <w:sz w:val="16"/>
          <w:szCs w:val="16"/>
          <w:lang w:eastAsia="it-IT"/>
          <w14:ligatures w14:val="standardContextual"/>
        </w:rPr>
      </w:pPr>
      <w:hyperlink w:anchor="_Toc164855987" w:history="1">
        <w:r w:rsidR="004F5AFA" w:rsidRPr="004F5AFA">
          <w:rPr>
            <w:rStyle w:val="Collegamentoipertestuale"/>
            <w:rFonts w:ascii="Times New Roman" w:hAnsi="Times New Roman" w:cs="Times New Roman"/>
            <w:noProof/>
            <w:sz w:val="16"/>
            <w:szCs w:val="16"/>
          </w:rPr>
          <w:t>15.</w:t>
        </w:r>
        <w:r w:rsidR="004F5AFA" w:rsidRPr="004F5AFA">
          <w:rPr>
            <w:rFonts w:ascii="Times New Roman" w:eastAsiaTheme="minorEastAsia" w:hAnsi="Times New Roman" w:cs="Times New Roman"/>
            <w:noProof/>
            <w:kern w:val="2"/>
            <w:sz w:val="16"/>
            <w:szCs w:val="16"/>
            <w:lang w:eastAsia="it-IT"/>
            <w14:ligatures w14:val="standardContextual"/>
          </w:rPr>
          <w:tab/>
        </w:r>
        <w:r w:rsidR="004F5AFA" w:rsidRPr="004F5AFA">
          <w:rPr>
            <w:rStyle w:val="Collegamentoipertestuale"/>
            <w:rFonts w:ascii="Times New Roman" w:hAnsi="Times New Roman" w:cs="Times New Roman"/>
            <w:noProof/>
            <w:sz w:val="16"/>
            <w:szCs w:val="16"/>
          </w:rPr>
          <w:t>DOMANDA DI PARTECIPAZIONE E DOCUMENTAZIONE AMMINISTRATIVA</w:t>
        </w:r>
        <w:r w:rsidR="004F5AFA" w:rsidRPr="004F5AFA">
          <w:rPr>
            <w:rFonts w:ascii="Times New Roman" w:hAnsi="Times New Roman" w:cs="Times New Roman"/>
            <w:noProof/>
            <w:webHidden/>
            <w:sz w:val="16"/>
            <w:szCs w:val="16"/>
          </w:rPr>
          <w:tab/>
        </w:r>
        <w:r w:rsidR="004F5AFA" w:rsidRPr="004F5AFA">
          <w:rPr>
            <w:rFonts w:ascii="Times New Roman" w:hAnsi="Times New Roman" w:cs="Times New Roman"/>
            <w:noProof/>
            <w:webHidden/>
            <w:sz w:val="16"/>
            <w:szCs w:val="16"/>
          </w:rPr>
          <w:fldChar w:fldCharType="begin"/>
        </w:r>
        <w:r w:rsidR="004F5AFA" w:rsidRPr="004F5AFA">
          <w:rPr>
            <w:rFonts w:ascii="Times New Roman" w:hAnsi="Times New Roman" w:cs="Times New Roman"/>
            <w:noProof/>
            <w:webHidden/>
            <w:sz w:val="16"/>
            <w:szCs w:val="16"/>
          </w:rPr>
          <w:instrText xml:space="preserve"> PAGEREF _Toc164855987 \h </w:instrText>
        </w:r>
        <w:r w:rsidR="004F5AFA" w:rsidRPr="004F5AFA">
          <w:rPr>
            <w:rFonts w:ascii="Times New Roman" w:hAnsi="Times New Roman" w:cs="Times New Roman"/>
            <w:noProof/>
            <w:webHidden/>
            <w:sz w:val="16"/>
            <w:szCs w:val="16"/>
          </w:rPr>
        </w:r>
        <w:r w:rsidR="004F5AFA" w:rsidRPr="004F5AFA">
          <w:rPr>
            <w:rFonts w:ascii="Times New Roman" w:hAnsi="Times New Roman" w:cs="Times New Roman"/>
            <w:noProof/>
            <w:webHidden/>
            <w:sz w:val="16"/>
            <w:szCs w:val="16"/>
          </w:rPr>
          <w:fldChar w:fldCharType="separate"/>
        </w:r>
        <w:r w:rsidR="00CD7DC0">
          <w:rPr>
            <w:rFonts w:ascii="Times New Roman" w:hAnsi="Times New Roman" w:cs="Times New Roman"/>
            <w:noProof/>
            <w:webHidden/>
            <w:sz w:val="16"/>
            <w:szCs w:val="16"/>
          </w:rPr>
          <w:t>17</w:t>
        </w:r>
        <w:r w:rsidR="004F5AFA" w:rsidRPr="004F5AFA">
          <w:rPr>
            <w:rFonts w:ascii="Times New Roman" w:hAnsi="Times New Roman" w:cs="Times New Roman"/>
            <w:noProof/>
            <w:webHidden/>
            <w:sz w:val="16"/>
            <w:szCs w:val="16"/>
          </w:rPr>
          <w:fldChar w:fldCharType="end"/>
        </w:r>
      </w:hyperlink>
    </w:p>
    <w:p w14:paraId="33DD7349" w14:textId="02F37B76" w:rsidR="004F5AFA" w:rsidRPr="004F5AFA" w:rsidRDefault="00C400AE">
      <w:pPr>
        <w:pStyle w:val="Sommario2"/>
        <w:tabs>
          <w:tab w:val="left" w:pos="1124"/>
          <w:tab w:val="right" w:leader="dot" w:pos="9060"/>
        </w:tabs>
        <w:rPr>
          <w:rFonts w:ascii="Times New Roman" w:eastAsiaTheme="minorEastAsia" w:hAnsi="Times New Roman" w:cs="Times New Roman"/>
          <w:b w:val="0"/>
          <w:bCs w:val="0"/>
          <w:i w:val="0"/>
          <w:iCs w:val="0"/>
          <w:noProof/>
          <w:kern w:val="2"/>
          <w:sz w:val="16"/>
          <w:szCs w:val="16"/>
          <w:lang w:eastAsia="it-IT"/>
          <w14:ligatures w14:val="standardContextual"/>
        </w:rPr>
      </w:pPr>
      <w:hyperlink w:anchor="_Toc164855988" w:history="1">
        <w:r w:rsidR="004F5AFA" w:rsidRPr="004F5AFA">
          <w:rPr>
            <w:rStyle w:val="Collegamentoipertestuale"/>
            <w:rFonts w:ascii="Times New Roman" w:hAnsi="Times New Roman" w:cs="Times New Roman"/>
            <w:b w:val="0"/>
            <w:bCs w:val="0"/>
            <w:i w:val="0"/>
            <w:iCs w:val="0"/>
            <w:noProof/>
            <w:sz w:val="16"/>
            <w:szCs w:val="16"/>
          </w:rPr>
          <w:t>15.1.</w:t>
        </w:r>
        <w:r w:rsidR="004F5AFA" w:rsidRPr="004F5AFA">
          <w:rPr>
            <w:rFonts w:ascii="Times New Roman" w:eastAsiaTheme="minorEastAsia" w:hAnsi="Times New Roman" w:cs="Times New Roman"/>
            <w:b w:val="0"/>
            <w:bCs w:val="0"/>
            <w:i w:val="0"/>
            <w:iCs w:val="0"/>
            <w:noProof/>
            <w:kern w:val="2"/>
            <w:sz w:val="16"/>
            <w:szCs w:val="16"/>
            <w:lang w:eastAsia="it-IT"/>
            <w14:ligatures w14:val="standardContextual"/>
          </w:rPr>
          <w:tab/>
        </w:r>
        <w:r w:rsidR="004F5AFA" w:rsidRPr="004F5AFA">
          <w:rPr>
            <w:rStyle w:val="Collegamentoipertestuale"/>
            <w:rFonts w:ascii="Times New Roman" w:hAnsi="Times New Roman" w:cs="Times New Roman"/>
            <w:b w:val="0"/>
            <w:bCs w:val="0"/>
            <w:i w:val="0"/>
            <w:iCs w:val="0"/>
            <w:noProof/>
            <w:sz w:val="16"/>
            <w:szCs w:val="16"/>
          </w:rPr>
          <w:t>DOMANDA DI PARTECIPAZIONE ED EVENTUALE PROCURA</w:t>
        </w:r>
        <w:r w:rsidR="004F5AFA" w:rsidRPr="004F5AFA">
          <w:rPr>
            <w:rFonts w:ascii="Times New Roman" w:hAnsi="Times New Roman" w:cs="Times New Roman"/>
            <w:b w:val="0"/>
            <w:bCs w:val="0"/>
            <w:i w:val="0"/>
            <w:iCs w:val="0"/>
            <w:noProof/>
            <w:webHidden/>
            <w:sz w:val="16"/>
            <w:szCs w:val="16"/>
          </w:rPr>
          <w:tab/>
        </w:r>
        <w:r w:rsidR="004F5AFA" w:rsidRPr="004F5AFA">
          <w:rPr>
            <w:rFonts w:ascii="Times New Roman" w:hAnsi="Times New Roman" w:cs="Times New Roman"/>
            <w:b w:val="0"/>
            <w:bCs w:val="0"/>
            <w:i w:val="0"/>
            <w:iCs w:val="0"/>
            <w:noProof/>
            <w:webHidden/>
            <w:sz w:val="16"/>
            <w:szCs w:val="16"/>
          </w:rPr>
          <w:fldChar w:fldCharType="begin"/>
        </w:r>
        <w:r w:rsidR="004F5AFA" w:rsidRPr="004F5AFA">
          <w:rPr>
            <w:rFonts w:ascii="Times New Roman" w:hAnsi="Times New Roman" w:cs="Times New Roman"/>
            <w:b w:val="0"/>
            <w:bCs w:val="0"/>
            <w:i w:val="0"/>
            <w:iCs w:val="0"/>
            <w:noProof/>
            <w:webHidden/>
            <w:sz w:val="16"/>
            <w:szCs w:val="16"/>
          </w:rPr>
          <w:instrText xml:space="preserve"> PAGEREF _Toc164855988 \h </w:instrText>
        </w:r>
        <w:r w:rsidR="004F5AFA" w:rsidRPr="004F5AFA">
          <w:rPr>
            <w:rFonts w:ascii="Times New Roman" w:hAnsi="Times New Roman" w:cs="Times New Roman"/>
            <w:b w:val="0"/>
            <w:bCs w:val="0"/>
            <w:i w:val="0"/>
            <w:iCs w:val="0"/>
            <w:noProof/>
            <w:webHidden/>
            <w:sz w:val="16"/>
            <w:szCs w:val="16"/>
          </w:rPr>
        </w:r>
        <w:r w:rsidR="004F5AFA" w:rsidRPr="004F5AFA">
          <w:rPr>
            <w:rFonts w:ascii="Times New Roman" w:hAnsi="Times New Roman" w:cs="Times New Roman"/>
            <w:b w:val="0"/>
            <w:bCs w:val="0"/>
            <w:i w:val="0"/>
            <w:iCs w:val="0"/>
            <w:noProof/>
            <w:webHidden/>
            <w:sz w:val="16"/>
            <w:szCs w:val="16"/>
          </w:rPr>
          <w:fldChar w:fldCharType="separate"/>
        </w:r>
        <w:r w:rsidR="00CD7DC0">
          <w:rPr>
            <w:rFonts w:ascii="Times New Roman" w:hAnsi="Times New Roman" w:cs="Times New Roman"/>
            <w:b w:val="0"/>
            <w:bCs w:val="0"/>
            <w:i w:val="0"/>
            <w:iCs w:val="0"/>
            <w:noProof/>
            <w:webHidden/>
            <w:sz w:val="16"/>
            <w:szCs w:val="16"/>
          </w:rPr>
          <w:t>17</w:t>
        </w:r>
        <w:r w:rsidR="004F5AFA" w:rsidRPr="004F5AFA">
          <w:rPr>
            <w:rFonts w:ascii="Times New Roman" w:hAnsi="Times New Roman" w:cs="Times New Roman"/>
            <w:b w:val="0"/>
            <w:bCs w:val="0"/>
            <w:i w:val="0"/>
            <w:iCs w:val="0"/>
            <w:noProof/>
            <w:webHidden/>
            <w:sz w:val="16"/>
            <w:szCs w:val="16"/>
          </w:rPr>
          <w:fldChar w:fldCharType="end"/>
        </w:r>
      </w:hyperlink>
    </w:p>
    <w:p w14:paraId="519C9973" w14:textId="518A390B" w:rsidR="004F5AFA" w:rsidRPr="004F5AFA" w:rsidRDefault="00C400AE">
      <w:pPr>
        <w:pStyle w:val="Sommario2"/>
        <w:tabs>
          <w:tab w:val="left" w:pos="1124"/>
          <w:tab w:val="right" w:leader="dot" w:pos="9060"/>
        </w:tabs>
        <w:rPr>
          <w:rFonts w:ascii="Times New Roman" w:eastAsiaTheme="minorEastAsia" w:hAnsi="Times New Roman" w:cs="Times New Roman"/>
          <w:b w:val="0"/>
          <w:bCs w:val="0"/>
          <w:i w:val="0"/>
          <w:iCs w:val="0"/>
          <w:noProof/>
          <w:kern w:val="2"/>
          <w:sz w:val="16"/>
          <w:szCs w:val="16"/>
          <w:lang w:eastAsia="it-IT"/>
          <w14:ligatures w14:val="standardContextual"/>
        </w:rPr>
      </w:pPr>
      <w:hyperlink w:anchor="_Toc164855989" w:history="1">
        <w:r w:rsidR="004F5AFA" w:rsidRPr="004F5AFA">
          <w:rPr>
            <w:rStyle w:val="Collegamentoipertestuale"/>
            <w:rFonts w:ascii="Times New Roman" w:hAnsi="Times New Roman" w:cs="Times New Roman"/>
            <w:b w:val="0"/>
            <w:bCs w:val="0"/>
            <w:i w:val="0"/>
            <w:iCs w:val="0"/>
            <w:noProof/>
            <w:sz w:val="16"/>
            <w:szCs w:val="16"/>
          </w:rPr>
          <w:t>15.2.</w:t>
        </w:r>
        <w:r w:rsidR="004F5AFA" w:rsidRPr="004F5AFA">
          <w:rPr>
            <w:rFonts w:ascii="Times New Roman" w:eastAsiaTheme="minorEastAsia" w:hAnsi="Times New Roman" w:cs="Times New Roman"/>
            <w:b w:val="0"/>
            <w:bCs w:val="0"/>
            <w:i w:val="0"/>
            <w:iCs w:val="0"/>
            <w:noProof/>
            <w:kern w:val="2"/>
            <w:sz w:val="16"/>
            <w:szCs w:val="16"/>
            <w:lang w:eastAsia="it-IT"/>
            <w14:ligatures w14:val="standardContextual"/>
          </w:rPr>
          <w:tab/>
        </w:r>
        <w:r w:rsidR="004F5AFA" w:rsidRPr="004F5AFA">
          <w:rPr>
            <w:rStyle w:val="Collegamentoipertestuale"/>
            <w:rFonts w:ascii="Times New Roman" w:hAnsi="Times New Roman" w:cs="Times New Roman"/>
            <w:b w:val="0"/>
            <w:bCs w:val="0"/>
            <w:i w:val="0"/>
            <w:iCs w:val="0"/>
            <w:noProof/>
            <w:sz w:val="16"/>
            <w:szCs w:val="16"/>
          </w:rPr>
          <w:t>DICHIARAZIONI DA RENDERE A CURA DEGLI OPERATORI ECONOMICI AMMESSI AL CONCORDATO PREVENTIVO CON CONTINUITÀ AZIENDALE DI CUI ALL’ART. 372 DEL D.LGS. 12/01/2019, N. 14</w:t>
        </w:r>
        <w:r w:rsidR="004F5AFA" w:rsidRPr="004F5AFA">
          <w:rPr>
            <w:rFonts w:ascii="Times New Roman" w:hAnsi="Times New Roman" w:cs="Times New Roman"/>
            <w:b w:val="0"/>
            <w:bCs w:val="0"/>
            <w:i w:val="0"/>
            <w:iCs w:val="0"/>
            <w:noProof/>
            <w:webHidden/>
            <w:sz w:val="16"/>
            <w:szCs w:val="16"/>
          </w:rPr>
          <w:tab/>
        </w:r>
        <w:r w:rsidR="004F5AFA" w:rsidRPr="004F5AFA">
          <w:rPr>
            <w:rFonts w:ascii="Times New Roman" w:hAnsi="Times New Roman" w:cs="Times New Roman"/>
            <w:b w:val="0"/>
            <w:bCs w:val="0"/>
            <w:i w:val="0"/>
            <w:iCs w:val="0"/>
            <w:noProof/>
            <w:webHidden/>
            <w:sz w:val="16"/>
            <w:szCs w:val="16"/>
          </w:rPr>
          <w:fldChar w:fldCharType="begin"/>
        </w:r>
        <w:r w:rsidR="004F5AFA" w:rsidRPr="004F5AFA">
          <w:rPr>
            <w:rFonts w:ascii="Times New Roman" w:hAnsi="Times New Roman" w:cs="Times New Roman"/>
            <w:b w:val="0"/>
            <w:bCs w:val="0"/>
            <w:i w:val="0"/>
            <w:iCs w:val="0"/>
            <w:noProof/>
            <w:webHidden/>
            <w:sz w:val="16"/>
            <w:szCs w:val="16"/>
          </w:rPr>
          <w:instrText xml:space="preserve"> PAGEREF _Toc164855989 \h </w:instrText>
        </w:r>
        <w:r w:rsidR="004F5AFA" w:rsidRPr="004F5AFA">
          <w:rPr>
            <w:rFonts w:ascii="Times New Roman" w:hAnsi="Times New Roman" w:cs="Times New Roman"/>
            <w:b w:val="0"/>
            <w:bCs w:val="0"/>
            <w:i w:val="0"/>
            <w:iCs w:val="0"/>
            <w:noProof/>
            <w:webHidden/>
            <w:sz w:val="16"/>
            <w:szCs w:val="16"/>
          </w:rPr>
        </w:r>
        <w:r w:rsidR="004F5AFA" w:rsidRPr="004F5AFA">
          <w:rPr>
            <w:rFonts w:ascii="Times New Roman" w:hAnsi="Times New Roman" w:cs="Times New Roman"/>
            <w:b w:val="0"/>
            <w:bCs w:val="0"/>
            <w:i w:val="0"/>
            <w:iCs w:val="0"/>
            <w:noProof/>
            <w:webHidden/>
            <w:sz w:val="16"/>
            <w:szCs w:val="16"/>
          </w:rPr>
          <w:fldChar w:fldCharType="separate"/>
        </w:r>
        <w:r w:rsidR="00CD7DC0">
          <w:rPr>
            <w:rFonts w:ascii="Times New Roman" w:hAnsi="Times New Roman" w:cs="Times New Roman"/>
            <w:b w:val="0"/>
            <w:bCs w:val="0"/>
            <w:i w:val="0"/>
            <w:iCs w:val="0"/>
            <w:noProof/>
            <w:webHidden/>
            <w:sz w:val="16"/>
            <w:szCs w:val="16"/>
          </w:rPr>
          <w:t>18</w:t>
        </w:r>
        <w:r w:rsidR="004F5AFA" w:rsidRPr="004F5AFA">
          <w:rPr>
            <w:rFonts w:ascii="Times New Roman" w:hAnsi="Times New Roman" w:cs="Times New Roman"/>
            <w:b w:val="0"/>
            <w:bCs w:val="0"/>
            <w:i w:val="0"/>
            <w:iCs w:val="0"/>
            <w:noProof/>
            <w:webHidden/>
            <w:sz w:val="16"/>
            <w:szCs w:val="16"/>
          </w:rPr>
          <w:fldChar w:fldCharType="end"/>
        </w:r>
      </w:hyperlink>
    </w:p>
    <w:p w14:paraId="7FB7BA1F" w14:textId="32A11C7B" w:rsidR="004F5AFA" w:rsidRPr="004F5AFA" w:rsidRDefault="00C400AE">
      <w:pPr>
        <w:pStyle w:val="Sommario2"/>
        <w:tabs>
          <w:tab w:val="left" w:pos="1124"/>
          <w:tab w:val="right" w:leader="dot" w:pos="9060"/>
        </w:tabs>
        <w:rPr>
          <w:rFonts w:ascii="Times New Roman" w:eastAsiaTheme="minorEastAsia" w:hAnsi="Times New Roman" w:cs="Times New Roman"/>
          <w:b w:val="0"/>
          <w:bCs w:val="0"/>
          <w:i w:val="0"/>
          <w:iCs w:val="0"/>
          <w:noProof/>
          <w:kern w:val="2"/>
          <w:sz w:val="16"/>
          <w:szCs w:val="16"/>
          <w:lang w:eastAsia="it-IT"/>
          <w14:ligatures w14:val="standardContextual"/>
        </w:rPr>
      </w:pPr>
      <w:hyperlink w:anchor="_Toc164855990" w:history="1">
        <w:r w:rsidR="004F5AFA" w:rsidRPr="004F5AFA">
          <w:rPr>
            <w:rStyle w:val="Collegamentoipertestuale"/>
            <w:rFonts w:ascii="Times New Roman" w:hAnsi="Times New Roman" w:cs="Times New Roman"/>
            <w:b w:val="0"/>
            <w:bCs w:val="0"/>
            <w:i w:val="0"/>
            <w:iCs w:val="0"/>
            <w:noProof/>
            <w:sz w:val="16"/>
            <w:szCs w:val="16"/>
          </w:rPr>
          <w:t>15.3.</w:t>
        </w:r>
        <w:r w:rsidR="004F5AFA" w:rsidRPr="004F5AFA">
          <w:rPr>
            <w:rFonts w:ascii="Times New Roman" w:eastAsiaTheme="minorEastAsia" w:hAnsi="Times New Roman" w:cs="Times New Roman"/>
            <w:b w:val="0"/>
            <w:bCs w:val="0"/>
            <w:i w:val="0"/>
            <w:iCs w:val="0"/>
            <w:noProof/>
            <w:kern w:val="2"/>
            <w:sz w:val="16"/>
            <w:szCs w:val="16"/>
            <w:lang w:eastAsia="it-IT"/>
            <w14:ligatures w14:val="standardContextual"/>
          </w:rPr>
          <w:tab/>
        </w:r>
        <w:r w:rsidR="004F5AFA" w:rsidRPr="004F5AFA">
          <w:rPr>
            <w:rStyle w:val="Collegamentoipertestuale"/>
            <w:rFonts w:ascii="Times New Roman" w:hAnsi="Times New Roman" w:cs="Times New Roman"/>
            <w:b w:val="0"/>
            <w:bCs w:val="0"/>
            <w:i w:val="0"/>
            <w:iCs w:val="0"/>
            <w:noProof/>
            <w:sz w:val="16"/>
            <w:szCs w:val="16"/>
          </w:rPr>
          <w:t>DOCUMENTAZIONE IN CASO DI AVVALIMENTO</w:t>
        </w:r>
        <w:r w:rsidR="004F5AFA" w:rsidRPr="004F5AFA">
          <w:rPr>
            <w:rFonts w:ascii="Times New Roman" w:hAnsi="Times New Roman" w:cs="Times New Roman"/>
            <w:b w:val="0"/>
            <w:bCs w:val="0"/>
            <w:i w:val="0"/>
            <w:iCs w:val="0"/>
            <w:noProof/>
            <w:webHidden/>
            <w:sz w:val="16"/>
            <w:szCs w:val="16"/>
          </w:rPr>
          <w:tab/>
        </w:r>
        <w:r w:rsidR="004F5AFA" w:rsidRPr="004F5AFA">
          <w:rPr>
            <w:rFonts w:ascii="Times New Roman" w:hAnsi="Times New Roman" w:cs="Times New Roman"/>
            <w:b w:val="0"/>
            <w:bCs w:val="0"/>
            <w:i w:val="0"/>
            <w:iCs w:val="0"/>
            <w:noProof/>
            <w:webHidden/>
            <w:sz w:val="16"/>
            <w:szCs w:val="16"/>
          </w:rPr>
          <w:fldChar w:fldCharType="begin"/>
        </w:r>
        <w:r w:rsidR="004F5AFA" w:rsidRPr="004F5AFA">
          <w:rPr>
            <w:rFonts w:ascii="Times New Roman" w:hAnsi="Times New Roman" w:cs="Times New Roman"/>
            <w:b w:val="0"/>
            <w:bCs w:val="0"/>
            <w:i w:val="0"/>
            <w:iCs w:val="0"/>
            <w:noProof/>
            <w:webHidden/>
            <w:sz w:val="16"/>
            <w:szCs w:val="16"/>
          </w:rPr>
          <w:instrText xml:space="preserve"> PAGEREF _Toc164855990 \h </w:instrText>
        </w:r>
        <w:r w:rsidR="004F5AFA" w:rsidRPr="004F5AFA">
          <w:rPr>
            <w:rFonts w:ascii="Times New Roman" w:hAnsi="Times New Roman" w:cs="Times New Roman"/>
            <w:b w:val="0"/>
            <w:bCs w:val="0"/>
            <w:i w:val="0"/>
            <w:iCs w:val="0"/>
            <w:noProof/>
            <w:webHidden/>
            <w:sz w:val="16"/>
            <w:szCs w:val="16"/>
          </w:rPr>
        </w:r>
        <w:r w:rsidR="004F5AFA" w:rsidRPr="004F5AFA">
          <w:rPr>
            <w:rFonts w:ascii="Times New Roman" w:hAnsi="Times New Roman" w:cs="Times New Roman"/>
            <w:b w:val="0"/>
            <w:bCs w:val="0"/>
            <w:i w:val="0"/>
            <w:iCs w:val="0"/>
            <w:noProof/>
            <w:webHidden/>
            <w:sz w:val="16"/>
            <w:szCs w:val="16"/>
          </w:rPr>
          <w:fldChar w:fldCharType="separate"/>
        </w:r>
        <w:r w:rsidR="00CD7DC0">
          <w:rPr>
            <w:rFonts w:ascii="Times New Roman" w:hAnsi="Times New Roman" w:cs="Times New Roman"/>
            <w:b w:val="0"/>
            <w:bCs w:val="0"/>
            <w:i w:val="0"/>
            <w:iCs w:val="0"/>
            <w:noProof/>
            <w:webHidden/>
            <w:sz w:val="16"/>
            <w:szCs w:val="16"/>
          </w:rPr>
          <w:t>19</w:t>
        </w:r>
        <w:r w:rsidR="004F5AFA" w:rsidRPr="004F5AFA">
          <w:rPr>
            <w:rFonts w:ascii="Times New Roman" w:hAnsi="Times New Roman" w:cs="Times New Roman"/>
            <w:b w:val="0"/>
            <w:bCs w:val="0"/>
            <w:i w:val="0"/>
            <w:iCs w:val="0"/>
            <w:noProof/>
            <w:webHidden/>
            <w:sz w:val="16"/>
            <w:szCs w:val="16"/>
          </w:rPr>
          <w:fldChar w:fldCharType="end"/>
        </w:r>
      </w:hyperlink>
    </w:p>
    <w:p w14:paraId="466C464D" w14:textId="2C76771A" w:rsidR="004F5AFA" w:rsidRPr="004F5AFA" w:rsidRDefault="00C400AE">
      <w:pPr>
        <w:pStyle w:val="Sommario2"/>
        <w:tabs>
          <w:tab w:val="left" w:pos="1124"/>
          <w:tab w:val="right" w:leader="dot" w:pos="9060"/>
        </w:tabs>
        <w:rPr>
          <w:rFonts w:ascii="Times New Roman" w:eastAsiaTheme="minorEastAsia" w:hAnsi="Times New Roman" w:cs="Times New Roman"/>
          <w:b w:val="0"/>
          <w:bCs w:val="0"/>
          <w:i w:val="0"/>
          <w:iCs w:val="0"/>
          <w:noProof/>
          <w:kern w:val="2"/>
          <w:sz w:val="16"/>
          <w:szCs w:val="16"/>
          <w:lang w:eastAsia="it-IT"/>
          <w14:ligatures w14:val="standardContextual"/>
        </w:rPr>
      </w:pPr>
      <w:hyperlink w:anchor="_Toc164855991" w:history="1">
        <w:r w:rsidR="004F5AFA" w:rsidRPr="004F5AFA">
          <w:rPr>
            <w:rStyle w:val="Collegamentoipertestuale"/>
            <w:rFonts w:ascii="Times New Roman" w:hAnsi="Times New Roman" w:cs="Times New Roman"/>
            <w:b w:val="0"/>
            <w:bCs w:val="0"/>
            <w:i w:val="0"/>
            <w:iCs w:val="0"/>
            <w:noProof/>
            <w:sz w:val="16"/>
            <w:szCs w:val="16"/>
          </w:rPr>
          <w:t>15.4.</w:t>
        </w:r>
        <w:r w:rsidR="004F5AFA" w:rsidRPr="004F5AFA">
          <w:rPr>
            <w:rFonts w:ascii="Times New Roman" w:eastAsiaTheme="minorEastAsia" w:hAnsi="Times New Roman" w:cs="Times New Roman"/>
            <w:b w:val="0"/>
            <w:bCs w:val="0"/>
            <w:i w:val="0"/>
            <w:iCs w:val="0"/>
            <w:noProof/>
            <w:kern w:val="2"/>
            <w:sz w:val="16"/>
            <w:szCs w:val="16"/>
            <w:lang w:eastAsia="it-IT"/>
            <w14:ligatures w14:val="standardContextual"/>
          </w:rPr>
          <w:tab/>
        </w:r>
        <w:r w:rsidR="004F5AFA" w:rsidRPr="004F5AFA">
          <w:rPr>
            <w:rStyle w:val="Collegamentoipertestuale"/>
            <w:rFonts w:ascii="Times New Roman" w:hAnsi="Times New Roman" w:cs="Times New Roman"/>
            <w:b w:val="0"/>
            <w:bCs w:val="0"/>
            <w:i w:val="0"/>
            <w:iCs w:val="0"/>
            <w:noProof/>
            <w:sz w:val="16"/>
            <w:szCs w:val="16"/>
          </w:rPr>
          <w:t>DOCUMENTAZIONE ULTERIORE PER I SOGGETTI ASSOCIATI</w:t>
        </w:r>
        <w:r w:rsidR="004F5AFA" w:rsidRPr="004F5AFA">
          <w:rPr>
            <w:rFonts w:ascii="Times New Roman" w:hAnsi="Times New Roman" w:cs="Times New Roman"/>
            <w:b w:val="0"/>
            <w:bCs w:val="0"/>
            <w:i w:val="0"/>
            <w:iCs w:val="0"/>
            <w:noProof/>
            <w:webHidden/>
            <w:sz w:val="16"/>
            <w:szCs w:val="16"/>
          </w:rPr>
          <w:tab/>
        </w:r>
        <w:r w:rsidR="004F5AFA" w:rsidRPr="004F5AFA">
          <w:rPr>
            <w:rFonts w:ascii="Times New Roman" w:hAnsi="Times New Roman" w:cs="Times New Roman"/>
            <w:b w:val="0"/>
            <w:bCs w:val="0"/>
            <w:i w:val="0"/>
            <w:iCs w:val="0"/>
            <w:noProof/>
            <w:webHidden/>
            <w:sz w:val="16"/>
            <w:szCs w:val="16"/>
          </w:rPr>
          <w:fldChar w:fldCharType="begin"/>
        </w:r>
        <w:r w:rsidR="004F5AFA" w:rsidRPr="004F5AFA">
          <w:rPr>
            <w:rFonts w:ascii="Times New Roman" w:hAnsi="Times New Roman" w:cs="Times New Roman"/>
            <w:b w:val="0"/>
            <w:bCs w:val="0"/>
            <w:i w:val="0"/>
            <w:iCs w:val="0"/>
            <w:noProof/>
            <w:webHidden/>
            <w:sz w:val="16"/>
            <w:szCs w:val="16"/>
          </w:rPr>
          <w:instrText xml:space="preserve"> PAGEREF _Toc164855991 \h </w:instrText>
        </w:r>
        <w:r w:rsidR="004F5AFA" w:rsidRPr="004F5AFA">
          <w:rPr>
            <w:rFonts w:ascii="Times New Roman" w:hAnsi="Times New Roman" w:cs="Times New Roman"/>
            <w:b w:val="0"/>
            <w:bCs w:val="0"/>
            <w:i w:val="0"/>
            <w:iCs w:val="0"/>
            <w:noProof/>
            <w:webHidden/>
            <w:sz w:val="16"/>
            <w:szCs w:val="16"/>
          </w:rPr>
        </w:r>
        <w:r w:rsidR="004F5AFA" w:rsidRPr="004F5AFA">
          <w:rPr>
            <w:rFonts w:ascii="Times New Roman" w:hAnsi="Times New Roman" w:cs="Times New Roman"/>
            <w:b w:val="0"/>
            <w:bCs w:val="0"/>
            <w:i w:val="0"/>
            <w:iCs w:val="0"/>
            <w:noProof/>
            <w:webHidden/>
            <w:sz w:val="16"/>
            <w:szCs w:val="16"/>
          </w:rPr>
          <w:fldChar w:fldCharType="separate"/>
        </w:r>
        <w:r w:rsidR="00CD7DC0">
          <w:rPr>
            <w:rFonts w:ascii="Times New Roman" w:hAnsi="Times New Roman" w:cs="Times New Roman"/>
            <w:b w:val="0"/>
            <w:bCs w:val="0"/>
            <w:i w:val="0"/>
            <w:iCs w:val="0"/>
            <w:noProof/>
            <w:webHidden/>
            <w:sz w:val="16"/>
            <w:szCs w:val="16"/>
          </w:rPr>
          <w:t>19</w:t>
        </w:r>
        <w:r w:rsidR="004F5AFA" w:rsidRPr="004F5AFA">
          <w:rPr>
            <w:rFonts w:ascii="Times New Roman" w:hAnsi="Times New Roman" w:cs="Times New Roman"/>
            <w:b w:val="0"/>
            <w:bCs w:val="0"/>
            <w:i w:val="0"/>
            <w:iCs w:val="0"/>
            <w:noProof/>
            <w:webHidden/>
            <w:sz w:val="16"/>
            <w:szCs w:val="16"/>
          </w:rPr>
          <w:fldChar w:fldCharType="end"/>
        </w:r>
      </w:hyperlink>
    </w:p>
    <w:p w14:paraId="42D1C85F" w14:textId="0F8BCC10" w:rsidR="004F5AFA" w:rsidRPr="004F5AFA" w:rsidRDefault="00C400AE">
      <w:pPr>
        <w:pStyle w:val="Sommario1"/>
        <w:tabs>
          <w:tab w:val="left" w:pos="1124"/>
          <w:tab w:val="right" w:leader="dot" w:pos="9060"/>
        </w:tabs>
        <w:rPr>
          <w:rFonts w:ascii="Times New Roman" w:eastAsiaTheme="minorEastAsia" w:hAnsi="Times New Roman" w:cs="Times New Roman"/>
          <w:noProof/>
          <w:kern w:val="2"/>
          <w:sz w:val="16"/>
          <w:szCs w:val="16"/>
          <w:lang w:eastAsia="it-IT"/>
          <w14:ligatures w14:val="standardContextual"/>
        </w:rPr>
      </w:pPr>
      <w:hyperlink w:anchor="_Toc164855992" w:history="1">
        <w:r w:rsidR="004F5AFA" w:rsidRPr="004F5AFA">
          <w:rPr>
            <w:rStyle w:val="Collegamentoipertestuale"/>
            <w:rFonts w:ascii="Times New Roman" w:hAnsi="Times New Roman" w:cs="Times New Roman"/>
            <w:noProof/>
            <w:sz w:val="16"/>
            <w:szCs w:val="16"/>
          </w:rPr>
          <w:t>16.</w:t>
        </w:r>
        <w:r w:rsidR="004F5AFA" w:rsidRPr="004F5AFA">
          <w:rPr>
            <w:rFonts w:ascii="Times New Roman" w:eastAsiaTheme="minorEastAsia" w:hAnsi="Times New Roman" w:cs="Times New Roman"/>
            <w:noProof/>
            <w:kern w:val="2"/>
            <w:sz w:val="16"/>
            <w:szCs w:val="16"/>
            <w:lang w:eastAsia="it-IT"/>
            <w14:ligatures w14:val="standardContextual"/>
          </w:rPr>
          <w:tab/>
        </w:r>
        <w:r w:rsidR="004F5AFA" w:rsidRPr="004F5AFA">
          <w:rPr>
            <w:rStyle w:val="Collegamentoipertestuale"/>
            <w:rFonts w:ascii="Times New Roman" w:hAnsi="Times New Roman" w:cs="Times New Roman"/>
            <w:noProof/>
            <w:sz w:val="16"/>
            <w:szCs w:val="16"/>
          </w:rPr>
          <w:t>OFFERTA TECNICA</w:t>
        </w:r>
        <w:r w:rsidR="004F5AFA" w:rsidRPr="004F5AFA">
          <w:rPr>
            <w:rFonts w:ascii="Times New Roman" w:hAnsi="Times New Roman" w:cs="Times New Roman"/>
            <w:noProof/>
            <w:webHidden/>
            <w:sz w:val="16"/>
            <w:szCs w:val="16"/>
          </w:rPr>
          <w:tab/>
        </w:r>
        <w:r w:rsidR="004F5AFA" w:rsidRPr="004F5AFA">
          <w:rPr>
            <w:rFonts w:ascii="Times New Roman" w:hAnsi="Times New Roman" w:cs="Times New Roman"/>
            <w:noProof/>
            <w:webHidden/>
            <w:sz w:val="16"/>
            <w:szCs w:val="16"/>
          </w:rPr>
          <w:fldChar w:fldCharType="begin"/>
        </w:r>
        <w:r w:rsidR="004F5AFA" w:rsidRPr="004F5AFA">
          <w:rPr>
            <w:rFonts w:ascii="Times New Roman" w:hAnsi="Times New Roman" w:cs="Times New Roman"/>
            <w:noProof/>
            <w:webHidden/>
            <w:sz w:val="16"/>
            <w:szCs w:val="16"/>
          </w:rPr>
          <w:instrText xml:space="preserve"> PAGEREF _Toc164855992 \h </w:instrText>
        </w:r>
        <w:r w:rsidR="004F5AFA" w:rsidRPr="004F5AFA">
          <w:rPr>
            <w:rFonts w:ascii="Times New Roman" w:hAnsi="Times New Roman" w:cs="Times New Roman"/>
            <w:noProof/>
            <w:webHidden/>
            <w:sz w:val="16"/>
            <w:szCs w:val="16"/>
          </w:rPr>
        </w:r>
        <w:r w:rsidR="004F5AFA" w:rsidRPr="004F5AFA">
          <w:rPr>
            <w:rFonts w:ascii="Times New Roman" w:hAnsi="Times New Roman" w:cs="Times New Roman"/>
            <w:noProof/>
            <w:webHidden/>
            <w:sz w:val="16"/>
            <w:szCs w:val="16"/>
          </w:rPr>
          <w:fldChar w:fldCharType="separate"/>
        </w:r>
        <w:r w:rsidR="00CD7DC0">
          <w:rPr>
            <w:rFonts w:ascii="Times New Roman" w:hAnsi="Times New Roman" w:cs="Times New Roman"/>
            <w:noProof/>
            <w:webHidden/>
            <w:sz w:val="16"/>
            <w:szCs w:val="16"/>
          </w:rPr>
          <w:t>20</w:t>
        </w:r>
        <w:r w:rsidR="004F5AFA" w:rsidRPr="004F5AFA">
          <w:rPr>
            <w:rFonts w:ascii="Times New Roman" w:hAnsi="Times New Roman" w:cs="Times New Roman"/>
            <w:noProof/>
            <w:webHidden/>
            <w:sz w:val="16"/>
            <w:szCs w:val="16"/>
          </w:rPr>
          <w:fldChar w:fldCharType="end"/>
        </w:r>
      </w:hyperlink>
    </w:p>
    <w:p w14:paraId="0500BA89" w14:textId="144B6660" w:rsidR="004F5AFA" w:rsidRDefault="002614F5">
      <w:pPr>
        <w:pStyle w:val="Sommario1"/>
        <w:tabs>
          <w:tab w:val="left" w:pos="1124"/>
          <w:tab w:val="right" w:leader="dot" w:pos="9060"/>
        </w:tabs>
        <w:rPr>
          <w:rFonts w:ascii="Times New Roman" w:hAnsi="Times New Roman" w:cs="Times New Roman"/>
          <w:sz w:val="16"/>
          <w:szCs w:val="16"/>
        </w:rPr>
      </w:pPr>
      <w:r w:rsidRPr="002614F5">
        <w:rPr>
          <w:rFonts w:ascii="Times New Roman" w:hAnsi="Times New Roman" w:cs="Times New Roman"/>
          <w:sz w:val="16"/>
          <w:szCs w:val="16"/>
        </w:rPr>
        <w:t>17.</w:t>
      </w:r>
      <w:r>
        <w:rPr>
          <w:rFonts w:ascii="Times New Roman" w:hAnsi="Times New Roman" w:cs="Times New Roman"/>
          <w:sz w:val="16"/>
          <w:szCs w:val="16"/>
        </w:rPr>
        <w:tab/>
      </w:r>
      <w:r w:rsidRPr="002614F5">
        <w:rPr>
          <w:rFonts w:ascii="Times New Roman" w:hAnsi="Times New Roman" w:cs="Times New Roman"/>
          <w:sz w:val="16"/>
          <w:szCs w:val="16"/>
        </w:rPr>
        <w:t>CAMPIONATURA</w:t>
      </w:r>
      <w:r>
        <w:rPr>
          <w:rFonts w:ascii="Times New Roman" w:hAnsi="Times New Roman" w:cs="Times New Roman"/>
          <w:sz w:val="16"/>
          <w:szCs w:val="16"/>
        </w:rPr>
        <w:t xml:space="preserve"> …………………………………………………………………………………………………………………21</w:t>
      </w:r>
    </w:p>
    <w:p w14:paraId="6C2389C8" w14:textId="6208BDE5" w:rsidR="00707DFD" w:rsidRPr="00CE79B6" w:rsidRDefault="00707DFD">
      <w:pPr>
        <w:pStyle w:val="Sommario1"/>
        <w:tabs>
          <w:tab w:val="left" w:pos="1124"/>
          <w:tab w:val="right" w:leader="dot" w:pos="9060"/>
        </w:tabs>
        <w:rPr>
          <w:rFonts w:ascii="Times New Roman" w:hAnsi="Times New Roman" w:cs="Times New Roman"/>
          <w:sz w:val="16"/>
          <w:szCs w:val="16"/>
        </w:rPr>
      </w:pPr>
      <w:r>
        <w:rPr>
          <w:rFonts w:ascii="Times New Roman" w:hAnsi="Times New Roman" w:cs="Times New Roman"/>
          <w:sz w:val="16"/>
          <w:szCs w:val="16"/>
        </w:rPr>
        <w:t>18.</w:t>
      </w:r>
      <w:r>
        <w:rPr>
          <w:rFonts w:ascii="Times New Roman" w:hAnsi="Times New Roman" w:cs="Times New Roman"/>
          <w:sz w:val="16"/>
          <w:szCs w:val="16"/>
        </w:rPr>
        <w:tab/>
        <w:t>OFFERTA ECONOMICA ………………………………………………………………………………………………………….21</w:t>
      </w:r>
    </w:p>
    <w:p w14:paraId="0800BAF7" w14:textId="4DEDCF6E" w:rsidR="004F5AFA" w:rsidRPr="004F5AFA" w:rsidRDefault="00C400AE">
      <w:pPr>
        <w:pStyle w:val="Sommario1"/>
        <w:tabs>
          <w:tab w:val="left" w:pos="1124"/>
          <w:tab w:val="right" w:leader="dot" w:pos="9060"/>
        </w:tabs>
        <w:rPr>
          <w:rFonts w:ascii="Times New Roman" w:eastAsiaTheme="minorEastAsia" w:hAnsi="Times New Roman" w:cs="Times New Roman"/>
          <w:noProof/>
          <w:kern w:val="2"/>
          <w:sz w:val="16"/>
          <w:szCs w:val="16"/>
          <w:lang w:eastAsia="it-IT"/>
          <w14:ligatures w14:val="standardContextual"/>
        </w:rPr>
      </w:pPr>
      <w:hyperlink w:anchor="_Toc164855994" w:history="1">
        <w:r w:rsidR="004F5AFA" w:rsidRPr="004F5AFA">
          <w:rPr>
            <w:rStyle w:val="Collegamentoipertestuale"/>
            <w:rFonts w:ascii="Times New Roman" w:hAnsi="Times New Roman" w:cs="Times New Roman"/>
            <w:noProof/>
            <w:sz w:val="16"/>
            <w:szCs w:val="16"/>
          </w:rPr>
          <w:t>1</w:t>
        </w:r>
        <w:r w:rsidR="00707DFD">
          <w:rPr>
            <w:rStyle w:val="Collegamentoipertestuale"/>
            <w:rFonts w:ascii="Times New Roman" w:hAnsi="Times New Roman" w:cs="Times New Roman"/>
            <w:noProof/>
            <w:sz w:val="16"/>
            <w:szCs w:val="16"/>
          </w:rPr>
          <w:t>9</w:t>
        </w:r>
        <w:r w:rsidR="004F5AFA" w:rsidRPr="004F5AFA">
          <w:rPr>
            <w:rStyle w:val="Collegamentoipertestuale"/>
            <w:rFonts w:ascii="Times New Roman" w:hAnsi="Times New Roman" w:cs="Times New Roman"/>
            <w:noProof/>
            <w:sz w:val="16"/>
            <w:szCs w:val="16"/>
          </w:rPr>
          <w:t>.</w:t>
        </w:r>
        <w:r w:rsidR="004F5AFA" w:rsidRPr="004F5AFA">
          <w:rPr>
            <w:rFonts w:ascii="Times New Roman" w:eastAsiaTheme="minorEastAsia" w:hAnsi="Times New Roman" w:cs="Times New Roman"/>
            <w:noProof/>
            <w:kern w:val="2"/>
            <w:sz w:val="16"/>
            <w:szCs w:val="16"/>
            <w:lang w:eastAsia="it-IT"/>
            <w14:ligatures w14:val="standardContextual"/>
          </w:rPr>
          <w:tab/>
        </w:r>
        <w:r w:rsidR="004F5AFA" w:rsidRPr="004F5AFA">
          <w:rPr>
            <w:rStyle w:val="Collegamentoipertestuale"/>
            <w:rFonts w:ascii="Times New Roman" w:hAnsi="Times New Roman" w:cs="Times New Roman"/>
            <w:noProof/>
            <w:sz w:val="16"/>
            <w:szCs w:val="16"/>
          </w:rPr>
          <w:t>CRITERIO DI AGGIUDICAZIONE</w:t>
        </w:r>
        <w:r w:rsidR="004F5AFA" w:rsidRPr="004F5AFA">
          <w:rPr>
            <w:rFonts w:ascii="Times New Roman" w:hAnsi="Times New Roman" w:cs="Times New Roman"/>
            <w:noProof/>
            <w:webHidden/>
            <w:sz w:val="16"/>
            <w:szCs w:val="16"/>
          </w:rPr>
          <w:tab/>
        </w:r>
        <w:r w:rsidR="004F5AFA" w:rsidRPr="004F5AFA">
          <w:rPr>
            <w:rFonts w:ascii="Times New Roman" w:hAnsi="Times New Roman" w:cs="Times New Roman"/>
            <w:noProof/>
            <w:webHidden/>
            <w:sz w:val="16"/>
            <w:szCs w:val="16"/>
          </w:rPr>
          <w:fldChar w:fldCharType="begin"/>
        </w:r>
        <w:r w:rsidR="004F5AFA" w:rsidRPr="004F5AFA">
          <w:rPr>
            <w:rFonts w:ascii="Times New Roman" w:hAnsi="Times New Roman" w:cs="Times New Roman"/>
            <w:noProof/>
            <w:webHidden/>
            <w:sz w:val="16"/>
            <w:szCs w:val="16"/>
          </w:rPr>
          <w:instrText xml:space="preserve"> PAGEREF _Toc164855994 \h </w:instrText>
        </w:r>
        <w:r w:rsidR="004F5AFA" w:rsidRPr="004F5AFA">
          <w:rPr>
            <w:rFonts w:ascii="Times New Roman" w:hAnsi="Times New Roman" w:cs="Times New Roman"/>
            <w:noProof/>
            <w:webHidden/>
            <w:sz w:val="16"/>
            <w:szCs w:val="16"/>
          </w:rPr>
        </w:r>
        <w:r w:rsidR="004F5AFA" w:rsidRPr="004F5AFA">
          <w:rPr>
            <w:rFonts w:ascii="Times New Roman" w:hAnsi="Times New Roman" w:cs="Times New Roman"/>
            <w:noProof/>
            <w:webHidden/>
            <w:sz w:val="16"/>
            <w:szCs w:val="16"/>
          </w:rPr>
          <w:fldChar w:fldCharType="separate"/>
        </w:r>
        <w:r w:rsidR="00CD7DC0">
          <w:rPr>
            <w:rFonts w:ascii="Times New Roman" w:hAnsi="Times New Roman" w:cs="Times New Roman"/>
            <w:noProof/>
            <w:webHidden/>
            <w:sz w:val="16"/>
            <w:szCs w:val="16"/>
          </w:rPr>
          <w:t>22</w:t>
        </w:r>
        <w:r w:rsidR="004F5AFA" w:rsidRPr="004F5AFA">
          <w:rPr>
            <w:rFonts w:ascii="Times New Roman" w:hAnsi="Times New Roman" w:cs="Times New Roman"/>
            <w:noProof/>
            <w:webHidden/>
            <w:sz w:val="16"/>
            <w:szCs w:val="16"/>
          </w:rPr>
          <w:fldChar w:fldCharType="end"/>
        </w:r>
      </w:hyperlink>
    </w:p>
    <w:p w14:paraId="1F115B1E" w14:textId="03A56A79" w:rsidR="004F5AFA" w:rsidRPr="004F5AFA" w:rsidRDefault="00C400AE">
      <w:pPr>
        <w:pStyle w:val="Sommario2"/>
        <w:tabs>
          <w:tab w:val="right" w:leader="dot" w:pos="9060"/>
        </w:tabs>
        <w:rPr>
          <w:rFonts w:ascii="Times New Roman" w:eastAsiaTheme="minorEastAsia" w:hAnsi="Times New Roman" w:cs="Times New Roman"/>
          <w:b w:val="0"/>
          <w:bCs w:val="0"/>
          <w:i w:val="0"/>
          <w:iCs w:val="0"/>
          <w:noProof/>
          <w:kern w:val="2"/>
          <w:sz w:val="16"/>
          <w:szCs w:val="16"/>
          <w:lang w:eastAsia="it-IT"/>
          <w14:ligatures w14:val="standardContextual"/>
        </w:rPr>
      </w:pPr>
      <w:hyperlink w:anchor="_Toc164855995" w:history="1">
        <w:r w:rsidR="004F5AFA" w:rsidRPr="004F5AFA">
          <w:rPr>
            <w:rStyle w:val="Collegamentoipertestuale"/>
            <w:rFonts w:ascii="Times New Roman" w:hAnsi="Times New Roman" w:cs="Times New Roman"/>
            <w:b w:val="0"/>
            <w:bCs w:val="0"/>
            <w:i w:val="0"/>
            <w:iCs w:val="0"/>
            <w:noProof/>
            <w:sz w:val="16"/>
            <w:szCs w:val="16"/>
          </w:rPr>
          <w:t>1</w:t>
        </w:r>
        <w:r w:rsidR="00707DFD">
          <w:rPr>
            <w:rStyle w:val="Collegamentoipertestuale"/>
            <w:rFonts w:ascii="Times New Roman" w:hAnsi="Times New Roman" w:cs="Times New Roman"/>
            <w:b w:val="0"/>
            <w:bCs w:val="0"/>
            <w:i w:val="0"/>
            <w:iCs w:val="0"/>
            <w:noProof/>
            <w:sz w:val="16"/>
            <w:szCs w:val="16"/>
          </w:rPr>
          <w:t>9</w:t>
        </w:r>
        <w:r w:rsidR="004F5AFA" w:rsidRPr="004F5AFA">
          <w:rPr>
            <w:rStyle w:val="Collegamentoipertestuale"/>
            <w:rFonts w:ascii="Times New Roman" w:hAnsi="Times New Roman" w:cs="Times New Roman"/>
            <w:b w:val="0"/>
            <w:bCs w:val="0"/>
            <w:i w:val="0"/>
            <w:iCs w:val="0"/>
            <w:noProof/>
            <w:sz w:val="16"/>
            <w:szCs w:val="16"/>
          </w:rPr>
          <w:t>.1. CRITERI DI VALUTAZIONE DELL’OFFERTA TECNICA</w:t>
        </w:r>
        <w:r w:rsidR="004F5AFA" w:rsidRPr="004F5AFA">
          <w:rPr>
            <w:rFonts w:ascii="Times New Roman" w:hAnsi="Times New Roman" w:cs="Times New Roman"/>
            <w:b w:val="0"/>
            <w:bCs w:val="0"/>
            <w:i w:val="0"/>
            <w:iCs w:val="0"/>
            <w:noProof/>
            <w:webHidden/>
            <w:sz w:val="16"/>
            <w:szCs w:val="16"/>
          </w:rPr>
          <w:tab/>
        </w:r>
        <w:r w:rsidR="004F5AFA" w:rsidRPr="004F5AFA">
          <w:rPr>
            <w:rFonts w:ascii="Times New Roman" w:hAnsi="Times New Roman" w:cs="Times New Roman"/>
            <w:b w:val="0"/>
            <w:bCs w:val="0"/>
            <w:i w:val="0"/>
            <w:iCs w:val="0"/>
            <w:noProof/>
            <w:webHidden/>
            <w:sz w:val="16"/>
            <w:szCs w:val="16"/>
          </w:rPr>
          <w:fldChar w:fldCharType="begin"/>
        </w:r>
        <w:r w:rsidR="004F5AFA" w:rsidRPr="004F5AFA">
          <w:rPr>
            <w:rFonts w:ascii="Times New Roman" w:hAnsi="Times New Roman" w:cs="Times New Roman"/>
            <w:b w:val="0"/>
            <w:bCs w:val="0"/>
            <w:i w:val="0"/>
            <w:iCs w:val="0"/>
            <w:noProof/>
            <w:webHidden/>
            <w:sz w:val="16"/>
            <w:szCs w:val="16"/>
          </w:rPr>
          <w:instrText xml:space="preserve"> PAGEREF _Toc164855995 \h </w:instrText>
        </w:r>
        <w:r w:rsidR="004F5AFA" w:rsidRPr="004F5AFA">
          <w:rPr>
            <w:rFonts w:ascii="Times New Roman" w:hAnsi="Times New Roman" w:cs="Times New Roman"/>
            <w:b w:val="0"/>
            <w:bCs w:val="0"/>
            <w:i w:val="0"/>
            <w:iCs w:val="0"/>
            <w:noProof/>
            <w:webHidden/>
            <w:sz w:val="16"/>
            <w:szCs w:val="16"/>
          </w:rPr>
        </w:r>
        <w:r w:rsidR="004F5AFA" w:rsidRPr="004F5AFA">
          <w:rPr>
            <w:rFonts w:ascii="Times New Roman" w:hAnsi="Times New Roman" w:cs="Times New Roman"/>
            <w:b w:val="0"/>
            <w:bCs w:val="0"/>
            <w:i w:val="0"/>
            <w:iCs w:val="0"/>
            <w:noProof/>
            <w:webHidden/>
            <w:sz w:val="16"/>
            <w:szCs w:val="16"/>
          </w:rPr>
          <w:fldChar w:fldCharType="separate"/>
        </w:r>
        <w:r w:rsidR="00CD7DC0">
          <w:rPr>
            <w:rFonts w:ascii="Times New Roman" w:hAnsi="Times New Roman" w:cs="Times New Roman"/>
            <w:b w:val="0"/>
            <w:bCs w:val="0"/>
            <w:i w:val="0"/>
            <w:iCs w:val="0"/>
            <w:noProof/>
            <w:webHidden/>
            <w:sz w:val="16"/>
            <w:szCs w:val="16"/>
          </w:rPr>
          <w:t>22</w:t>
        </w:r>
        <w:r w:rsidR="004F5AFA" w:rsidRPr="004F5AFA">
          <w:rPr>
            <w:rFonts w:ascii="Times New Roman" w:hAnsi="Times New Roman" w:cs="Times New Roman"/>
            <w:b w:val="0"/>
            <w:bCs w:val="0"/>
            <w:i w:val="0"/>
            <w:iCs w:val="0"/>
            <w:noProof/>
            <w:webHidden/>
            <w:sz w:val="16"/>
            <w:szCs w:val="16"/>
          </w:rPr>
          <w:fldChar w:fldCharType="end"/>
        </w:r>
      </w:hyperlink>
    </w:p>
    <w:p w14:paraId="77E14904" w14:textId="1A61B6E3" w:rsidR="004F5AFA" w:rsidRPr="004F5AFA" w:rsidRDefault="00C400AE">
      <w:pPr>
        <w:pStyle w:val="Sommario2"/>
        <w:tabs>
          <w:tab w:val="right" w:leader="dot" w:pos="9060"/>
        </w:tabs>
        <w:rPr>
          <w:rFonts w:ascii="Times New Roman" w:eastAsiaTheme="minorEastAsia" w:hAnsi="Times New Roman" w:cs="Times New Roman"/>
          <w:b w:val="0"/>
          <w:bCs w:val="0"/>
          <w:i w:val="0"/>
          <w:iCs w:val="0"/>
          <w:noProof/>
          <w:kern w:val="2"/>
          <w:sz w:val="16"/>
          <w:szCs w:val="16"/>
          <w:lang w:eastAsia="it-IT"/>
          <w14:ligatures w14:val="standardContextual"/>
        </w:rPr>
      </w:pPr>
      <w:hyperlink w:anchor="_Toc164855996" w:history="1">
        <w:r w:rsidR="004F5AFA" w:rsidRPr="004F5AFA">
          <w:rPr>
            <w:rStyle w:val="Collegamentoipertestuale"/>
            <w:rFonts w:ascii="Times New Roman" w:hAnsi="Times New Roman" w:cs="Times New Roman"/>
            <w:b w:val="0"/>
            <w:bCs w:val="0"/>
            <w:i w:val="0"/>
            <w:iCs w:val="0"/>
            <w:noProof/>
            <w:sz w:val="16"/>
            <w:szCs w:val="16"/>
          </w:rPr>
          <w:t>1</w:t>
        </w:r>
        <w:r w:rsidR="00707DFD">
          <w:rPr>
            <w:rStyle w:val="Collegamentoipertestuale"/>
            <w:rFonts w:ascii="Times New Roman" w:hAnsi="Times New Roman" w:cs="Times New Roman"/>
            <w:b w:val="0"/>
            <w:bCs w:val="0"/>
            <w:i w:val="0"/>
            <w:iCs w:val="0"/>
            <w:noProof/>
            <w:sz w:val="16"/>
            <w:szCs w:val="16"/>
          </w:rPr>
          <w:t>9</w:t>
        </w:r>
        <w:r w:rsidR="004F5AFA" w:rsidRPr="004F5AFA">
          <w:rPr>
            <w:rStyle w:val="Collegamentoipertestuale"/>
            <w:rFonts w:ascii="Times New Roman" w:hAnsi="Times New Roman" w:cs="Times New Roman"/>
            <w:b w:val="0"/>
            <w:bCs w:val="0"/>
            <w:i w:val="0"/>
            <w:iCs w:val="0"/>
            <w:noProof/>
            <w:sz w:val="16"/>
            <w:szCs w:val="16"/>
          </w:rPr>
          <w:t>.2. METODO DI ATTRIBUZIONE DEL COEFFICIENTE PER IL CALCOLO DEL PUNTEGGIO DELL’OFFERTA TECNICA</w:t>
        </w:r>
        <w:r w:rsidR="004F5AFA" w:rsidRPr="004F5AFA">
          <w:rPr>
            <w:rFonts w:ascii="Times New Roman" w:hAnsi="Times New Roman" w:cs="Times New Roman"/>
            <w:b w:val="0"/>
            <w:bCs w:val="0"/>
            <w:i w:val="0"/>
            <w:iCs w:val="0"/>
            <w:noProof/>
            <w:webHidden/>
            <w:sz w:val="16"/>
            <w:szCs w:val="16"/>
          </w:rPr>
          <w:tab/>
        </w:r>
        <w:r w:rsidR="004F5AFA" w:rsidRPr="004F5AFA">
          <w:rPr>
            <w:rFonts w:ascii="Times New Roman" w:hAnsi="Times New Roman" w:cs="Times New Roman"/>
            <w:b w:val="0"/>
            <w:bCs w:val="0"/>
            <w:i w:val="0"/>
            <w:iCs w:val="0"/>
            <w:noProof/>
            <w:webHidden/>
            <w:sz w:val="16"/>
            <w:szCs w:val="16"/>
          </w:rPr>
          <w:fldChar w:fldCharType="begin"/>
        </w:r>
        <w:r w:rsidR="004F5AFA" w:rsidRPr="004F5AFA">
          <w:rPr>
            <w:rFonts w:ascii="Times New Roman" w:hAnsi="Times New Roman" w:cs="Times New Roman"/>
            <w:b w:val="0"/>
            <w:bCs w:val="0"/>
            <w:i w:val="0"/>
            <w:iCs w:val="0"/>
            <w:noProof/>
            <w:webHidden/>
            <w:sz w:val="16"/>
            <w:szCs w:val="16"/>
          </w:rPr>
          <w:instrText xml:space="preserve"> PAGEREF _Toc164855996 \h </w:instrText>
        </w:r>
        <w:r w:rsidR="004F5AFA" w:rsidRPr="004F5AFA">
          <w:rPr>
            <w:rFonts w:ascii="Times New Roman" w:hAnsi="Times New Roman" w:cs="Times New Roman"/>
            <w:b w:val="0"/>
            <w:bCs w:val="0"/>
            <w:i w:val="0"/>
            <w:iCs w:val="0"/>
            <w:noProof/>
            <w:webHidden/>
            <w:sz w:val="16"/>
            <w:szCs w:val="16"/>
          </w:rPr>
        </w:r>
        <w:r w:rsidR="004F5AFA" w:rsidRPr="004F5AFA">
          <w:rPr>
            <w:rFonts w:ascii="Times New Roman" w:hAnsi="Times New Roman" w:cs="Times New Roman"/>
            <w:b w:val="0"/>
            <w:bCs w:val="0"/>
            <w:i w:val="0"/>
            <w:iCs w:val="0"/>
            <w:noProof/>
            <w:webHidden/>
            <w:sz w:val="16"/>
            <w:szCs w:val="16"/>
          </w:rPr>
          <w:fldChar w:fldCharType="separate"/>
        </w:r>
        <w:r w:rsidR="00CD7DC0">
          <w:rPr>
            <w:rFonts w:ascii="Times New Roman" w:hAnsi="Times New Roman" w:cs="Times New Roman"/>
            <w:b w:val="0"/>
            <w:bCs w:val="0"/>
            <w:i w:val="0"/>
            <w:iCs w:val="0"/>
            <w:noProof/>
            <w:webHidden/>
            <w:sz w:val="16"/>
            <w:szCs w:val="16"/>
          </w:rPr>
          <w:t>23</w:t>
        </w:r>
        <w:r w:rsidR="004F5AFA" w:rsidRPr="004F5AFA">
          <w:rPr>
            <w:rFonts w:ascii="Times New Roman" w:hAnsi="Times New Roman" w:cs="Times New Roman"/>
            <w:b w:val="0"/>
            <w:bCs w:val="0"/>
            <w:i w:val="0"/>
            <w:iCs w:val="0"/>
            <w:noProof/>
            <w:webHidden/>
            <w:sz w:val="16"/>
            <w:szCs w:val="16"/>
          </w:rPr>
          <w:fldChar w:fldCharType="end"/>
        </w:r>
      </w:hyperlink>
    </w:p>
    <w:p w14:paraId="18BB045C" w14:textId="11886C46" w:rsidR="004F5AFA" w:rsidRPr="004F5AFA" w:rsidRDefault="00C400AE">
      <w:pPr>
        <w:pStyle w:val="Sommario2"/>
        <w:tabs>
          <w:tab w:val="right" w:leader="dot" w:pos="9060"/>
        </w:tabs>
        <w:rPr>
          <w:rFonts w:ascii="Times New Roman" w:eastAsiaTheme="minorEastAsia" w:hAnsi="Times New Roman" w:cs="Times New Roman"/>
          <w:b w:val="0"/>
          <w:bCs w:val="0"/>
          <w:i w:val="0"/>
          <w:iCs w:val="0"/>
          <w:noProof/>
          <w:kern w:val="2"/>
          <w:sz w:val="16"/>
          <w:szCs w:val="16"/>
          <w:lang w:eastAsia="it-IT"/>
          <w14:ligatures w14:val="standardContextual"/>
        </w:rPr>
      </w:pPr>
      <w:hyperlink w:anchor="_Toc164855997" w:history="1">
        <w:r w:rsidR="004F5AFA" w:rsidRPr="004F5AFA">
          <w:rPr>
            <w:rStyle w:val="Collegamentoipertestuale"/>
            <w:rFonts w:ascii="Times New Roman" w:hAnsi="Times New Roman" w:cs="Times New Roman"/>
            <w:b w:val="0"/>
            <w:bCs w:val="0"/>
            <w:i w:val="0"/>
            <w:iCs w:val="0"/>
            <w:noProof/>
            <w:sz w:val="16"/>
            <w:szCs w:val="16"/>
          </w:rPr>
          <w:t>1</w:t>
        </w:r>
        <w:r w:rsidR="00707DFD">
          <w:rPr>
            <w:rStyle w:val="Collegamentoipertestuale"/>
            <w:rFonts w:ascii="Times New Roman" w:hAnsi="Times New Roman" w:cs="Times New Roman"/>
            <w:b w:val="0"/>
            <w:bCs w:val="0"/>
            <w:i w:val="0"/>
            <w:iCs w:val="0"/>
            <w:noProof/>
            <w:sz w:val="16"/>
            <w:szCs w:val="16"/>
          </w:rPr>
          <w:t>9</w:t>
        </w:r>
        <w:r w:rsidR="004F5AFA" w:rsidRPr="004F5AFA">
          <w:rPr>
            <w:rStyle w:val="Collegamentoipertestuale"/>
            <w:rFonts w:ascii="Times New Roman" w:hAnsi="Times New Roman" w:cs="Times New Roman"/>
            <w:b w:val="0"/>
            <w:bCs w:val="0"/>
            <w:i w:val="0"/>
            <w:iCs w:val="0"/>
            <w:noProof/>
            <w:sz w:val="16"/>
            <w:szCs w:val="16"/>
          </w:rPr>
          <w:t>.3. METODO DI ATTRIBUZIONE DEL COEFFICIENTE PER IL CALCOLO DEL PUNTEGGIO DELL’OFFERTA ECONOMICA</w:t>
        </w:r>
        <w:r w:rsidR="004F5AFA" w:rsidRPr="004F5AFA">
          <w:rPr>
            <w:rFonts w:ascii="Times New Roman" w:hAnsi="Times New Roman" w:cs="Times New Roman"/>
            <w:b w:val="0"/>
            <w:bCs w:val="0"/>
            <w:i w:val="0"/>
            <w:iCs w:val="0"/>
            <w:noProof/>
            <w:webHidden/>
            <w:sz w:val="16"/>
            <w:szCs w:val="16"/>
          </w:rPr>
          <w:tab/>
        </w:r>
        <w:r w:rsidR="004F5AFA" w:rsidRPr="004F5AFA">
          <w:rPr>
            <w:rFonts w:ascii="Times New Roman" w:hAnsi="Times New Roman" w:cs="Times New Roman"/>
            <w:b w:val="0"/>
            <w:bCs w:val="0"/>
            <w:i w:val="0"/>
            <w:iCs w:val="0"/>
            <w:noProof/>
            <w:webHidden/>
            <w:sz w:val="16"/>
            <w:szCs w:val="16"/>
          </w:rPr>
          <w:fldChar w:fldCharType="begin"/>
        </w:r>
        <w:r w:rsidR="004F5AFA" w:rsidRPr="004F5AFA">
          <w:rPr>
            <w:rFonts w:ascii="Times New Roman" w:hAnsi="Times New Roman" w:cs="Times New Roman"/>
            <w:b w:val="0"/>
            <w:bCs w:val="0"/>
            <w:i w:val="0"/>
            <w:iCs w:val="0"/>
            <w:noProof/>
            <w:webHidden/>
            <w:sz w:val="16"/>
            <w:szCs w:val="16"/>
          </w:rPr>
          <w:instrText xml:space="preserve"> PAGEREF _Toc164855997 \h </w:instrText>
        </w:r>
        <w:r w:rsidR="004F5AFA" w:rsidRPr="004F5AFA">
          <w:rPr>
            <w:rFonts w:ascii="Times New Roman" w:hAnsi="Times New Roman" w:cs="Times New Roman"/>
            <w:b w:val="0"/>
            <w:bCs w:val="0"/>
            <w:i w:val="0"/>
            <w:iCs w:val="0"/>
            <w:noProof/>
            <w:webHidden/>
            <w:sz w:val="16"/>
            <w:szCs w:val="16"/>
          </w:rPr>
        </w:r>
        <w:r w:rsidR="004F5AFA" w:rsidRPr="004F5AFA">
          <w:rPr>
            <w:rFonts w:ascii="Times New Roman" w:hAnsi="Times New Roman" w:cs="Times New Roman"/>
            <w:b w:val="0"/>
            <w:bCs w:val="0"/>
            <w:i w:val="0"/>
            <w:iCs w:val="0"/>
            <w:noProof/>
            <w:webHidden/>
            <w:sz w:val="16"/>
            <w:szCs w:val="16"/>
          </w:rPr>
          <w:fldChar w:fldCharType="separate"/>
        </w:r>
        <w:r w:rsidR="00CD7DC0">
          <w:rPr>
            <w:rFonts w:ascii="Times New Roman" w:hAnsi="Times New Roman" w:cs="Times New Roman"/>
            <w:b w:val="0"/>
            <w:bCs w:val="0"/>
            <w:i w:val="0"/>
            <w:iCs w:val="0"/>
            <w:noProof/>
            <w:webHidden/>
            <w:sz w:val="16"/>
            <w:szCs w:val="16"/>
          </w:rPr>
          <w:t>24</w:t>
        </w:r>
        <w:r w:rsidR="004F5AFA" w:rsidRPr="004F5AFA">
          <w:rPr>
            <w:rFonts w:ascii="Times New Roman" w:hAnsi="Times New Roman" w:cs="Times New Roman"/>
            <w:b w:val="0"/>
            <w:bCs w:val="0"/>
            <w:i w:val="0"/>
            <w:iCs w:val="0"/>
            <w:noProof/>
            <w:webHidden/>
            <w:sz w:val="16"/>
            <w:szCs w:val="16"/>
          </w:rPr>
          <w:fldChar w:fldCharType="end"/>
        </w:r>
      </w:hyperlink>
    </w:p>
    <w:p w14:paraId="59A2F218" w14:textId="744CC9AC" w:rsidR="004F5AFA" w:rsidRPr="004F5AFA" w:rsidRDefault="00C400AE">
      <w:pPr>
        <w:pStyle w:val="Sommario2"/>
        <w:tabs>
          <w:tab w:val="right" w:leader="dot" w:pos="9060"/>
        </w:tabs>
        <w:rPr>
          <w:rFonts w:ascii="Times New Roman" w:eastAsiaTheme="minorEastAsia" w:hAnsi="Times New Roman" w:cs="Times New Roman"/>
          <w:b w:val="0"/>
          <w:bCs w:val="0"/>
          <w:i w:val="0"/>
          <w:iCs w:val="0"/>
          <w:noProof/>
          <w:kern w:val="2"/>
          <w:sz w:val="16"/>
          <w:szCs w:val="16"/>
          <w:lang w:eastAsia="it-IT"/>
          <w14:ligatures w14:val="standardContextual"/>
        </w:rPr>
      </w:pPr>
      <w:hyperlink w:anchor="_Toc164855998" w:history="1">
        <w:r w:rsidR="004F5AFA" w:rsidRPr="004F5AFA">
          <w:rPr>
            <w:rStyle w:val="Collegamentoipertestuale"/>
            <w:rFonts w:ascii="Times New Roman" w:hAnsi="Times New Roman" w:cs="Times New Roman"/>
            <w:b w:val="0"/>
            <w:bCs w:val="0"/>
            <w:i w:val="0"/>
            <w:iCs w:val="0"/>
            <w:noProof/>
            <w:sz w:val="16"/>
            <w:szCs w:val="16"/>
          </w:rPr>
          <w:t>1</w:t>
        </w:r>
        <w:r w:rsidR="00707DFD">
          <w:rPr>
            <w:rStyle w:val="Collegamentoipertestuale"/>
            <w:rFonts w:ascii="Times New Roman" w:hAnsi="Times New Roman" w:cs="Times New Roman"/>
            <w:b w:val="0"/>
            <w:bCs w:val="0"/>
            <w:i w:val="0"/>
            <w:iCs w:val="0"/>
            <w:noProof/>
            <w:sz w:val="16"/>
            <w:szCs w:val="16"/>
          </w:rPr>
          <w:t>9</w:t>
        </w:r>
        <w:r w:rsidR="004F5AFA" w:rsidRPr="004F5AFA">
          <w:rPr>
            <w:rStyle w:val="Collegamentoipertestuale"/>
            <w:rFonts w:ascii="Times New Roman" w:hAnsi="Times New Roman" w:cs="Times New Roman"/>
            <w:b w:val="0"/>
            <w:bCs w:val="0"/>
            <w:i w:val="0"/>
            <w:iCs w:val="0"/>
            <w:noProof/>
            <w:sz w:val="16"/>
            <w:szCs w:val="16"/>
          </w:rPr>
          <w:t>.4. METODO DI CALCOLO DEI PUNTEGGI</w:t>
        </w:r>
        <w:r w:rsidR="004F5AFA" w:rsidRPr="004F5AFA">
          <w:rPr>
            <w:rFonts w:ascii="Times New Roman" w:hAnsi="Times New Roman" w:cs="Times New Roman"/>
            <w:b w:val="0"/>
            <w:bCs w:val="0"/>
            <w:i w:val="0"/>
            <w:iCs w:val="0"/>
            <w:noProof/>
            <w:webHidden/>
            <w:sz w:val="16"/>
            <w:szCs w:val="16"/>
          </w:rPr>
          <w:tab/>
        </w:r>
        <w:r w:rsidR="004F5AFA" w:rsidRPr="004F5AFA">
          <w:rPr>
            <w:rFonts w:ascii="Times New Roman" w:hAnsi="Times New Roman" w:cs="Times New Roman"/>
            <w:b w:val="0"/>
            <w:bCs w:val="0"/>
            <w:i w:val="0"/>
            <w:iCs w:val="0"/>
            <w:noProof/>
            <w:webHidden/>
            <w:sz w:val="16"/>
            <w:szCs w:val="16"/>
          </w:rPr>
          <w:fldChar w:fldCharType="begin"/>
        </w:r>
        <w:r w:rsidR="004F5AFA" w:rsidRPr="004F5AFA">
          <w:rPr>
            <w:rFonts w:ascii="Times New Roman" w:hAnsi="Times New Roman" w:cs="Times New Roman"/>
            <w:b w:val="0"/>
            <w:bCs w:val="0"/>
            <w:i w:val="0"/>
            <w:iCs w:val="0"/>
            <w:noProof/>
            <w:webHidden/>
            <w:sz w:val="16"/>
            <w:szCs w:val="16"/>
          </w:rPr>
          <w:instrText xml:space="preserve"> PAGEREF _Toc164855998 \h </w:instrText>
        </w:r>
        <w:r w:rsidR="004F5AFA" w:rsidRPr="004F5AFA">
          <w:rPr>
            <w:rFonts w:ascii="Times New Roman" w:hAnsi="Times New Roman" w:cs="Times New Roman"/>
            <w:b w:val="0"/>
            <w:bCs w:val="0"/>
            <w:i w:val="0"/>
            <w:iCs w:val="0"/>
            <w:noProof/>
            <w:webHidden/>
            <w:sz w:val="16"/>
            <w:szCs w:val="16"/>
          </w:rPr>
        </w:r>
        <w:r w:rsidR="004F5AFA" w:rsidRPr="004F5AFA">
          <w:rPr>
            <w:rFonts w:ascii="Times New Roman" w:hAnsi="Times New Roman" w:cs="Times New Roman"/>
            <w:b w:val="0"/>
            <w:bCs w:val="0"/>
            <w:i w:val="0"/>
            <w:iCs w:val="0"/>
            <w:noProof/>
            <w:webHidden/>
            <w:sz w:val="16"/>
            <w:szCs w:val="16"/>
          </w:rPr>
          <w:fldChar w:fldCharType="separate"/>
        </w:r>
        <w:r w:rsidR="00CD7DC0">
          <w:rPr>
            <w:rFonts w:ascii="Times New Roman" w:hAnsi="Times New Roman" w:cs="Times New Roman"/>
            <w:b w:val="0"/>
            <w:bCs w:val="0"/>
            <w:i w:val="0"/>
            <w:iCs w:val="0"/>
            <w:noProof/>
            <w:webHidden/>
            <w:sz w:val="16"/>
            <w:szCs w:val="16"/>
          </w:rPr>
          <w:t>24</w:t>
        </w:r>
        <w:r w:rsidR="004F5AFA" w:rsidRPr="004F5AFA">
          <w:rPr>
            <w:rFonts w:ascii="Times New Roman" w:hAnsi="Times New Roman" w:cs="Times New Roman"/>
            <w:b w:val="0"/>
            <w:bCs w:val="0"/>
            <w:i w:val="0"/>
            <w:iCs w:val="0"/>
            <w:noProof/>
            <w:webHidden/>
            <w:sz w:val="16"/>
            <w:szCs w:val="16"/>
          </w:rPr>
          <w:fldChar w:fldCharType="end"/>
        </w:r>
      </w:hyperlink>
    </w:p>
    <w:p w14:paraId="5B2E7728" w14:textId="31F6A92F" w:rsidR="004F5AFA" w:rsidRPr="004F5AFA" w:rsidRDefault="00C400AE">
      <w:pPr>
        <w:pStyle w:val="Sommario1"/>
        <w:tabs>
          <w:tab w:val="right" w:leader="dot" w:pos="9060"/>
        </w:tabs>
        <w:rPr>
          <w:rFonts w:ascii="Times New Roman" w:eastAsiaTheme="minorEastAsia" w:hAnsi="Times New Roman" w:cs="Times New Roman"/>
          <w:noProof/>
          <w:kern w:val="2"/>
          <w:sz w:val="16"/>
          <w:szCs w:val="16"/>
          <w:lang w:eastAsia="it-IT"/>
          <w14:ligatures w14:val="standardContextual"/>
        </w:rPr>
      </w:pPr>
      <w:hyperlink w:anchor="_Toc164855999" w:history="1">
        <w:r w:rsidR="00707DFD">
          <w:rPr>
            <w:rStyle w:val="Collegamentoipertestuale"/>
            <w:rFonts w:ascii="Times New Roman" w:hAnsi="Times New Roman" w:cs="Times New Roman"/>
            <w:noProof/>
            <w:sz w:val="16"/>
            <w:szCs w:val="16"/>
          </w:rPr>
          <w:t>20</w:t>
        </w:r>
        <w:r w:rsidR="004F5AFA" w:rsidRPr="004F5AFA">
          <w:rPr>
            <w:rStyle w:val="Collegamentoipertestuale"/>
            <w:rFonts w:ascii="Times New Roman" w:hAnsi="Times New Roman" w:cs="Times New Roman"/>
            <w:noProof/>
            <w:sz w:val="16"/>
            <w:szCs w:val="16"/>
          </w:rPr>
          <w:t>. COMMISSIONE GIUDICATRICE</w:t>
        </w:r>
        <w:r w:rsidR="004F5AFA" w:rsidRPr="004F5AFA">
          <w:rPr>
            <w:rFonts w:ascii="Times New Roman" w:hAnsi="Times New Roman" w:cs="Times New Roman"/>
            <w:noProof/>
            <w:webHidden/>
            <w:sz w:val="16"/>
            <w:szCs w:val="16"/>
          </w:rPr>
          <w:tab/>
        </w:r>
        <w:r w:rsidR="004F5AFA" w:rsidRPr="004F5AFA">
          <w:rPr>
            <w:rFonts w:ascii="Times New Roman" w:hAnsi="Times New Roman" w:cs="Times New Roman"/>
            <w:noProof/>
            <w:webHidden/>
            <w:sz w:val="16"/>
            <w:szCs w:val="16"/>
          </w:rPr>
          <w:fldChar w:fldCharType="begin"/>
        </w:r>
        <w:r w:rsidR="004F5AFA" w:rsidRPr="004F5AFA">
          <w:rPr>
            <w:rFonts w:ascii="Times New Roman" w:hAnsi="Times New Roman" w:cs="Times New Roman"/>
            <w:noProof/>
            <w:webHidden/>
            <w:sz w:val="16"/>
            <w:szCs w:val="16"/>
          </w:rPr>
          <w:instrText xml:space="preserve"> PAGEREF _Toc164855999 \h </w:instrText>
        </w:r>
        <w:r w:rsidR="004F5AFA" w:rsidRPr="004F5AFA">
          <w:rPr>
            <w:rFonts w:ascii="Times New Roman" w:hAnsi="Times New Roman" w:cs="Times New Roman"/>
            <w:noProof/>
            <w:webHidden/>
            <w:sz w:val="16"/>
            <w:szCs w:val="16"/>
          </w:rPr>
        </w:r>
        <w:r w:rsidR="004F5AFA" w:rsidRPr="004F5AFA">
          <w:rPr>
            <w:rFonts w:ascii="Times New Roman" w:hAnsi="Times New Roman" w:cs="Times New Roman"/>
            <w:noProof/>
            <w:webHidden/>
            <w:sz w:val="16"/>
            <w:szCs w:val="16"/>
          </w:rPr>
          <w:fldChar w:fldCharType="separate"/>
        </w:r>
        <w:r w:rsidR="00CD7DC0">
          <w:rPr>
            <w:rFonts w:ascii="Times New Roman" w:hAnsi="Times New Roman" w:cs="Times New Roman"/>
            <w:noProof/>
            <w:webHidden/>
            <w:sz w:val="16"/>
            <w:szCs w:val="16"/>
          </w:rPr>
          <w:t>24</w:t>
        </w:r>
        <w:r w:rsidR="004F5AFA" w:rsidRPr="004F5AFA">
          <w:rPr>
            <w:rFonts w:ascii="Times New Roman" w:hAnsi="Times New Roman" w:cs="Times New Roman"/>
            <w:noProof/>
            <w:webHidden/>
            <w:sz w:val="16"/>
            <w:szCs w:val="16"/>
          </w:rPr>
          <w:fldChar w:fldCharType="end"/>
        </w:r>
      </w:hyperlink>
    </w:p>
    <w:p w14:paraId="209E1DB6" w14:textId="51584BB0" w:rsidR="004F5AFA" w:rsidRPr="004F5AFA" w:rsidRDefault="00C400AE">
      <w:pPr>
        <w:pStyle w:val="Sommario1"/>
        <w:tabs>
          <w:tab w:val="right" w:leader="dot" w:pos="9060"/>
        </w:tabs>
        <w:rPr>
          <w:rFonts w:ascii="Times New Roman" w:eastAsiaTheme="minorEastAsia" w:hAnsi="Times New Roman" w:cs="Times New Roman"/>
          <w:noProof/>
          <w:kern w:val="2"/>
          <w:sz w:val="16"/>
          <w:szCs w:val="16"/>
          <w:lang w:eastAsia="it-IT"/>
          <w14:ligatures w14:val="standardContextual"/>
        </w:rPr>
      </w:pPr>
      <w:hyperlink w:anchor="_Toc164856000" w:history="1">
        <w:r w:rsidR="004F5AFA" w:rsidRPr="004F5AFA">
          <w:rPr>
            <w:rStyle w:val="Collegamentoipertestuale"/>
            <w:rFonts w:ascii="Times New Roman" w:hAnsi="Times New Roman" w:cs="Times New Roman"/>
            <w:noProof/>
            <w:sz w:val="16"/>
            <w:szCs w:val="16"/>
          </w:rPr>
          <w:t>2</w:t>
        </w:r>
        <w:r w:rsidR="00707DFD">
          <w:rPr>
            <w:rStyle w:val="Collegamentoipertestuale"/>
            <w:rFonts w:ascii="Times New Roman" w:hAnsi="Times New Roman" w:cs="Times New Roman"/>
            <w:noProof/>
            <w:sz w:val="16"/>
            <w:szCs w:val="16"/>
          </w:rPr>
          <w:t>1</w:t>
        </w:r>
        <w:r w:rsidR="004F5AFA" w:rsidRPr="004F5AFA">
          <w:rPr>
            <w:rStyle w:val="Collegamentoipertestuale"/>
            <w:rFonts w:ascii="Times New Roman" w:hAnsi="Times New Roman" w:cs="Times New Roman"/>
            <w:noProof/>
            <w:sz w:val="16"/>
            <w:szCs w:val="16"/>
          </w:rPr>
          <w:t>. SVOLGIMENTO DELLE OPERAZIONI DI GARA</w:t>
        </w:r>
        <w:r w:rsidR="004F5AFA" w:rsidRPr="004F5AFA">
          <w:rPr>
            <w:rFonts w:ascii="Times New Roman" w:hAnsi="Times New Roman" w:cs="Times New Roman"/>
            <w:noProof/>
            <w:webHidden/>
            <w:sz w:val="16"/>
            <w:szCs w:val="16"/>
          </w:rPr>
          <w:tab/>
        </w:r>
        <w:r w:rsidR="004F5AFA" w:rsidRPr="004F5AFA">
          <w:rPr>
            <w:rFonts w:ascii="Times New Roman" w:hAnsi="Times New Roman" w:cs="Times New Roman"/>
            <w:noProof/>
            <w:webHidden/>
            <w:sz w:val="16"/>
            <w:szCs w:val="16"/>
          </w:rPr>
          <w:fldChar w:fldCharType="begin"/>
        </w:r>
        <w:r w:rsidR="004F5AFA" w:rsidRPr="004F5AFA">
          <w:rPr>
            <w:rFonts w:ascii="Times New Roman" w:hAnsi="Times New Roman" w:cs="Times New Roman"/>
            <w:noProof/>
            <w:webHidden/>
            <w:sz w:val="16"/>
            <w:szCs w:val="16"/>
          </w:rPr>
          <w:instrText xml:space="preserve"> PAGEREF _Toc164856000 \h </w:instrText>
        </w:r>
        <w:r w:rsidR="004F5AFA" w:rsidRPr="004F5AFA">
          <w:rPr>
            <w:rFonts w:ascii="Times New Roman" w:hAnsi="Times New Roman" w:cs="Times New Roman"/>
            <w:noProof/>
            <w:webHidden/>
            <w:sz w:val="16"/>
            <w:szCs w:val="16"/>
          </w:rPr>
        </w:r>
        <w:r w:rsidR="004F5AFA" w:rsidRPr="004F5AFA">
          <w:rPr>
            <w:rFonts w:ascii="Times New Roman" w:hAnsi="Times New Roman" w:cs="Times New Roman"/>
            <w:noProof/>
            <w:webHidden/>
            <w:sz w:val="16"/>
            <w:szCs w:val="16"/>
          </w:rPr>
          <w:fldChar w:fldCharType="separate"/>
        </w:r>
        <w:r w:rsidR="00CD7DC0">
          <w:rPr>
            <w:rFonts w:ascii="Times New Roman" w:hAnsi="Times New Roman" w:cs="Times New Roman"/>
            <w:noProof/>
            <w:webHidden/>
            <w:sz w:val="16"/>
            <w:szCs w:val="16"/>
          </w:rPr>
          <w:t>25</w:t>
        </w:r>
        <w:r w:rsidR="004F5AFA" w:rsidRPr="004F5AFA">
          <w:rPr>
            <w:rFonts w:ascii="Times New Roman" w:hAnsi="Times New Roman" w:cs="Times New Roman"/>
            <w:noProof/>
            <w:webHidden/>
            <w:sz w:val="16"/>
            <w:szCs w:val="16"/>
          </w:rPr>
          <w:fldChar w:fldCharType="end"/>
        </w:r>
      </w:hyperlink>
    </w:p>
    <w:p w14:paraId="6CE6A356" w14:textId="4F66C6E2" w:rsidR="004F5AFA" w:rsidRPr="004F5AFA" w:rsidRDefault="00C400AE">
      <w:pPr>
        <w:pStyle w:val="Sommario1"/>
        <w:tabs>
          <w:tab w:val="right" w:leader="dot" w:pos="9060"/>
        </w:tabs>
        <w:rPr>
          <w:rFonts w:ascii="Times New Roman" w:eastAsiaTheme="minorEastAsia" w:hAnsi="Times New Roman" w:cs="Times New Roman"/>
          <w:noProof/>
          <w:kern w:val="2"/>
          <w:sz w:val="16"/>
          <w:szCs w:val="16"/>
          <w:lang w:eastAsia="it-IT"/>
          <w14:ligatures w14:val="standardContextual"/>
        </w:rPr>
      </w:pPr>
      <w:hyperlink w:anchor="_Toc164856001" w:history="1">
        <w:r w:rsidR="004F5AFA" w:rsidRPr="004F5AFA">
          <w:rPr>
            <w:rStyle w:val="Collegamentoipertestuale"/>
            <w:rFonts w:ascii="Times New Roman" w:hAnsi="Times New Roman" w:cs="Times New Roman"/>
            <w:noProof/>
            <w:sz w:val="16"/>
            <w:szCs w:val="16"/>
          </w:rPr>
          <w:t>2</w:t>
        </w:r>
        <w:r w:rsidR="00707DFD">
          <w:rPr>
            <w:rStyle w:val="Collegamentoipertestuale"/>
            <w:rFonts w:ascii="Times New Roman" w:hAnsi="Times New Roman" w:cs="Times New Roman"/>
            <w:noProof/>
            <w:sz w:val="16"/>
            <w:szCs w:val="16"/>
          </w:rPr>
          <w:t>2</w:t>
        </w:r>
        <w:r w:rsidR="004F5AFA" w:rsidRPr="004F5AFA">
          <w:rPr>
            <w:rStyle w:val="Collegamentoipertestuale"/>
            <w:rFonts w:ascii="Times New Roman" w:hAnsi="Times New Roman" w:cs="Times New Roman"/>
            <w:noProof/>
            <w:sz w:val="16"/>
            <w:szCs w:val="16"/>
          </w:rPr>
          <w:t>. VERIFICA DELLA DOCUMENTAZIONE AMMINISTRATIVA</w:t>
        </w:r>
        <w:r w:rsidR="004F5AFA" w:rsidRPr="004F5AFA">
          <w:rPr>
            <w:rFonts w:ascii="Times New Roman" w:hAnsi="Times New Roman" w:cs="Times New Roman"/>
            <w:noProof/>
            <w:webHidden/>
            <w:sz w:val="16"/>
            <w:szCs w:val="16"/>
          </w:rPr>
          <w:tab/>
        </w:r>
        <w:r w:rsidR="004F5AFA" w:rsidRPr="004F5AFA">
          <w:rPr>
            <w:rFonts w:ascii="Times New Roman" w:hAnsi="Times New Roman" w:cs="Times New Roman"/>
            <w:noProof/>
            <w:webHidden/>
            <w:sz w:val="16"/>
            <w:szCs w:val="16"/>
          </w:rPr>
          <w:fldChar w:fldCharType="begin"/>
        </w:r>
        <w:r w:rsidR="004F5AFA" w:rsidRPr="004F5AFA">
          <w:rPr>
            <w:rFonts w:ascii="Times New Roman" w:hAnsi="Times New Roman" w:cs="Times New Roman"/>
            <w:noProof/>
            <w:webHidden/>
            <w:sz w:val="16"/>
            <w:szCs w:val="16"/>
          </w:rPr>
          <w:instrText xml:space="preserve"> PAGEREF _Toc164856001 \h </w:instrText>
        </w:r>
        <w:r w:rsidR="004F5AFA" w:rsidRPr="004F5AFA">
          <w:rPr>
            <w:rFonts w:ascii="Times New Roman" w:hAnsi="Times New Roman" w:cs="Times New Roman"/>
            <w:noProof/>
            <w:webHidden/>
            <w:sz w:val="16"/>
            <w:szCs w:val="16"/>
          </w:rPr>
        </w:r>
        <w:r w:rsidR="004F5AFA" w:rsidRPr="004F5AFA">
          <w:rPr>
            <w:rFonts w:ascii="Times New Roman" w:hAnsi="Times New Roman" w:cs="Times New Roman"/>
            <w:noProof/>
            <w:webHidden/>
            <w:sz w:val="16"/>
            <w:szCs w:val="16"/>
          </w:rPr>
          <w:fldChar w:fldCharType="separate"/>
        </w:r>
        <w:r w:rsidR="00CD7DC0">
          <w:rPr>
            <w:rFonts w:ascii="Times New Roman" w:hAnsi="Times New Roman" w:cs="Times New Roman"/>
            <w:noProof/>
            <w:webHidden/>
            <w:sz w:val="16"/>
            <w:szCs w:val="16"/>
          </w:rPr>
          <w:t>25</w:t>
        </w:r>
        <w:r w:rsidR="004F5AFA" w:rsidRPr="004F5AFA">
          <w:rPr>
            <w:rFonts w:ascii="Times New Roman" w:hAnsi="Times New Roman" w:cs="Times New Roman"/>
            <w:noProof/>
            <w:webHidden/>
            <w:sz w:val="16"/>
            <w:szCs w:val="16"/>
          </w:rPr>
          <w:fldChar w:fldCharType="end"/>
        </w:r>
      </w:hyperlink>
    </w:p>
    <w:p w14:paraId="6714FA60" w14:textId="5EF32089" w:rsidR="004F5AFA" w:rsidRPr="004F5AFA" w:rsidRDefault="00C400AE">
      <w:pPr>
        <w:pStyle w:val="Sommario1"/>
        <w:tabs>
          <w:tab w:val="right" w:leader="dot" w:pos="9060"/>
        </w:tabs>
        <w:rPr>
          <w:rFonts w:ascii="Times New Roman" w:eastAsiaTheme="minorEastAsia" w:hAnsi="Times New Roman" w:cs="Times New Roman"/>
          <w:noProof/>
          <w:kern w:val="2"/>
          <w:sz w:val="16"/>
          <w:szCs w:val="16"/>
          <w:lang w:eastAsia="it-IT"/>
          <w14:ligatures w14:val="standardContextual"/>
        </w:rPr>
      </w:pPr>
      <w:hyperlink w:anchor="_Toc164856002" w:history="1">
        <w:r w:rsidR="004F5AFA" w:rsidRPr="004F5AFA">
          <w:rPr>
            <w:rStyle w:val="Collegamentoipertestuale"/>
            <w:rFonts w:ascii="Times New Roman" w:hAnsi="Times New Roman" w:cs="Times New Roman"/>
            <w:noProof/>
            <w:sz w:val="16"/>
            <w:szCs w:val="16"/>
          </w:rPr>
          <w:t>2</w:t>
        </w:r>
        <w:r w:rsidR="00707DFD">
          <w:rPr>
            <w:rStyle w:val="Collegamentoipertestuale"/>
            <w:rFonts w:ascii="Times New Roman" w:hAnsi="Times New Roman" w:cs="Times New Roman"/>
            <w:noProof/>
            <w:sz w:val="16"/>
            <w:szCs w:val="16"/>
          </w:rPr>
          <w:t>3</w:t>
        </w:r>
        <w:r w:rsidR="004F5AFA" w:rsidRPr="004F5AFA">
          <w:rPr>
            <w:rStyle w:val="Collegamentoipertestuale"/>
            <w:rFonts w:ascii="Times New Roman" w:hAnsi="Times New Roman" w:cs="Times New Roman"/>
            <w:noProof/>
            <w:sz w:val="16"/>
            <w:szCs w:val="16"/>
          </w:rPr>
          <w:t>. VALUTAZIONE DELLE OFFERTE TECNICHE ED ECONOMICHE</w:t>
        </w:r>
        <w:r w:rsidR="004F5AFA" w:rsidRPr="004F5AFA">
          <w:rPr>
            <w:rFonts w:ascii="Times New Roman" w:hAnsi="Times New Roman" w:cs="Times New Roman"/>
            <w:noProof/>
            <w:webHidden/>
            <w:sz w:val="16"/>
            <w:szCs w:val="16"/>
          </w:rPr>
          <w:tab/>
        </w:r>
        <w:r w:rsidR="004F5AFA" w:rsidRPr="004F5AFA">
          <w:rPr>
            <w:rFonts w:ascii="Times New Roman" w:hAnsi="Times New Roman" w:cs="Times New Roman"/>
            <w:noProof/>
            <w:webHidden/>
            <w:sz w:val="16"/>
            <w:szCs w:val="16"/>
          </w:rPr>
          <w:fldChar w:fldCharType="begin"/>
        </w:r>
        <w:r w:rsidR="004F5AFA" w:rsidRPr="004F5AFA">
          <w:rPr>
            <w:rFonts w:ascii="Times New Roman" w:hAnsi="Times New Roman" w:cs="Times New Roman"/>
            <w:noProof/>
            <w:webHidden/>
            <w:sz w:val="16"/>
            <w:szCs w:val="16"/>
          </w:rPr>
          <w:instrText xml:space="preserve"> PAGEREF _Toc164856002 \h </w:instrText>
        </w:r>
        <w:r w:rsidR="004F5AFA" w:rsidRPr="004F5AFA">
          <w:rPr>
            <w:rFonts w:ascii="Times New Roman" w:hAnsi="Times New Roman" w:cs="Times New Roman"/>
            <w:noProof/>
            <w:webHidden/>
            <w:sz w:val="16"/>
            <w:szCs w:val="16"/>
          </w:rPr>
        </w:r>
        <w:r w:rsidR="004F5AFA" w:rsidRPr="004F5AFA">
          <w:rPr>
            <w:rFonts w:ascii="Times New Roman" w:hAnsi="Times New Roman" w:cs="Times New Roman"/>
            <w:noProof/>
            <w:webHidden/>
            <w:sz w:val="16"/>
            <w:szCs w:val="16"/>
          </w:rPr>
          <w:fldChar w:fldCharType="separate"/>
        </w:r>
        <w:r w:rsidR="00CD7DC0">
          <w:rPr>
            <w:rFonts w:ascii="Times New Roman" w:hAnsi="Times New Roman" w:cs="Times New Roman"/>
            <w:noProof/>
            <w:webHidden/>
            <w:sz w:val="16"/>
            <w:szCs w:val="16"/>
          </w:rPr>
          <w:t>25</w:t>
        </w:r>
        <w:r w:rsidR="004F5AFA" w:rsidRPr="004F5AFA">
          <w:rPr>
            <w:rFonts w:ascii="Times New Roman" w:hAnsi="Times New Roman" w:cs="Times New Roman"/>
            <w:noProof/>
            <w:webHidden/>
            <w:sz w:val="16"/>
            <w:szCs w:val="16"/>
          </w:rPr>
          <w:fldChar w:fldCharType="end"/>
        </w:r>
      </w:hyperlink>
    </w:p>
    <w:p w14:paraId="2AD61084" w14:textId="5A0882FC" w:rsidR="004F5AFA" w:rsidRPr="004F5AFA" w:rsidRDefault="00C400AE">
      <w:pPr>
        <w:pStyle w:val="Sommario1"/>
        <w:tabs>
          <w:tab w:val="right" w:leader="dot" w:pos="9060"/>
        </w:tabs>
        <w:rPr>
          <w:rFonts w:ascii="Times New Roman" w:eastAsiaTheme="minorEastAsia" w:hAnsi="Times New Roman" w:cs="Times New Roman"/>
          <w:noProof/>
          <w:kern w:val="2"/>
          <w:sz w:val="16"/>
          <w:szCs w:val="16"/>
          <w:lang w:eastAsia="it-IT"/>
          <w14:ligatures w14:val="standardContextual"/>
        </w:rPr>
      </w:pPr>
      <w:hyperlink w:anchor="_Toc164856003" w:history="1">
        <w:r w:rsidR="004F5AFA" w:rsidRPr="004F5AFA">
          <w:rPr>
            <w:rStyle w:val="Collegamentoipertestuale"/>
            <w:rFonts w:ascii="Times New Roman" w:hAnsi="Times New Roman" w:cs="Times New Roman"/>
            <w:noProof/>
            <w:sz w:val="16"/>
            <w:szCs w:val="16"/>
          </w:rPr>
          <w:t>2</w:t>
        </w:r>
        <w:r w:rsidR="00707DFD">
          <w:rPr>
            <w:rStyle w:val="Collegamentoipertestuale"/>
            <w:rFonts w:ascii="Times New Roman" w:hAnsi="Times New Roman" w:cs="Times New Roman"/>
            <w:noProof/>
            <w:sz w:val="16"/>
            <w:szCs w:val="16"/>
          </w:rPr>
          <w:t>4</w:t>
        </w:r>
        <w:r w:rsidR="004F5AFA" w:rsidRPr="004F5AFA">
          <w:rPr>
            <w:rStyle w:val="Collegamentoipertestuale"/>
            <w:rFonts w:ascii="Times New Roman" w:hAnsi="Times New Roman" w:cs="Times New Roman"/>
            <w:noProof/>
            <w:sz w:val="16"/>
            <w:szCs w:val="16"/>
          </w:rPr>
          <w:t>. VERIFICA DI ANOMALIA DELLE OFFERTE</w:t>
        </w:r>
        <w:r w:rsidR="004F5AFA" w:rsidRPr="004F5AFA">
          <w:rPr>
            <w:rFonts w:ascii="Times New Roman" w:hAnsi="Times New Roman" w:cs="Times New Roman"/>
            <w:noProof/>
            <w:webHidden/>
            <w:sz w:val="16"/>
            <w:szCs w:val="16"/>
          </w:rPr>
          <w:tab/>
        </w:r>
        <w:r w:rsidR="004F5AFA" w:rsidRPr="004F5AFA">
          <w:rPr>
            <w:rFonts w:ascii="Times New Roman" w:hAnsi="Times New Roman" w:cs="Times New Roman"/>
            <w:noProof/>
            <w:webHidden/>
            <w:sz w:val="16"/>
            <w:szCs w:val="16"/>
          </w:rPr>
          <w:fldChar w:fldCharType="begin"/>
        </w:r>
        <w:r w:rsidR="004F5AFA" w:rsidRPr="004F5AFA">
          <w:rPr>
            <w:rFonts w:ascii="Times New Roman" w:hAnsi="Times New Roman" w:cs="Times New Roman"/>
            <w:noProof/>
            <w:webHidden/>
            <w:sz w:val="16"/>
            <w:szCs w:val="16"/>
          </w:rPr>
          <w:instrText xml:space="preserve"> PAGEREF _Toc164856003 \h </w:instrText>
        </w:r>
        <w:r w:rsidR="004F5AFA" w:rsidRPr="004F5AFA">
          <w:rPr>
            <w:rFonts w:ascii="Times New Roman" w:hAnsi="Times New Roman" w:cs="Times New Roman"/>
            <w:noProof/>
            <w:webHidden/>
            <w:sz w:val="16"/>
            <w:szCs w:val="16"/>
          </w:rPr>
        </w:r>
        <w:r w:rsidR="004F5AFA" w:rsidRPr="004F5AFA">
          <w:rPr>
            <w:rFonts w:ascii="Times New Roman" w:hAnsi="Times New Roman" w:cs="Times New Roman"/>
            <w:noProof/>
            <w:webHidden/>
            <w:sz w:val="16"/>
            <w:szCs w:val="16"/>
          </w:rPr>
          <w:fldChar w:fldCharType="separate"/>
        </w:r>
        <w:r w:rsidR="00CD7DC0">
          <w:rPr>
            <w:rFonts w:ascii="Times New Roman" w:hAnsi="Times New Roman" w:cs="Times New Roman"/>
            <w:noProof/>
            <w:webHidden/>
            <w:sz w:val="16"/>
            <w:szCs w:val="16"/>
          </w:rPr>
          <w:t>26</w:t>
        </w:r>
        <w:r w:rsidR="004F5AFA" w:rsidRPr="004F5AFA">
          <w:rPr>
            <w:rFonts w:ascii="Times New Roman" w:hAnsi="Times New Roman" w:cs="Times New Roman"/>
            <w:noProof/>
            <w:webHidden/>
            <w:sz w:val="16"/>
            <w:szCs w:val="16"/>
          </w:rPr>
          <w:fldChar w:fldCharType="end"/>
        </w:r>
      </w:hyperlink>
    </w:p>
    <w:p w14:paraId="7144510C" w14:textId="77469931" w:rsidR="004F5AFA" w:rsidRPr="004F5AFA" w:rsidRDefault="00C400AE">
      <w:pPr>
        <w:pStyle w:val="Sommario1"/>
        <w:tabs>
          <w:tab w:val="right" w:leader="dot" w:pos="9060"/>
        </w:tabs>
        <w:rPr>
          <w:rFonts w:ascii="Times New Roman" w:eastAsiaTheme="minorEastAsia" w:hAnsi="Times New Roman" w:cs="Times New Roman"/>
          <w:noProof/>
          <w:kern w:val="2"/>
          <w:sz w:val="16"/>
          <w:szCs w:val="16"/>
          <w:lang w:eastAsia="it-IT"/>
          <w14:ligatures w14:val="standardContextual"/>
        </w:rPr>
      </w:pPr>
      <w:hyperlink w:anchor="_Toc164856004" w:history="1">
        <w:r w:rsidR="004F5AFA" w:rsidRPr="004F5AFA">
          <w:rPr>
            <w:rStyle w:val="Collegamentoipertestuale"/>
            <w:rFonts w:ascii="Times New Roman" w:hAnsi="Times New Roman" w:cs="Times New Roman"/>
            <w:noProof/>
            <w:sz w:val="16"/>
            <w:szCs w:val="16"/>
          </w:rPr>
          <w:t>2</w:t>
        </w:r>
        <w:r w:rsidR="00707DFD">
          <w:rPr>
            <w:rStyle w:val="Collegamentoipertestuale"/>
            <w:rFonts w:ascii="Times New Roman" w:hAnsi="Times New Roman" w:cs="Times New Roman"/>
            <w:noProof/>
            <w:sz w:val="16"/>
            <w:szCs w:val="16"/>
          </w:rPr>
          <w:t>5</w:t>
        </w:r>
        <w:r w:rsidR="004F5AFA" w:rsidRPr="004F5AFA">
          <w:rPr>
            <w:rStyle w:val="Collegamentoipertestuale"/>
            <w:rFonts w:ascii="Times New Roman" w:hAnsi="Times New Roman" w:cs="Times New Roman"/>
            <w:noProof/>
            <w:sz w:val="16"/>
            <w:szCs w:val="16"/>
          </w:rPr>
          <w:t>. AGGIUDICAZIONE DELL’APPALTO E STIPULA DEL CONTRATTO</w:t>
        </w:r>
        <w:r w:rsidR="004F5AFA" w:rsidRPr="004F5AFA">
          <w:rPr>
            <w:rFonts w:ascii="Times New Roman" w:hAnsi="Times New Roman" w:cs="Times New Roman"/>
            <w:noProof/>
            <w:webHidden/>
            <w:sz w:val="16"/>
            <w:szCs w:val="16"/>
          </w:rPr>
          <w:tab/>
        </w:r>
        <w:r w:rsidR="004F5AFA" w:rsidRPr="004F5AFA">
          <w:rPr>
            <w:rFonts w:ascii="Times New Roman" w:hAnsi="Times New Roman" w:cs="Times New Roman"/>
            <w:noProof/>
            <w:webHidden/>
            <w:sz w:val="16"/>
            <w:szCs w:val="16"/>
          </w:rPr>
          <w:fldChar w:fldCharType="begin"/>
        </w:r>
        <w:r w:rsidR="004F5AFA" w:rsidRPr="004F5AFA">
          <w:rPr>
            <w:rFonts w:ascii="Times New Roman" w:hAnsi="Times New Roman" w:cs="Times New Roman"/>
            <w:noProof/>
            <w:webHidden/>
            <w:sz w:val="16"/>
            <w:szCs w:val="16"/>
          </w:rPr>
          <w:instrText xml:space="preserve"> PAGEREF _Toc164856004 \h </w:instrText>
        </w:r>
        <w:r w:rsidR="004F5AFA" w:rsidRPr="004F5AFA">
          <w:rPr>
            <w:rFonts w:ascii="Times New Roman" w:hAnsi="Times New Roman" w:cs="Times New Roman"/>
            <w:noProof/>
            <w:webHidden/>
            <w:sz w:val="16"/>
            <w:szCs w:val="16"/>
          </w:rPr>
        </w:r>
        <w:r w:rsidR="004F5AFA" w:rsidRPr="004F5AFA">
          <w:rPr>
            <w:rFonts w:ascii="Times New Roman" w:hAnsi="Times New Roman" w:cs="Times New Roman"/>
            <w:noProof/>
            <w:webHidden/>
            <w:sz w:val="16"/>
            <w:szCs w:val="16"/>
          </w:rPr>
          <w:fldChar w:fldCharType="separate"/>
        </w:r>
        <w:r w:rsidR="00CD7DC0">
          <w:rPr>
            <w:rFonts w:ascii="Times New Roman" w:hAnsi="Times New Roman" w:cs="Times New Roman"/>
            <w:noProof/>
            <w:webHidden/>
            <w:sz w:val="16"/>
            <w:szCs w:val="16"/>
          </w:rPr>
          <w:t>26</w:t>
        </w:r>
        <w:r w:rsidR="004F5AFA" w:rsidRPr="004F5AFA">
          <w:rPr>
            <w:rFonts w:ascii="Times New Roman" w:hAnsi="Times New Roman" w:cs="Times New Roman"/>
            <w:noProof/>
            <w:webHidden/>
            <w:sz w:val="16"/>
            <w:szCs w:val="16"/>
          </w:rPr>
          <w:fldChar w:fldCharType="end"/>
        </w:r>
      </w:hyperlink>
    </w:p>
    <w:p w14:paraId="64E622EE" w14:textId="63BBA77C" w:rsidR="004F5AFA" w:rsidRPr="004F5AFA" w:rsidRDefault="00C400AE">
      <w:pPr>
        <w:pStyle w:val="Sommario1"/>
        <w:tabs>
          <w:tab w:val="right" w:leader="dot" w:pos="9060"/>
        </w:tabs>
        <w:rPr>
          <w:rFonts w:ascii="Times New Roman" w:eastAsiaTheme="minorEastAsia" w:hAnsi="Times New Roman" w:cs="Times New Roman"/>
          <w:noProof/>
          <w:kern w:val="2"/>
          <w:sz w:val="16"/>
          <w:szCs w:val="16"/>
          <w:lang w:eastAsia="it-IT"/>
          <w14:ligatures w14:val="standardContextual"/>
        </w:rPr>
      </w:pPr>
      <w:hyperlink w:anchor="_Toc164856005" w:history="1">
        <w:r w:rsidR="004F5AFA" w:rsidRPr="004F5AFA">
          <w:rPr>
            <w:rStyle w:val="Collegamentoipertestuale"/>
            <w:rFonts w:ascii="Times New Roman" w:hAnsi="Times New Roman" w:cs="Times New Roman"/>
            <w:noProof/>
            <w:sz w:val="16"/>
            <w:szCs w:val="16"/>
          </w:rPr>
          <w:t>2</w:t>
        </w:r>
        <w:r w:rsidR="005A3F62">
          <w:rPr>
            <w:rStyle w:val="Collegamentoipertestuale"/>
            <w:rFonts w:ascii="Times New Roman" w:hAnsi="Times New Roman" w:cs="Times New Roman"/>
            <w:noProof/>
            <w:sz w:val="16"/>
            <w:szCs w:val="16"/>
          </w:rPr>
          <w:t>6</w:t>
        </w:r>
        <w:r w:rsidR="004F5AFA" w:rsidRPr="004F5AFA">
          <w:rPr>
            <w:rStyle w:val="Collegamentoipertestuale"/>
            <w:rFonts w:ascii="Times New Roman" w:hAnsi="Times New Roman" w:cs="Times New Roman"/>
            <w:noProof/>
            <w:sz w:val="16"/>
            <w:szCs w:val="16"/>
          </w:rPr>
          <w:t>. OBBLIGHI RELATIVI ALLA TRACCIABILITÀ DEI FLUSSI FINANZIARI</w:t>
        </w:r>
        <w:r w:rsidR="004F5AFA" w:rsidRPr="004F5AFA">
          <w:rPr>
            <w:rFonts w:ascii="Times New Roman" w:hAnsi="Times New Roman" w:cs="Times New Roman"/>
            <w:noProof/>
            <w:webHidden/>
            <w:sz w:val="16"/>
            <w:szCs w:val="16"/>
          </w:rPr>
          <w:tab/>
        </w:r>
        <w:r w:rsidR="004F5AFA" w:rsidRPr="004F5AFA">
          <w:rPr>
            <w:rFonts w:ascii="Times New Roman" w:hAnsi="Times New Roman" w:cs="Times New Roman"/>
            <w:noProof/>
            <w:webHidden/>
            <w:sz w:val="16"/>
            <w:szCs w:val="16"/>
          </w:rPr>
          <w:fldChar w:fldCharType="begin"/>
        </w:r>
        <w:r w:rsidR="004F5AFA" w:rsidRPr="004F5AFA">
          <w:rPr>
            <w:rFonts w:ascii="Times New Roman" w:hAnsi="Times New Roman" w:cs="Times New Roman"/>
            <w:noProof/>
            <w:webHidden/>
            <w:sz w:val="16"/>
            <w:szCs w:val="16"/>
          </w:rPr>
          <w:instrText xml:space="preserve"> PAGEREF _Toc164856005 \h </w:instrText>
        </w:r>
        <w:r w:rsidR="004F5AFA" w:rsidRPr="004F5AFA">
          <w:rPr>
            <w:rFonts w:ascii="Times New Roman" w:hAnsi="Times New Roman" w:cs="Times New Roman"/>
            <w:noProof/>
            <w:webHidden/>
            <w:sz w:val="16"/>
            <w:szCs w:val="16"/>
          </w:rPr>
        </w:r>
        <w:r w:rsidR="004F5AFA" w:rsidRPr="004F5AFA">
          <w:rPr>
            <w:rFonts w:ascii="Times New Roman" w:hAnsi="Times New Roman" w:cs="Times New Roman"/>
            <w:noProof/>
            <w:webHidden/>
            <w:sz w:val="16"/>
            <w:szCs w:val="16"/>
          </w:rPr>
          <w:fldChar w:fldCharType="separate"/>
        </w:r>
        <w:r w:rsidR="00CD7DC0">
          <w:rPr>
            <w:rFonts w:ascii="Times New Roman" w:hAnsi="Times New Roman" w:cs="Times New Roman"/>
            <w:noProof/>
            <w:webHidden/>
            <w:sz w:val="16"/>
            <w:szCs w:val="16"/>
          </w:rPr>
          <w:t>27</w:t>
        </w:r>
        <w:r w:rsidR="004F5AFA" w:rsidRPr="004F5AFA">
          <w:rPr>
            <w:rFonts w:ascii="Times New Roman" w:hAnsi="Times New Roman" w:cs="Times New Roman"/>
            <w:noProof/>
            <w:webHidden/>
            <w:sz w:val="16"/>
            <w:szCs w:val="16"/>
          </w:rPr>
          <w:fldChar w:fldCharType="end"/>
        </w:r>
      </w:hyperlink>
    </w:p>
    <w:p w14:paraId="6BD7021D" w14:textId="1340F79D" w:rsidR="004F5AFA" w:rsidRPr="004F5AFA" w:rsidRDefault="00C400AE">
      <w:pPr>
        <w:pStyle w:val="Sommario1"/>
        <w:tabs>
          <w:tab w:val="right" w:leader="dot" w:pos="9060"/>
        </w:tabs>
        <w:rPr>
          <w:rFonts w:ascii="Times New Roman" w:eastAsiaTheme="minorEastAsia" w:hAnsi="Times New Roman" w:cs="Times New Roman"/>
          <w:noProof/>
          <w:kern w:val="2"/>
          <w:sz w:val="16"/>
          <w:szCs w:val="16"/>
          <w:lang w:eastAsia="it-IT"/>
          <w14:ligatures w14:val="standardContextual"/>
        </w:rPr>
      </w:pPr>
      <w:hyperlink w:anchor="_Toc164856006" w:history="1">
        <w:r w:rsidR="004F5AFA" w:rsidRPr="004F5AFA">
          <w:rPr>
            <w:rStyle w:val="Collegamentoipertestuale"/>
            <w:rFonts w:ascii="Times New Roman" w:hAnsi="Times New Roman" w:cs="Times New Roman"/>
            <w:noProof/>
            <w:sz w:val="16"/>
            <w:szCs w:val="16"/>
          </w:rPr>
          <w:t>2</w:t>
        </w:r>
        <w:r w:rsidR="005A3F62">
          <w:rPr>
            <w:rStyle w:val="Collegamentoipertestuale"/>
            <w:rFonts w:ascii="Times New Roman" w:hAnsi="Times New Roman" w:cs="Times New Roman"/>
            <w:noProof/>
            <w:sz w:val="16"/>
            <w:szCs w:val="16"/>
          </w:rPr>
          <w:t>7</w:t>
        </w:r>
        <w:r w:rsidR="004F5AFA" w:rsidRPr="004F5AFA">
          <w:rPr>
            <w:rStyle w:val="Collegamentoipertestuale"/>
            <w:rFonts w:ascii="Times New Roman" w:hAnsi="Times New Roman" w:cs="Times New Roman"/>
            <w:noProof/>
            <w:sz w:val="16"/>
            <w:szCs w:val="16"/>
          </w:rPr>
          <w:t>. CODICE DI COMPORTAMENTO</w:t>
        </w:r>
        <w:r w:rsidR="004F5AFA" w:rsidRPr="004F5AFA">
          <w:rPr>
            <w:rFonts w:ascii="Times New Roman" w:hAnsi="Times New Roman" w:cs="Times New Roman"/>
            <w:noProof/>
            <w:webHidden/>
            <w:sz w:val="16"/>
            <w:szCs w:val="16"/>
          </w:rPr>
          <w:tab/>
        </w:r>
        <w:r w:rsidR="004F5AFA" w:rsidRPr="004F5AFA">
          <w:rPr>
            <w:rFonts w:ascii="Times New Roman" w:hAnsi="Times New Roman" w:cs="Times New Roman"/>
            <w:noProof/>
            <w:webHidden/>
            <w:sz w:val="16"/>
            <w:szCs w:val="16"/>
          </w:rPr>
          <w:fldChar w:fldCharType="begin"/>
        </w:r>
        <w:r w:rsidR="004F5AFA" w:rsidRPr="004F5AFA">
          <w:rPr>
            <w:rFonts w:ascii="Times New Roman" w:hAnsi="Times New Roman" w:cs="Times New Roman"/>
            <w:noProof/>
            <w:webHidden/>
            <w:sz w:val="16"/>
            <w:szCs w:val="16"/>
          </w:rPr>
          <w:instrText xml:space="preserve"> PAGEREF _Toc164856006 \h </w:instrText>
        </w:r>
        <w:r w:rsidR="004F5AFA" w:rsidRPr="004F5AFA">
          <w:rPr>
            <w:rFonts w:ascii="Times New Roman" w:hAnsi="Times New Roman" w:cs="Times New Roman"/>
            <w:noProof/>
            <w:webHidden/>
            <w:sz w:val="16"/>
            <w:szCs w:val="16"/>
          </w:rPr>
        </w:r>
        <w:r w:rsidR="004F5AFA" w:rsidRPr="004F5AFA">
          <w:rPr>
            <w:rFonts w:ascii="Times New Roman" w:hAnsi="Times New Roman" w:cs="Times New Roman"/>
            <w:noProof/>
            <w:webHidden/>
            <w:sz w:val="16"/>
            <w:szCs w:val="16"/>
          </w:rPr>
          <w:fldChar w:fldCharType="separate"/>
        </w:r>
        <w:r w:rsidR="00CD7DC0">
          <w:rPr>
            <w:rFonts w:ascii="Times New Roman" w:hAnsi="Times New Roman" w:cs="Times New Roman"/>
            <w:noProof/>
            <w:webHidden/>
            <w:sz w:val="16"/>
            <w:szCs w:val="16"/>
          </w:rPr>
          <w:t>27</w:t>
        </w:r>
        <w:r w:rsidR="004F5AFA" w:rsidRPr="004F5AFA">
          <w:rPr>
            <w:rFonts w:ascii="Times New Roman" w:hAnsi="Times New Roman" w:cs="Times New Roman"/>
            <w:noProof/>
            <w:webHidden/>
            <w:sz w:val="16"/>
            <w:szCs w:val="16"/>
          </w:rPr>
          <w:fldChar w:fldCharType="end"/>
        </w:r>
      </w:hyperlink>
    </w:p>
    <w:p w14:paraId="327903D4" w14:textId="33EC63A7" w:rsidR="004F5AFA" w:rsidRPr="004F5AFA" w:rsidRDefault="00C400AE">
      <w:pPr>
        <w:pStyle w:val="Sommario1"/>
        <w:tabs>
          <w:tab w:val="right" w:leader="dot" w:pos="9060"/>
        </w:tabs>
        <w:rPr>
          <w:rFonts w:ascii="Times New Roman" w:eastAsiaTheme="minorEastAsia" w:hAnsi="Times New Roman" w:cs="Times New Roman"/>
          <w:noProof/>
          <w:kern w:val="2"/>
          <w:sz w:val="16"/>
          <w:szCs w:val="16"/>
          <w:lang w:eastAsia="it-IT"/>
          <w14:ligatures w14:val="standardContextual"/>
        </w:rPr>
      </w:pPr>
      <w:hyperlink w:anchor="_Toc164856007" w:history="1">
        <w:r w:rsidR="004F5AFA" w:rsidRPr="004F5AFA">
          <w:rPr>
            <w:rStyle w:val="Collegamentoipertestuale"/>
            <w:rFonts w:ascii="Times New Roman" w:hAnsi="Times New Roman" w:cs="Times New Roman"/>
            <w:noProof/>
            <w:sz w:val="16"/>
            <w:szCs w:val="16"/>
          </w:rPr>
          <w:t>2</w:t>
        </w:r>
        <w:r w:rsidR="005A3F62">
          <w:rPr>
            <w:rStyle w:val="Collegamentoipertestuale"/>
            <w:rFonts w:ascii="Times New Roman" w:hAnsi="Times New Roman" w:cs="Times New Roman"/>
            <w:noProof/>
            <w:sz w:val="16"/>
            <w:szCs w:val="16"/>
          </w:rPr>
          <w:t>8</w:t>
        </w:r>
        <w:r w:rsidR="004F5AFA" w:rsidRPr="004F5AFA">
          <w:rPr>
            <w:rStyle w:val="Collegamentoipertestuale"/>
            <w:rFonts w:ascii="Times New Roman" w:hAnsi="Times New Roman" w:cs="Times New Roman"/>
            <w:noProof/>
            <w:sz w:val="16"/>
            <w:szCs w:val="16"/>
          </w:rPr>
          <w:t>. ACCESSO AGLI ATTI</w:t>
        </w:r>
        <w:r w:rsidR="004F5AFA" w:rsidRPr="004F5AFA">
          <w:rPr>
            <w:rFonts w:ascii="Times New Roman" w:hAnsi="Times New Roman" w:cs="Times New Roman"/>
            <w:noProof/>
            <w:webHidden/>
            <w:sz w:val="16"/>
            <w:szCs w:val="16"/>
          </w:rPr>
          <w:tab/>
        </w:r>
        <w:r w:rsidR="004F5AFA" w:rsidRPr="004F5AFA">
          <w:rPr>
            <w:rFonts w:ascii="Times New Roman" w:hAnsi="Times New Roman" w:cs="Times New Roman"/>
            <w:noProof/>
            <w:webHidden/>
            <w:sz w:val="16"/>
            <w:szCs w:val="16"/>
          </w:rPr>
          <w:fldChar w:fldCharType="begin"/>
        </w:r>
        <w:r w:rsidR="004F5AFA" w:rsidRPr="004F5AFA">
          <w:rPr>
            <w:rFonts w:ascii="Times New Roman" w:hAnsi="Times New Roman" w:cs="Times New Roman"/>
            <w:noProof/>
            <w:webHidden/>
            <w:sz w:val="16"/>
            <w:szCs w:val="16"/>
          </w:rPr>
          <w:instrText xml:space="preserve"> PAGEREF _Toc164856007 \h </w:instrText>
        </w:r>
        <w:r w:rsidR="004F5AFA" w:rsidRPr="004F5AFA">
          <w:rPr>
            <w:rFonts w:ascii="Times New Roman" w:hAnsi="Times New Roman" w:cs="Times New Roman"/>
            <w:noProof/>
            <w:webHidden/>
            <w:sz w:val="16"/>
            <w:szCs w:val="16"/>
          </w:rPr>
        </w:r>
        <w:r w:rsidR="004F5AFA" w:rsidRPr="004F5AFA">
          <w:rPr>
            <w:rFonts w:ascii="Times New Roman" w:hAnsi="Times New Roman" w:cs="Times New Roman"/>
            <w:noProof/>
            <w:webHidden/>
            <w:sz w:val="16"/>
            <w:szCs w:val="16"/>
          </w:rPr>
          <w:fldChar w:fldCharType="separate"/>
        </w:r>
        <w:r w:rsidR="00CD7DC0">
          <w:rPr>
            <w:rFonts w:ascii="Times New Roman" w:hAnsi="Times New Roman" w:cs="Times New Roman"/>
            <w:noProof/>
            <w:webHidden/>
            <w:sz w:val="16"/>
            <w:szCs w:val="16"/>
          </w:rPr>
          <w:t>28</w:t>
        </w:r>
        <w:r w:rsidR="004F5AFA" w:rsidRPr="004F5AFA">
          <w:rPr>
            <w:rFonts w:ascii="Times New Roman" w:hAnsi="Times New Roman" w:cs="Times New Roman"/>
            <w:noProof/>
            <w:webHidden/>
            <w:sz w:val="16"/>
            <w:szCs w:val="16"/>
          </w:rPr>
          <w:fldChar w:fldCharType="end"/>
        </w:r>
      </w:hyperlink>
    </w:p>
    <w:p w14:paraId="6794A811" w14:textId="3C831708" w:rsidR="004F5AFA" w:rsidRPr="004F5AFA" w:rsidRDefault="00C400AE">
      <w:pPr>
        <w:pStyle w:val="Sommario1"/>
        <w:tabs>
          <w:tab w:val="right" w:leader="dot" w:pos="9060"/>
        </w:tabs>
        <w:rPr>
          <w:rFonts w:ascii="Times New Roman" w:eastAsiaTheme="minorEastAsia" w:hAnsi="Times New Roman" w:cs="Times New Roman"/>
          <w:noProof/>
          <w:kern w:val="2"/>
          <w:sz w:val="16"/>
          <w:szCs w:val="16"/>
          <w:lang w:eastAsia="it-IT"/>
          <w14:ligatures w14:val="standardContextual"/>
        </w:rPr>
      </w:pPr>
      <w:hyperlink w:anchor="_Toc164856008" w:history="1">
        <w:r w:rsidR="004F5AFA" w:rsidRPr="004F5AFA">
          <w:rPr>
            <w:rStyle w:val="Collegamentoipertestuale"/>
            <w:rFonts w:ascii="Times New Roman" w:hAnsi="Times New Roman" w:cs="Times New Roman"/>
            <w:noProof/>
            <w:sz w:val="16"/>
            <w:szCs w:val="16"/>
          </w:rPr>
          <w:t>2</w:t>
        </w:r>
        <w:r w:rsidR="005A3F62">
          <w:rPr>
            <w:rStyle w:val="Collegamentoipertestuale"/>
            <w:rFonts w:ascii="Times New Roman" w:hAnsi="Times New Roman" w:cs="Times New Roman"/>
            <w:noProof/>
            <w:sz w:val="16"/>
            <w:szCs w:val="16"/>
          </w:rPr>
          <w:t>9</w:t>
        </w:r>
        <w:r w:rsidR="004F5AFA" w:rsidRPr="004F5AFA">
          <w:rPr>
            <w:rStyle w:val="Collegamentoipertestuale"/>
            <w:rFonts w:ascii="Times New Roman" w:hAnsi="Times New Roman" w:cs="Times New Roman"/>
            <w:noProof/>
            <w:sz w:val="16"/>
            <w:szCs w:val="16"/>
          </w:rPr>
          <w:t>. DEFINIZIONE DELLE CONTROVERSIE</w:t>
        </w:r>
        <w:r w:rsidR="004F5AFA" w:rsidRPr="004F5AFA">
          <w:rPr>
            <w:rFonts w:ascii="Times New Roman" w:hAnsi="Times New Roman" w:cs="Times New Roman"/>
            <w:noProof/>
            <w:webHidden/>
            <w:sz w:val="16"/>
            <w:szCs w:val="16"/>
          </w:rPr>
          <w:tab/>
        </w:r>
        <w:r w:rsidR="004F5AFA" w:rsidRPr="004F5AFA">
          <w:rPr>
            <w:rFonts w:ascii="Times New Roman" w:hAnsi="Times New Roman" w:cs="Times New Roman"/>
            <w:noProof/>
            <w:webHidden/>
            <w:sz w:val="16"/>
            <w:szCs w:val="16"/>
          </w:rPr>
          <w:fldChar w:fldCharType="begin"/>
        </w:r>
        <w:r w:rsidR="004F5AFA" w:rsidRPr="004F5AFA">
          <w:rPr>
            <w:rFonts w:ascii="Times New Roman" w:hAnsi="Times New Roman" w:cs="Times New Roman"/>
            <w:noProof/>
            <w:webHidden/>
            <w:sz w:val="16"/>
            <w:szCs w:val="16"/>
          </w:rPr>
          <w:instrText xml:space="preserve"> PAGEREF _Toc164856008 \h </w:instrText>
        </w:r>
        <w:r w:rsidR="004F5AFA" w:rsidRPr="004F5AFA">
          <w:rPr>
            <w:rFonts w:ascii="Times New Roman" w:hAnsi="Times New Roman" w:cs="Times New Roman"/>
            <w:noProof/>
            <w:webHidden/>
            <w:sz w:val="16"/>
            <w:szCs w:val="16"/>
          </w:rPr>
        </w:r>
        <w:r w:rsidR="004F5AFA" w:rsidRPr="004F5AFA">
          <w:rPr>
            <w:rFonts w:ascii="Times New Roman" w:hAnsi="Times New Roman" w:cs="Times New Roman"/>
            <w:noProof/>
            <w:webHidden/>
            <w:sz w:val="16"/>
            <w:szCs w:val="16"/>
          </w:rPr>
          <w:fldChar w:fldCharType="separate"/>
        </w:r>
        <w:r w:rsidR="00CD7DC0">
          <w:rPr>
            <w:rFonts w:ascii="Times New Roman" w:hAnsi="Times New Roman" w:cs="Times New Roman"/>
            <w:noProof/>
            <w:webHidden/>
            <w:sz w:val="16"/>
            <w:szCs w:val="16"/>
          </w:rPr>
          <w:t>28</w:t>
        </w:r>
        <w:r w:rsidR="004F5AFA" w:rsidRPr="004F5AFA">
          <w:rPr>
            <w:rFonts w:ascii="Times New Roman" w:hAnsi="Times New Roman" w:cs="Times New Roman"/>
            <w:noProof/>
            <w:webHidden/>
            <w:sz w:val="16"/>
            <w:szCs w:val="16"/>
          </w:rPr>
          <w:fldChar w:fldCharType="end"/>
        </w:r>
      </w:hyperlink>
    </w:p>
    <w:p w14:paraId="4D007C07" w14:textId="7667596A" w:rsidR="004F5AFA" w:rsidRPr="004F5AFA" w:rsidRDefault="00C400AE">
      <w:pPr>
        <w:pStyle w:val="Sommario1"/>
        <w:tabs>
          <w:tab w:val="right" w:leader="dot" w:pos="9060"/>
        </w:tabs>
        <w:rPr>
          <w:rFonts w:ascii="Times New Roman" w:eastAsiaTheme="minorEastAsia" w:hAnsi="Times New Roman" w:cs="Times New Roman"/>
          <w:noProof/>
          <w:kern w:val="2"/>
          <w:sz w:val="16"/>
          <w:szCs w:val="16"/>
          <w:lang w:eastAsia="it-IT"/>
          <w14:ligatures w14:val="standardContextual"/>
        </w:rPr>
      </w:pPr>
      <w:hyperlink w:anchor="_Toc164856009" w:history="1">
        <w:r w:rsidR="005A3F62">
          <w:rPr>
            <w:rStyle w:val="Collegamentoipertestuale"/>
            <w:rFonts w:ascii="Times New Roman" w:hAnsi="Times New Roman" w:cs="Times New Roman"/>
            <w:noProof/>
            <w:sz w:val="16"/>
            <w:szCs w:val="16"/>
          </w:rPr>
          <w:t>30</w:t>
        </w:r>
        <w:r w:rsidR="004F5AFA" w:rsidRPr="004F5AFA">
          <w:rPr>
            <w:rStyle w:val="Collegamentoipertestuale"/>
            <w:rFonts w:ascii="Times New Roman" w:hAnsi="Times New Roman" w:cs="Times New Roman"/>
            <w:noProof/>
            <w:sz w:val="16"/>
            <w:szCs w:val="16"/>
          </w:rPr>
          <w:t>. TRATTAMENTO DEI DATI PERSONALI</w:t>
        </w:r>
        <w:r w:rsidR="004F5AFA" w:rsidRPr="004F5AFA">
          <w:rPr>
            <w:rFonts w:ascii="Times New Roman" w:hAnsi="Times New Roman" w:cs="Times New Roman"/>
            <w:noProof/>
            <w:webHidden/>
            <w:sz w:val="16"/>
            <w:szCs w:val="16"/>
          </w:rPr>
          <w:tab/>
        </w:r>
        <w:r w:rsidR="004F5AFA" w:rsidRPr="004F5AFA">
          <w:rPr>
            <w:rFonts w:ascii="Times New Roman" w:hAnsi="Times New Roman" w:cs="Times New Roman"/>
            <w:noProof/>
            <w:webHidden/>
            <w:sz w:val="16"/>
            <w:szCs w:val="16"/>
          </w:rPr>
          <w:fldChar w:fldCharType="begin"/>
        </w:r>
        <w:r w:rsidR="004F5AFA" w:rsidRPr="004F5AFA">
          <w:rPr>
            <w:rFonts w:ascii="Times New Roman" w:hAnsi="Times New Roman" w:cs="Times New Roman"/>
            <w:noProof/>
            <w:webHidden/>
            <w:sz w:val="16"/>
            <w:szCs w:val="16"/>
          </w:rPr>
          <w:instrText xml:space="preserve"> PAGEREF _Toc164856009 \h </w:instrText>
        </w:r>
        <w:r w:rsidR="004F5AFA" w:rsidRPr="004F5AFA">
          <w:rPr>
            <w:rFonts w:ascii="Times New Roman" w:hAnsi="Times New Roman" w:cs="Times New Roman"/>
            <w:noProof/>
            <w:webHidden/>
            <w:sz w:val="16"/>
            <w:szCs w:val="16"/>
          </w:rPr>
        </w:r>
        <w:r w:rsidR="004F5AFA" w:rsidRPr="004F5AFA">
          <w:rPr>
            <w:rFonts w:ascii="Times New Roman" w:hAnsi="Times New Roman" w:cs="Times New Roman"/>
            <w:noProof/>
            <w:webHidden/>
            <w:sz w:val="16"/>
            <w:szCs w:val="16"/>
          </w:rPr>
          <w:fldChar w:fldCharType="separate"/>
        </w:r>
        <w:r w:rsidR="00CD7DC0">
          <w:rPr>
            <w:rFonts w:ascii="Times New Roman" w:hAnsi="Times New Roman" w:cs="Times New Roman"/>
            <w:noProof/>
            <w:webHidden/>
            <w:sz w:val="16"/>
            <w:szCs w:val="16"/>
          </w:rPr>
          <w:t>28</w:t>
        </w:r>
        <w:r w:rsidR="004F5AFA" w:rsidRPr="004F5AFA">
          <w:rPr>
            <w:rFonts w:ascii="Times New Roman" w:hAnsi="Times New Roman" w:cs="Times New Roman"/>
            <w:noProof/>
            <w:webHidden/>
            <w:sz w:val="16"/>
            <w:szCs w:val="16"/>
          </w:rPr>
          <w:fldChar w:fldCharType="end"/>
        </w:r>
      </w:hyperlink>
    </w:p>
    <w:p w14:paraId="769B723A" w14:textId="26A2E8F1" w:rsidR="00E03F0F" w:rsidRPr="004F5AFA" w:rsidRDefault="00477230">
      <w:pPr>
        <w:pStyle w:val="Sommario1"/>
        <w:tabs>
          <w:tab w:val="right" w:leader="dot" w:pos="9060"/>
        </w:tabs>
        <w:rPr>
          <w:rFonts w:ascii="Times New Roman" w:eastAsia="Calibri" w:hAnsi="Times New Roman" w:cs="Times New Roman"/>
          <w:kern w:val="2"/>
          <w:sz w:val="16"/>
          <w:szCs w:val="16"/>
          <w:lang w:eastAsia="it-IT"/>
        </w:rPr>
      </w:pPr>
      <w:r w:rsidRPr="004F5AFA">
        <w:rPr>
          <w:rStyle w:val="Saltoaindice"/>
          <w:rFonts w:ascii="Times New Roman" w:hAnsi="Times New Roman" w:cs="Times New Roman"/>
          <w:sz w:val="16"/>
          <w:szCs w:val="16"/>
        </w:rPr>
        <w:fldChar w:fldCharType="end"/>
      </w:r>
    </w:p>
    <w:p w14:paraId="447A1FEB" w14:textId="77777777" w:rsidR="00E03F0F" w:rsidRPr="004F5AFA" w:rsidRDefault="00E03F0F">
      <w:pPr>
        <w:pStyle w:val="Sommario2"/>
        <w:tabs>
          <w:tab w:val="left" w:pos="1124"/>
          <w:tab w:val="right" w:leader="dot" w:pos="9060"/>
        </w:tabs>
        <w:rPr>
          <w:rFonts w:ascii="Times New Roman" w:hAnsi="Times New Roman" w:cs="Times New Roman"/>
          <w:b w:val="0"/>
          <w:bCs w:val="0"/>
          <w:i w:val="0"/>
          <w:iCs w:val="0"/>
          <w:sz w:val="16"/>
          <w:szCs w:val="16"/>
        </w:rPr>
      </w:pPr>
    </w:p>
    <w:p w14:paraId="1C275629" w14:textId="77777777" w:rsidR="00E03F0F" w:rsidRPr="004F5AFA" w:rsidRDefault="00E03F0F">
      <w:pPr>
        <w:rPr>
          <w:rFonts w:ascii="Times New Roman" w:hAnsi="Times New Roman"/>
          <w:b w:val="0"/>
          <w:sz w:val="16"/>
          <w:szCs w:val="16"/>
        </w:rPr>
      </w:pPr>
    </w:p>
    <w:p w14:paraId="2C2129EE" w14:textId="77777777" w:rsidR="00E03F0F" w:rsidRPr="004F5AFA" w:rsidRDefault="00E03F0F">
      <w:pPr>
        <w:rPr>
          <w:rFonts w:ascii="Times New Roman" w:hAnsi="Times New Roman"/>
          <w:b w:val="0"/>
          <w:sz w:val="16"/>
          <w:szCs w:val="16"/>
        </w:rPr>
      </w:pPr>
    </w:p>
    <w:p w14:paraId="0F524A6F" w14:textId="77777777" w:rsidR="00E03F0F" w:rsidRPr="004F5AFA" w:rsidRDefault="00E03F0F">
      <w:pPr>
        <w:rPr>
          <w:rFonts w:ascii="Times New Roman" w:hAnsi="Times New Roman"/>
          <w:b w:val="0"/>
          <w:sz w:val="16"/>
          <w:szCs w:val="16"/>
        </w:rPr>
      </w:pPr>
    </w:p>
    <w:p w14:paraId="62FE35ED" w14:textId="77777777" w:rsidR="00E03F0F" w:rsidRPr="004F5AFA" w:rsidRDefault="00E03F0F">
      <w:pPr>
        <w:rPr>
          <w:rFonts w:ascii="Times New Roman" w:hAnsi="Times New Roman"/>
          <w:b w:val="0"/>
          <w:sz w:val="16"/>
          <w:szCs w:val="16"/>
        </w:rPr>
      </w:pPr>
    </w:p>
    <w:p w14:paraId="4D67A861" w14:textId="77777777" w:rsidR="00E03F0F" w:rsidRPr="004F5AFA" w:rsidRDefault="00E03F0F">
      <w:pPr>
        <w:rPr>
          <w:rFonts w:ascii="Times New Roman" w:hAnsi="Times New Roman"/>
          <w:b w:val="0"/>
          <w:sz w:val="16"/>
          <w:szCs w:val="16"/>
        </w:rPr>
      </w:pPr>
    </w:p>
    <w:p w14:paraId="1CB35E91" w14:textId="77777777" w:rsidR="00E03F0F" w:rsidRPr="004F5AFA" w:rsidRDefault="00E03F0F">
      <w:pPr>
        <w:pStyle w:val="Corpotesto"/>
        <w:rPr>
          <w:rFonts w:ascii="Times New Roman" w:hAnsi="Times New Roman"/>
          <w:sz w:val="16"/>
          <w:szCs w:val="16"/>
        </w:rPr>
      </w:pPr>
    </w:p>
    <w:p w14:paraId="283FA589" w14:textId="77777777" w:rsidR="00E03F0F" w:rsidRPr="004F5AFA" w:rsidRDefault="00E03F0F">
      <w:pPr>
        <w:pStyle w:val="Corpotesto"/>
        <w:rPr>
          <w:rFonts w:ascii="Times New Roman" w:hAnsi="Times New Roman"/>
          <w:sz w:val="16"/>
          <w:szCs w:val="16"/>
        </w:rPr>
      </w:pPr>
    </w:p>
    <w:p w14:paraId="2CBE4FD6" w14:textId="77777777" w:rsidR="00E03F0F" w:rsidRPr="004F5AFA" w:rsidRDefault="00E03F0F">
      <w:pPr>
        <w:pStyle w:val="Corpotesto"/>
        <w:rPr>
          <w:rFonts w:ascii="Times New Roman" w:hAnsi="Times New Roman"/>
          <w:sz w:val="16"/>
          <w:szCs w:val="16"/>
        </w:rPr>
      </w:pPr>
    </w:p>
    <w:p w14:paraId="1C09A122" w14:textId="77777777" w:rsidR="00E03F0F" w:rsidRPr="004F5AFA" w:rsidRDefault="00E03F0F">
      <w:pPr>
        <w:pStyle w:val="Corpotesto"/>
        <w:rPr>
          <w:rFonts w:ascii="Times New Roman" w:hAnsi="Times New Roman"/>
          <w:sz w:val="16"/>
          <w:szCs w:val="16"/>
        </w:rPr>
      </w:pPr>
    </w:p>
    <w:p w14:paraId="38774768" w14:textId="77777777" w:rsidR="00E03F0F" w:rsidRPr="004F5AFA" w:rsidRDefault="00E03F0F">
      <w:pPr>
        <w:pStyle w:val="Corpotesto"/>
        <w:jc w:val="left"/>
        <w:rPr>
          <w:rFonts w:ascii="Times New Roman" w:hAnsi="Times New Roman"/>
          <w:sz w:val="16"/>
          <w:szCs w:val="16"/>
        </w:rPr>
      </w:pPr>
    </w:p>
    <w:p w14:paraId="52FB2125" w14:textId="77777777" w:rsidR="00E03F0F" w:rsidRPr="004F5AFA" w:rsidRDefault="00E03F0F">
      <w:pPr>
        <w:pStyle w:val="Corpotesto"/>
        <w:rPr>
          <w:rFonts w:ascii="Times New Roman" w:hAnsi="Times New Roman"/>
          <w:sz w:val="16"/>
          <w:szCs w:val="16"/>
        </w:rPr>
      </w:pPr>
    </w:p>
    <w:p w14:paraId="07336368" w14:textId="77777777" w:rsidR="00E03F0F" w:rsidRPr="004F5AFA" w:rsidRDefault="00E03F0F">
      <w:pPr>
        <w:pStyle w:val="Corpotesto"/>
        <w:rPr>
          <w:rFonts w:ascii="Times New Roman" w:hAnsi="Times New Roman"/>
          <w:sz w:val="16"/>
          <w:szCs w:val="16"/>
        </w:rPr>
      </w:pPr>
    </w:p>
    <w:p w14:paraId="597953E3" w14:textId="77777777" w:rsidR="00E03F0F" w:rsidRPr="004F5AFA" w:rsidRDefault="00E03F0F">
      <w:pPr>
        <w:pStyle w:val="Corpotesto"/>
        <w:rPr>
          <w:rFonts w:ascii="Times New Roman" w:hAnsi="Times New Roman"/>
          <w:sz w:val="16"/>
          <w:szCs w:val="16"/>
        </w:rPr>
      </w:pPr>
    </w:p>
    <w:p w14:paraId="1E9413C4" w14:textId="77777777" w:rsidR="00E03F0F" w:rsidRDefault="00E03F0F">
      <w:pPr>
        <w:pStyle w:val="Corpotesto"/>
        <w:rPr>
          <w:rFonts w:ascii="Times New Roman" w:hAnsi="Times New Roman"/>
          <w:sz w:val="20"/>
        </w:rPr>
      </w:pPr>
    </w:p>
    <w:p w14:paraId="170EF9DC" w14:textId="77777777" w:rsidR="003D78EE" w:rsidRDefault="003D78EE" w:rsidP="00B355F0">
      <w:pPr>
        <w:pStyle w:val="Corpotesto"/>
        <w:spacing w:after="240"/>
        <w:jc w:val="center"/>
        <w:rPr>
          <w:rFonts w:ascii="Times New Roman" w:hAnsi="Times New Roman"/>
          <w:b/>
          <w:bCs/>
          <w:sz w:val="24"/>
          <w:szCs w:val="24"/>
        </w:rPr>
      </w:pPr>
    </w:p>
    <w:p w14:paraId="2F8FF5CF" w14:textId="77777777" w:rsidR="00FF3701" w:rsidRDefault="00FF3701" w:rsidP="00B355F0">
      <w:pPr>
        <w:pStyle w:val="Corpotesto"/>
        <w:spacing w:after="240"/>
        <w:jc w:val="center"/>
        <w:rPr>
          <w:rFonts w:ascii="Times New Roman" w:hAnsi="Times New Roman"/>
          <w:b/>
          <w:bCs/>
          <w:sz w:val="24"/>
          <w:szCs w:val="24"/>
        </w:rPr>
      </w:pPr>
    </w:p>
    <w:p w14:paraId="671ABBA6" w14:textId="77777777" w:rsidR="00FF3701" w:rsidRDefault="00FF3701" w:rsidP="00B355F0">
      <w:pPr>
        <w:pStyle w:val="Corpotesto"/>
        <w:spacing w:after="240"/>
        <w:jc w:val="center"/>
        <w:rPr>
          <w:rFonts w:ascii="Times New Roman" w:hAnsi="Times New Roman"/>
          <w:b/>
          <w:bCs/>
          <w:sz w:val="24"/>
          <w:szCs w:val="24"/>
        </w:rPr>
      </w:pPr>
    </w:p>
    <w:p w14:paraId="49C75B93" w14:textId="77777777" w:rsidR="00FF3701" w:rsidRDefault="00FF3701" w:rsidP="00B355F0">
      <w:pPr>
        <w:pStyle w:val="Corpotesto"/>
        <w:spacing w:after="240"/>
        <w:jc w:val="center"/>
        <w:rPr>
          <w:rFonts w:ascii="Times New Roman" w:hAnsi="Times New Roman"/>
          <w:b/>
          <w:bCs/>
          <w:sz w:val="24"/>
          <w:szCs w:val="24"/>
        </w:rPr>
      </w:pPr>
    </w:p>
    <w:p w14:paraId="24BACDC0" w14:textId="77777777" w:rsidR="00FF3701" w:rsidRDefault="00FF3701" w:rsidP="00B355F0">
      <w:pPr>
        <w:pStyle w:val="Corpotesto"/>
        <w:spacing w:after="240"/>
        <w:jc w:val="center"/>
        <w:rPr>
          <w:rFonts w:ascii="Times New Roman" w:hAnsi="Times New Roman"/>
          <w:b/>
          <w:bCs/>
          <w:sz w:val="24"/>
          <w:szCs w:val="24"/>
        </w:rPr>
      </w:pPr>
    </w:p>
    <w:p w14:paraId="1CD7CE3F" w14:textId="77777777" w:rsidR="0092770F" w:rsidRDefault="0092770F" w:rsidP="00B355F0">
      <w:pPr>
        <w:pStyle w:val="Corpotesto"/>
        <w:spacing w:after="240"/>
        <w:jc w:val="center"/>
        <w:rPr>
          <w:rFonts w:ascii="Times New Roman" w:hAnsi="Times New Roman"/>
          <w:b/>
          <w:bCs/>
          <w:sz w:val="24"/>
          <w:szCs w:val="24"/>
        </w:rPr>
      </w:pPr>
    </w:p>
    <w:p w14:paraId="6ADB7BB7" w14:textId="77777777" w:rsidR="0092770F" w:rsidRDefault="0092770F" w:rsidP="00B355F0">
      <w:pPr>
        <w:pStyle w:val="Corpotesto"/>
        <w:spacing w:after="240"/>
        <w:jc w:val="center"/>
        <w:rPr>
          <w:rFonts w:ascii="Times New Roman" w:hAnsi="Times New Roman"/>
          <w:b/>
          <w:bCs/>
          <w:sz w:val="24"/>
          <w:szCs w:val="24"/>
        </w:rPr>
      </w:pPr>
    </w:p>
    <w:p w14:paraId="2C37CECF" w14:textId="77777777" w:rsidR="0092770F" w:rsidRDefault="0092770F" w:rsidP="00B355F0">
      <w:pPr>
        <w:pStyle w:val="Corpotesto"/>
        <w:spacing w:after="240"/>
        <w:jc w:val="center"/>
        <w:rPr>
          <w:rFonts w:ascii="Times New Roman" w:hAnsi="Times New Roman"/>
          <w:b/>
          <w:bCs/>
          <w:sz w:val="24"/>
          <w:szCs w:val="24"/>
        </w:rPr>
      </w:pPr>
    </w:p>
    <w:p w14:paraId="1A63B948" w14:textId="77777777" w:rsidR="0092770F" w:rsidRDefault="0092770F" w:rsidP="00B355F0">
      <w:pPr>
        <w:pStyle w:val="Corpotesto"/>
        <w:spacing w:after="240"/>
        <w:jc w:val="center"/>
        <w:rPr>
          <w:rFonts w:ascii="Times New Roman" w:hAnsi="Times New Roman"/>
          <w:b/>
          <w:bCs/>
          <w:sz w:val="24"/>
          <w:szCs w:val="24"/>
        </w:rPr>
      </w:pPr>
    </w:p>
    <w:p w14:paraId="5E669728" w14:textId="1291991C" w:rsidR="00E03F0F" w:rsidRPr="00B355F0" w:rsidRDefault="00477230" w:rsidP="00B355F0">
      <w:pPr>
        <w:pStyle w:val="Corpotesto"/>
        <w:spacing w:after="240"/>
        <w:jc w:val="center"/>
        <w:rPr>
          <w:rFonts w:ascii="Times New Roman" w:hAnsi="Times New Roman"/>
          <w:b/>
          <w:bCs/>
          <w:sz w:val="24"/>
          <w:szCs w:val="24"/>
        </w:rPr>
      </w:pPr>
      <w:r w:rsidRPr="00B355F0">
        <w:rPr>
          <w:rFonts w:ascii="Times New Roman" w:hAnsi="Times New Roman"/>
          <w:b/>
          <w:bCs/>
          <w:sz w:val="24"/>
          <w:szCs w:val="24"/>
        </w:rPr>
        <w:lastRenderedPageBreak/>
        <w:t xml:space="preserve">DISCIPLINARE DI GARA </w:t>
      </w:r>
    </w:p>
    <w:p w14:paraId="45890CF7" w14:textId="759A4CD3" w:rsidR="00E03F0F" w:rsidRPr="00230B04" w:rsidRDefault="00477230" w:rsidP="00230B04">
      <w:pPr>
        <w:pStyle w:val="Corpotesto"/>
        <w:spacing w:after="240"/>
        <w:rPr>
          <w:rFonts w:ascii="Times New Roman" w:hAnsi="Times New Roman"/>
          <w:sz w:val="20"/>
        </w:rPr>
      </w:pPr>
      <w:r w:rsidRPr="00230B04">
        <w:rPr>
          <w:rFonts w:ascii="Times New Roman" w:hAnsi="Times New Roman"/>
          <w:sz w:val="20"/>
        </w:rPr>
        <w:t xml:space="preserve">Gara a procedura aperta europea per l’appalto di </w:t>
      </w:r>
      <w:bookmarkStart w:id="0" w:name="_Hlk158988409"/>
      <w:r w:rsidR="00072B0F">
        <w:rPr>
          <w:rFonts w:ascii="Times New Roman" w:hAnsi="Times New Roman"/>
          <w:sz w:val="20"/>
        </w:rPr>
        <w:t>protesi odontoiatriche fisse e mobili</w:t>
      </w:r>
      <w:bookmarkEnd w:id="0"/>
      <w:r w:rsidRPr="00230B04">
        <w:rPr>
          <w:rFonts w:ascii="Times New Roman" w:hAnsi="Times New Roman"/>
          <w:sz w:val="20"/>
        </w:rPr>
        <w:t>.</w:t>
      </w:r>
    </w:p>
    <w:p w14:paraId="5E689C03" w14:textId="77777777" w:rsidR="00E03F0F" w:rsidRPr="00230B04" w:rsidRDefault="00477230" w:rsidP="00230B04">
      <w:pPr>
        <w:pStyle w:val="Corpotesto"/>
        <w:spacing w:after="60"/>
        <w:rPr>
          <w:rFonts w:ascii="Times New Roman" w:hAnsi="Times New Roman"/>
          <w:sz w:val="20"/>
        </w:rPr>
      </w:pPr>
      <w:r w:rsidRPr="00230B04">
        <w:rPr>
          <w:rFonts w:ascii="Times New Roman" w:hAnsi="Times New Roman"/>
          <w:sz w:val="20"/>
        </w:rPr>
        <w:t>PREMESSE</w:t>
      </w:r>
    </w:p>
    <w:p w14:paraId="6D16E64B" w14:textId="412DD4A6" w:rsidR="00E03F0F" w:rsidRPr="00230B04" w:rsidRDefault="00477230">
      <w:pPr>
        <w:pStyle w:val="Corpotesto"/>
        <w:rPr>
          <w:rFonts w:ascii="Times New Roman" w:hAnsi="Times New Roman"/>
          <w:sz w:val="20"/>
        </w:rPr>
      </w:pPr>
      <w:r w:rsidRPr="00230B04">
        <w:rPr>
          <w:rFonts w:ascii="Times New Roman" w:hAnsi="Times New Roman"/>
          <w:sz w:val="20"/>
        </w:rPr>
        <w:t xml:space="preserve">Con </w:t>
      </w:r>
      <w:r w:rsidR="00BD117A" w:rsidRPr="00230B04">
        <w:rPr>
          <w:rFonts w:ascii="Times New Roman" w:hAnsi="Times New Roman"/>
          <w:sz w:val="20"/>
        </w:rPr>
        <w:t>Decisione</w:t>
      </w:r>
      <w:r w:rsidRPr="00230B04">
        <w:rPr>
          <w:rFonts w:ascii="Times New Roman" w:hAnsi="Times New Roman"/>
          <w:sz w:val="20"/>
        </w:rPr>
        <w:t xml:space="preserve"> a contrarre n. </w:t>
      </w:r>
      <w:r w:rsidR="00072B0F">
        <w:rPr>
          <w:rFonts w:ascii="Times New Roman" w:hAnsi="Times New Roman"/>
          <w:sz w:val="20"/>
          <w:highlight w:val="yellow"/>
        </w:rPr>
        <w:t>***</w:t>
      </w:r>
      <w:r w:rsidR="00A37C85">
        <w:rPr>
          <w:rFonts w:ascii="Times New Roman" w:hAnsi="Times New Roman"/>
          <w:sz w:val="20"/>
        </w:rPr>
        <w:t>, del</w:t>
      </w:r>
      <w:r w:rsidR="00072B0F">
        <w:rPr>
          <w:rFonts w:ascii="Times New Roman" w:hAnsi="Times New Roman"/>
          <w:sz w:val="20"/>
        </w:rPr>
        <w:t xml:space="preserve"> </w:t>
      </w:r>
      <w:r w:rsidR="00072B0F" w:rsidRPr="00072B0F">
        <w:rPr>
          <w:rFonts w:ascii="Times New Roman" w:hAnsi="Times New Roman"/>
          <w:sz w:val="20"/>
          <w:highlight w:val="yellow"/>
        </w:rPr>
        <w:t>***</w:t>
      </w:r>
      <w:r w:rsidR="00072B0F">
        <w:rPr>
          <w:rFonts w:ascii="Times New Roman" w:hAnsi="Times New Roman"/>
          <w:sz w:val="20"/>
        </w:rPr>
        <w:t>/07/2024</w:t>
      </w:r>
      <w:r w:rsidRPr="00230B04">
        <w:rPr>
          <w:rFonts w:ascii="Times New Roman" w:hAnsi="Times New Roman"/>
          <w:sz w:val="20"/>
        </w:rPr>
        <w:t xml:space="preserve">, questa Amministrazione ha deciso di affidare la fornitura di </w:t>
      </w:r>
      <w:r w:rsidR="00072B0F">
        <w:rPr>
          <w:rFonts w:ascii="Times New Roman" w:hAnsi="Times New Roman"/>
          <w:sz w:val="20"/>
        </w:rPr>
        <w:t>protesi odontoiatriche fisse e mobili</w:t>
      </w:r>
      <w:r w:rsidRPr="00230B04">
        <w:rPr>
          <w:rFonts w:ascii="Times New Roman" w:hAnsi="Times New Roman"/>
          <w:sz w:val="20"/>
        </w:rPr>
        <w:t xml:space="preserve">, </w:t>
      </w:r>
      <w:r w:rsidR="007438C5" w:rsidRPr="00230B04">
        <w:rPr>
          <w:rFonts w:ascii="Times New Roman" w:hAnsi="Times New Roman"/>
          <w:sz w:val="20"/>
        </w:rPr>
        <w:t>costituita da un lotto unico e indivisibile, da aggiudicare singolarmente</w:t>
      </w:r>
      <w:r w:rsidRPr="00230B04">
        <w:rPr>
          <w:rFonts w:ascii="Times New Roman" w:hAnsi="Times New Roman"/>
          <w:sz w:val="20"/>
        </w:rPr>
        <w:t>.</w:t>
      </w:r>
    </w:p>
    <w:p w14:paraId="5C878A65" w14:textId="53DDAF55" w:rsidR="00813E2A" w:rsidRPr="00230B04" w:rsidRDefault="00477230">
      <w:pPr>
        <w:pStyle w:val="Corpotesto"/>
        <w:rPr>
          <w:rFonts w:ascii="Times New Roman" w:hAnsi="Times New Roman"/>
          <w:sz w:val="20"/>
        </w:rPr>
      </w:pPr>
      <w:r w:rsidRPr="00230B04">
        <w:rPr>
          <w:rFonts w:ascii="Times New Roman" w:hAnsi="Times New Roman"/>
          <w:sz w:val="20"/>
        </w:rPr>
        <w:t xml:space="preserve">La presente procedura aperta è interamente svolta tramite la piattaforma telematica accessibile all’indirizzo </w:t>
      </w:r>
      <w:r w:rsidRPr="00230B04">
        <w:rPr>
          <w:rStyle w:val="CollegamentoInternet"/>
          <w:rFonts w:ascii="Times New Roman" w:hAnsi="Times New Roman"/>
          <w:color w:val="auto"/>
          <w:sz w:val="20"/>
          <w:u w:val="none"/>
        </w:rPr>
        <w:t>http://intercenter.regione.emilia-romagna.it.</w:t>
      </w:r>
    </w:p>
    <w:p w14:paraId="63D0469F" w14:textId="21F6DBC0" w:rsidR="00E03F0F" w:rsidRPr="00230B04" w:rsidRDefault="00477230">
      <w:pPr>
        <w:pStyle w:val="Corpotesto"/>
        <w:rPr>
          <w:rFonts w:ascii="Times New Roman" w:hAnsi="Times New Roman"/>
          <w:sz w:val="20"/>
        </w:rPr>
      </w:pPr>
      <w:r w:rsidRPr="00230B04">
        <w:rPr>
          <w:rFonts w:ascii="Times New Roman" w:hAnsi="Times New Roman"/>
          <w:sz w:val="20"/>
        </w:rPr>
        <w:t>L’affidamento avviene mediante procedura aperta con applicazione del criterio</w:t>
      </w:r>
      <w:r w:rsidR="00813E2A" w:rsidRPr="00230B04">
        <w:rPr>
          <w:rFonts w:ascii="Times New Roman" w:hAnsi="Times New Roman"/>
          <w:sz w:val="20"/>
        </w:rPr>
        <w:t xml:space="preserve"> </w:t>
      </w:r>
      <w:r w:rsidRPr="00230B04">
        <w:rPr>
          <w:rFonts w:ascii="Times New Roman" w:hAnsi="Times New Roman"/>
          <w:sz w:val="20"/>
        </w:rPr>
        <w:t>dell’offerta economicamente più vantaggiosa individuata sulla base del miglior rapporto qualità prezzo</w:t>
      </w:r>
      <w:r w:rsidR="00813E2A" w:rsidRPr="00230B04">
        <w:rPr>
          <w:rFonts w:ascii="Times New Roman" w:hAnsi="Times New Roman"/>
          <w:sz w:val="20"/>
        </w:rPr>
        <w:t>.</w:t>
      </w:r>
    </w:p>
    <w:p w14:paraId="471A2071" w14:textId="699BD585" w:rsidR="00E03F0F" w:rsidRPr="00230B04" w:rsidRDefault="00477230">
      <w:pPr>
        <w:pStyle w:val="Corpotesto"/>
        <w:rPr>
          <w:rFonts w:ascii="Times New Roman" w:hAnsi="Times New Roman"/>
          <w:sz w:val="20"/>
        </w:rPr>
      </w:pPr>
      <w:r w:rsidRPr="00230B04">
        <w:rPr>
          <w:rFonts w:ascii="Times New Roman" w:hAnsi="Times New Roman"/>
          <w:sz w:val="20"/>
        </w:rPr>
        <w:t xml:space="preserve">La durata del procedimento è stimata in </w:t>
      </w:r>
      <w:r w:rsidR="00230B04" w:rsidRPr="00230B04">
        <w:rPr>
          <w:rFonts w:ascii="Times New Roman" w:hAnsi="Times New Roman"/>
          <w:sz w:val="20"/>
        </w:rPr>
        <w:t xml:space="preserve">nove </w:t>
      </w:r>
      <w:r w:rsidRPr="00230B04">
        <w:rPr>
          <w:rFonts w:ascii="Times New Roman" w:hAnsi="Times New Roman"/>
          <w:sz w:val="20"/>
        </w:rPr>
        <w:t>mesi</w:t>
      </w:r>
      <w:r w:rsidR="00230B04" w:rsidRPr="00230B04">
        <w:rPr>
          <w:rFonts w:ascii="Times New Roman" w:hAnsi="Times New Roman"/>
          <w:sz w:val="20"/>
        </w:rPr>
        <w:t xml:space="preserve"> </w:t>
      </w:r>
      <w:r w:rsidRPr="00230B04">
        <w:rPr>
          <w:rFonts w:ascii="Times New Roman" w:hAnsi="Times New Roman"/>
          <w:sz w:val="20"/>
        </w:rPr>
        <w:t xml:space="preserve">a decorrere dalla pubblicazione del bando. </w:t>
      </w:r>
    </w:p>
    <w:p w14:paraId="5F26F53D" w14:textId="38C4D87E" w:rsidR="00E03F0F" w:rsidRPr="00230B04" w:rsidRDefault="00477230">
      <w:pPr>
        <w:pStyle w:val="Corpotesto"/>
        <w:rPr>
          <w:rFonts w:ascii="Times New Roman" w:hAnsi="Times New Roman"/>
          <w:sz w:val="20"/>
        </w:rPr>
      </w:pPr>
      <w:r w:rsidRPr="00230B04">
        <w:rPr>
          <w:rFonts w:ascii="Times New Roman" w:hAnsi="Times New Roman"/>
          <w:sz w:val="20"/>
        </w:rPr>
        <w:t>Il luogo di svolgimento della fornitura è tutto il territorio dell’Azienda USL della Romagna (Province di Forlì</w:t>
      </w:r>
      <w:r w:rsidR="00230B04" w:rsidRPr="00230B04">
        <w:rPr>
          <w:rFonts w:ascii="Times New Roman" w:hAnsi="Times New Roman"/>
          <w:sz w:val="20"/>
        </w:rPr>
        <w:t>-</w:t>
      </w:r>
      <w:r w:rsidRPr="00230B04">
        <w:rPr>
          <w:rFonts w:ascii="Times New Roman" w:hAnsi="Times New Roman"/>
          <w:sz w:val="20"/>
        </w:rPr>
        <w:t>Cesena, Ravenna, Rimini corrispondenti ai codici NUTS: ITH57, ITH58, ITH59).</w:t>
      </w:r>
    </w:p>
    <w:p w14:paraId="749B0AFC" w14:textId="7DC854CC" w:rsidR="00E03F0F" w:rsidRPr="00230B04" w:rsidRDefault="00477230">
      <w:pPr>
        <w:pStyle w:val="Corpotesto"/>
        <w:rPr>
          <w:rFonts w:ascii="Times New Roman" w:hAnsi="Times New Roman"/>
          <w:sz w:val="20"/>
        </w:rPr>
      </w:pPr>
      <w:r w:rsidRPr="00230B04">
        <w:rPr>
          <w:rFonts w:ascii="Times New Roman" w:hAnsi="Times New Roman"/>
          <w:sz w:val="20"/>
        </w:rPr>
        <w:t xml:space="preserve">Il Codice Unico di Intervento (CUI), il Codice Identificativo di Gara (CIG) e l’eventuale Codice Unico di Progetto (CUP) sono indicati nella </w:t>
      </w:r>
      <w:r w:rsidR="008330D0" w:rsidRPr="003D78EE">
        <w:rPr>
          <w:rFonts w:ascii="Times New Roman" w:hAnsi="Times New Roman"/>
          <w:b/>
          <w:bCs/>
          <w:sz w:val="20"/>
        </w:rPr>
        <w:t>T</w:t>
      </w:r>
      <w:r w:rsidRPr="003D78EE">
        <w:rPr>
          <w:rFonts w:ascii="Times New Roman" w:hAnsi="Times New Roman"/>
          <w:b/>
          <w:bCs/>
          <w:sz w:val="20"/>
        </w:rPr>
        <w:t>abella</w:t>
      </w:r>
      <w:r w:rsidR="008330D0" w:rsidRPr="003D78EE">
        <w:rPr>
          <w:rFonts w:ascii="Times New Roman" w:hAnsi="Times New Roman"/>
          <w:b/>
          <w:bCs/>
          <w:sz w:val="20"/>
        </w:rPr>
        <w:t xml:space="preserve"> n. 3</w:t>
      </w:r>
      <w:r w:rsidR="008330D0">
        <w:rPr>
          <w:rFonts w:ascii="Times New Roman" w:hAnsi="Times New Roman"/>
          <w:sz w:val="20"/>
        </w:rPr>
        <w:t>,</w:t>
      </w:r>
      <w:r w:rsidRPr="00230B04">
        <w:rPr>
          <w:rFonts w:ascii="Times New Roman" w:hAnsi="Times New Roman"/>
          <w:sz w:val="20"/>
        </w:rPr>
        <w:t xml:space="preserve"> “</w:t>
      </w:r>
      <w:bookmarkStart w:id="1" w:name="_Hlk164853767"/>
      <w:r w:rsidR="003A2C0F" w:rsidRPr="007878E7">
        <w:rPr>
          <w:rFonts w:ascii="Times New Roman" w:hAnsi="Times New Roman"/>
          <w:b/>
          <w:bCs/>
          <w:i/>
          <w:iCs/>
          <w:sz w:val="20"/>
        </w:rPr>
        <w:t>CIG e importo Contributo ANAC</w:t>
      </w:r>
      <w:bookmarkEnd w:id="1"/>
      <w:r w:rsidRPr="00230B04">
        <w:rPr>
          <w:rFonts w:ascii="Times New Roman" w:hAnsi="Times New Roman"/>
          <w:sz w:val="20"/>
        </w:rPr>
        <w:t>”</w:t>
      </w:r>
      <w:r w:rsidR="008330D0">
        <w:rPr>
          <w:rFonts w:ascii="Times New Roman" w:hAnsi="Times New Roman"/>
          <w:sz w:val="20"/>
        </w:rPr>
        <w:t>.</w:t>
      </w:r>
    </w:p>
    <w:p w14:paraId="7ECBF287" w14:textId="4202AED6" w:rsidR="00E03F0F" w:rsidRPr="00230B04" w:rsidRDefault="00477230" w:rsidP="00DC7597">
      <w:pPr>
        <w:pStyle w:val="Corpotesto"/>
        <w:spacing w:after="240"/>
        <w:rPr>
          <w:rFonts w:ascii="Times New Roman" w:hAnsi="Times New Roman"/>
          <w:sz w:val="20"/>
        </w:rPr>
      </w:pPr>
      <w:r w:rsidRPr="00230B04">
        <w:rPr>
          <w:rFonts w:ascii="Times New Roman" w:hAnsi="Times New Roman"/>
          <w:sz w:val="20"/>
        </w:rPr>
        <w:t xml:space="preserve">Il Responsabile unico </w:t>
      </w:r>
      <w:r w:rsidR="00230B04">
        <w:rPr>
          <w:rFonts w:ascii="Times New Roman" w:hAnsi="Times New Roman"/>
          <w:sz w:val="20"/>
        </w:rPr>
        <w:t xml:space="preserve">di </w:t>
      </w:r>
      <w:r w:rsidRPr="00230B04">
        <w:rPr>
          <w:rFonts w:ascii="Times New Roman" w:hAnsi="Times New Roman"/>
          <w:sz w:val="20"/>
        </w:rPr>
        <w:t xml:space="preserve">progetto è </w:t>
      </w:r>
      <w:r w:rsidR="00F509E8" w:rsidRPr="00230B04">
        <w:rPr>
          <w:rFonts w:ascii="Times New Roman" w:hAnsi="Times New Roman"/>
          <w:sz w:val="20"/>
        </w:rPr>
        <w:t xml:space="preserve">la dott.ssa </w:t>
      </w:r>
      <w:r w:rsidR="007820BB" w:rsidRPr="00230B04">
        <w:rPr>
          <w:rFonts w:ascii="Times New Roman" w:hAnsi="Times New Roman"/>
          <w:sz w:val="20"/>
        </w:rPr>
        <w:t>Tania Cinalli</w:t>
      </w:r>
      <w:r w:rsidR="00230B04">
        <w:rPr>
          <w:rFonts w:ascii="Times New Roman" w:hAnsi="Times New Roman"/>
          <w:sz w:val="20"/>
        </w:rPr>
        <w:t xml:space="preserve"> (</w:t>
      </w:r>
      <w:r w:rsidR="007820BB" w:rsidRPr="00230B04">
        <w:rPr>
          <w:rFonts w:ascii="Times New Roman" w:hAnsi="Times New Roman"/>
          <w:i/>
          <w:iCs/>
          <w:sz w:val="20"/>
        </w:rPr>
        <w:t>e-mail</w:t>
      </w:r>
      <w:r w:rsidR="007820BB" w:rsidRPr="00230B04">
        <w:rPr>
          <w:rFonts w:ascii="Times New Roman" w:hAnsi="Times New Roman"/>
          <w:sz w:val="20"/>
        </w:rPr>
        <w:t xml:space="preserve"> </w:t>
      </w:r>
      <w:r w:rsidR="00F509E8" w:rsidRPr="00230B04">
        <w:rPr>
          <w:rFonts w:ascii="Times New Roman" w:hAnsi="Times New Roman"/>
          <w:sz w:val="20"/>
        </w:rPr>
        <w:t>tania.cinalli@auslromagna.it</w:t>
      </w:r>
      <w:r w:rsidR="00230B04">
        <w:rPr>
          <w:rFonts w:ascii="Times New Roman" w:hAnsi="Times New Roman"/>
          <w:sz w:val="20"/>
        </w:rPr>
        <w:t>)</w:t>
      </w:r>
      <w:r w:rsidRPr="00230B04">
        <w:rPr>
          <w:rFonts w:ascii="Times New Roman" w:hAnsi="Times New Roman"/>
          <w:sz w:val="20"/>
        </w:rPr>
        <w:t>.</w:t>
      </w:r>
    </w:p>
    <w:p w14:paraId="108DCC78" w14:textId="77777777" w:rsidR="00E03F0F" w:rsidRDefault="00477230" w:rsidP="004341EE">
      <w:pPr>
        <w:pStyle w:val="Titolo"/>
        <w:spacing w:before="0"/>
      </w:pPr>
      <w:bookmarkStart w:id="2" w:name="_Toc135752488"/>
      <w:bookmarkStart w:id="3" w:name="_Toc135752326"/>
      <w:bookmarkStart w:id="4" w:name="_Toc164855958"/>
      <w:r w:rsidRPr="004341EE">
        <w:rPr>
          <w:sz w:val="24"/>
          <w:szCs w:val="24"/>
        </w:rPr>
        <w:t>1.</w:t>
      </w:r>
      <w:r w:rsidRPr="004341EE">
        <w:rPr>
          <w:sz w:val="24"/>
          <w:szCs w:val="24"/>
        </w:rPr>
        <w:tab/>
        <w:t>PIATTAFORMA TELEMATICA</w:t>
      </w:r>
      <w:bookmarkEnd w:id="2"/>
      <w:bookmarkEnd w:id="3"/>
      <w:bookmarkEnd w:id="4"/>
    </w:p>
    <w:p w14:paraId="2AE9C347" w14:textId="77777777" w:rsidR="00E03F0F" w:rsidRPr="00B355F0" w:rsidRDefault="00477230" w:rsidP="004341EE">
      <w:pPr>
        <w:pStyle w:val="Titolo2"/>
        <w:spacing w:before="0"/>
        <w:rPr>
          <w:sz w:val="20"/>
        </w:rPr>
      </w:pPr>
      <w:bookmarkStart w:id="5" w:name="_Toc135752489"/>
      <w:bookmarkStart w:id="6" w:name="_Toc135752327"/>
      <w:bookmarkStart w:id="7" w:name="_Toc164855959"/>
      <w:r w:rsidRPr="00B355F0">
        <w:rPr>
          <w:sz w:val="20"/>
        </w:rPr>
        <w:t>1.1.</w:t>
      </w:r>
      <w:r w:rsidRPr="00B355F0">
        <w:rPr>
          <w:sz w:val="20"/>
        </w:rPr>
        <w:tab/>
        <w:t>LA PIATTAFORMA TELEMATICA DI NEGOZIAZIONE</w:t>
      </w:r>
      <w:bookmarkEnd w:id="5"/>
      <w:bookmarkEnd w:id="6"/>
      <w:bookmarkEnd w:id="7"/>
    </w:p>
    <w:p w14:paraId="64F550A9" w14:textId="67A9311D" w:rsidR="00E03F0F" w:rsidRPr="000636EE" w:rsidRDefault="00477230">
      <w:pPr>
        <w:pStyle w:val="Corpotesto"/>
        <w:rPr>
          <w:rFonts w:ascii="Times New Roman" w:hAnsi="Times New Roman"/>
          <w:sz w:val="20"/>
        </w:rPr>
      </w:pPr>
      <w:r w:rsidRPr="000636EE">
        <w:rPr>
          <w:rFonts w:ascii="Times New Roman" w:hAnsi="Times New Roman"/>
          <w:sz w:val="20"/>
        </w:rPr>
        <w:t xml:space="preserve">L’utilizzo della Piattaforma comporta l’accettazione tacita e incondizionata di tutti i termini, le condizioni di utilizzo e le avvertenze contenute nei documenti di gara, </w:t>
      </w:r>
      <w:r w:rsidR="008B2DC1" w:rsidRPr="000636EE">
        <w:rPr>
          <w:rFonts w:ascii="Times New Roman" w:hAnsi="Times New Roman"/>
          <w:sz w:val="20"/>
        </w:rPr>
        <w:t xml:space="preserve">in particolare, del Regolamento UE n. 910/2014 (di seguito Regolamento eIDAS - </w:t>
      </w:r>
      <w:r w:rsidR="008B2DC1" w:rsidRPr="000636EE">
        <w:rPr>
          <w:rFonts w:ascii="Times New Roman" w:hAnsi="Times New Roman"/>
          <w:i/>
          <w:iCs/>
          <w:sz w:val="20"/>
        </w:rPr>
        <w:t>electronic IDentification Authentication and Signature</w:t>
      </w:r>
      <w:r w:rsidR="008B2DC1" w:rsidRPr="000636EE">
        <w:rPr>
          <w:rFonts w:ascii="Times New Roman" w:hAnsi="Times New Roman"/>
          <w:sz w:val="20"/>
        </w:rPr>
        <w:t xml:space="preserve">), del </w:t>
      </w:r>
      <w:r w:rsidR="004341EE">
        <w:rPr>
          <w:rFonts w:ascii="Times New Roman" w:hAnsi="Times New Roman"/>
          <w:sz w:val="20"/>
        </w:rPr>
        <w:t xml:space="preserve">D.Lgs. </w:t>
      </w:r>
      <w:r w:rsidR="008B2DC1" w:rsidRPr="000636EE">
        <w:rPr>
          <w:rFonts w:ascii="Times New Roman" w:hAnsi="Times New Roman"/>
          <w:sz w:val="20"/>
        </w:rPr>
        <w:t>82/2005</w:t>
      </w:r>
      <w:r w:rsidR="004341EE">
        <w:rPr>
          <w:rFonts w:ascii="Times New Roman" w:hAnsi="Times New Roman"/>
          <w:sz w:val="20"/>
        </w:rPr>
        <w:t>,</w:t>
      </w:r>
      <w:r w:rsidR="008B2DC1" w:rsidRPr="000636EE">
        <w:rPr>
          <w:rFonts w:ascii="Times New Roman" w:hAnsi="Times New Roman"/>
          <w:sz w:val="20"/>
        </w:rPr>
        <w:t xml:space="preserve"> recante Codice dell’amministrazione digitale (CAD) e delle Linee guida dell’AGID, </w:t>
      </w:r>
      <w:r w:rsidRPr="000636EE">
        <w:rPr>
          <w:rFonts w:ascii="Times New Roman" w:hAnsi="Times New Roman"/>
          <w:sz w:val="20"/>
        </w:rPr>
        <w:t>nonché di quanto portato a conoscenza degli utenti tramite le comunicazioni sulla piattaforma SATER di Intercent-ER (in seguito denominata Piattaforma).</w:t>
      </w:r>
    </w:p>
    <w:p w14:paraId="32244361" w14:textId="77777777" w:rsidR="00E03F0F" w:rsidRDefault="00477230">
      <w:pPr>
        <w:pStyle w:val="Corpotesto"/>
        <w:rPr>
          <w:rFonts w:ascii="Times New Roman" w:hAnsi="Times New Roman"/>
          <w:sz w:val="20"/>
        </w:rPr>
      </w:pPr>
      <w:r>
        <w:rPr>
          <w:rFonts w:ascii="Times New Roman" w:hAnsi="Times New Roman"/>
          <w:sz w:val="20"/>
        </w:rPr>
        <w:t>L’utilizzo della Piattaforma avviene nel rispetto dei principi di autoresponsabilità e di diligenza professionale, secondo quanto previsto dall’articolo 1176, comma 2, del Codice civile.</w:t>
      </w:r>
    </w:p>
    <w:p w14:paraId="3439ADDD" w14:textId="77777777" w:rsidR="00E03F0F" w:rsidRDefault="00477230">
      <w:pPr>
        <w:pStyle w:val="Corpotesto"/>
        <w:rPr>
          <w:rFonts w:ascii="Times New Roman" w:hAnsi="Times New Roman"/>
          <w:sz w:val="20"/>
        </w:rPr>
      </w:pPr>
      <w:r>
        <w:rPr>
          <w:rFonts w:ascii="Times New Roman" w:hAnsi="Times New Roman"/>
          <w:sz w:val="20"/>
        </w:rPr>
        <w:t xml:space="preserve">La Stazione appaltante non assume alcuna responsabilità per perdita di documenti e dati, danneggiamento di </w:t>
      </w:r>
      <w:r w:rsidRPr="004341EE">
        <w:rPr>
          <w:rFonts w:ascii="Times New Roman" w:hAnsi="Times New Roman"/>
          <w:i/>
          <w:iCs/>
          <w:sz w:val="20"/>
        </w:rPr>
        <w:t>file</w:t>
      </w:r>
      <w:r>
        <w:rPr>
          <w:rFonts w:ascii="Times New Roman" w:hAnsi="Times New Roman"/>
          <w:sz w:val="20"/>
        </w:rPr>
        <w:t xml:space="preserve"> e documenti, ritardi nell’inserimento di dati, documenti e/o nella presentazione della domanda, malfunzionamento, danni, pregiudizi derivanti all’operatore economico, da:</w:t>
      </w:r>
    </w:p>
    <w:p w14:paraId="23CFD805" w14:textId="77777777" w:rsidR="00E03F0F" w:rsidRDefault="00477230">
      <w:pPr>
        <w:pStyle w:val="Corpotesto"/>
        <w:rPr>
          <w:rFonts w:ascii="Times New Roman" w:hAnsi="Times New Roman"/>
          <w:sz w:val="20"/>
        </w:rPr>
      </w:pPr>
      <w:r>
        <w:rPr>
          <w:rFonts w:ascii="Times New Roman" w:hAnsi="Times New Roman"/>
          <w:sz w:val="20"/>
        </w:rPr>
        <w:t>-</w:t>
      </w:r>
      <w:r>
        <w:rPr>
          <w:rFonts w:ascii="Times New Roman" w:hAnsi="Times New Roman"/>
          <w:sz w:val="20"/>
        </w:rPr>
        <w:tab/>
        <w:t>difetti di funzionamento delle apparecchiature e dei sistemi di collegamento e programmi impiegati dal singolo operatore economico per il collegamento alla Piattaforma;</w:t>
      </w:r>
    </w:p>
    <w:p w14:paraId="779EFE65" w14:textId="77777777" w:rsidR="00E03F0F" w:rsidRDefault="00477230">
      <w:pPr>
        <w:pStyle w:val="Corpotesto"/>
        <w:rPr>
          <w:rFonts w:ascii="Times New Roman" w:hAnsi="Times New Roman"/>
          <w:sz w:val="20"/>
          <w:shd w:val="clear" w:color="auto" w:fill="FFFF00"/>
        </w:rPr>
      </w:pPr>
      <w:r>
        <w:rPr>
          <w:rFonts w:ascii="Times New Roman" w:hAnsi="Times New Roman"/>
          <w:sz w:val="20"/>
        </w:rPr>
        <w:t>-</w:t>
      </w:r>
      <w:r>
        <w:rPr>
          <w:rFonts w:ascii="Times New Roman" w:hAnsi="Times New Roman"/>
          <w:sz w:val="20"/>
        </w:rPr>
        <w:tab/>
        <w:t xml:space="preserve">utilizzo della Piattaforma da parte dell’operatore economico in maniera non conforme al Disciplinare e a quanto previsto nei documenti di utilizzo (Manuali e Guide) della Piattaforma per gare telematiche accessibile dal sito: </w:t>
      </w:r>
      <w:r>
        <w:rPr>
          <w:rStyle w:val="CollegamentoInternet"/>
          <w:rFonts w:ascii="Times New Roman" w:hAnsi="Times New Roman"/>
          <w:color w:val="000000"/>
          <w:sz w:val="20"/>
          <w:u w:val="none"/>
          <w:shd w:val="clear" w:color="auto" w:fill="FFFFFF"/>
        </w:rPr>
        <w:t>http://intercenter.regione.emilia-romagna.it/help/guide.</w:t>
      </w:r>
    </w:p>
    <w:p w14:paraId="29926CF1" w14:textId="77777777" w:rsidR="00E03F0F" w:rsidRDefault="00477230">
      <w:pPr>
        <w:pStyle w:val="Corpotesto"/>
        <w:rPr>
          <w:rFonts w:ascii="Times New Roman" w:hAnsi="Times New Roman"/>
          <w:sz w:val="20"/>
        </w:rPr>
      </w:pPr>
      <w:r>
        <w:rPr>
          <w:rFonts w:ascii="Times New Roman" w:hAnsi="Times New Roman"/>
          <w:sz w:val="20"/>
        </w:rPr>
        <w:t>In caso di mancato funzionamento della Piattaforma o di malfunzionamento della stessa, non dovuti alle predette circostanze, che impediscono la corretta presentazione delle offerte, al fine di assicurare la massima partecipazione, la stazione appaltante può disporre la sospensione del termine di presentazione delle offerte per un periodo di tempo necessario a ripristinare il normale funzionamento della Piattaforma e la proroga dello stesso per una durata proporzionale alla durata del mancato o non corretto funzionamento, tenuto conto della gravità dello stesso.</w:t>
      </w:r>
    </w:p>
    <w:p w14:paraId="716A23F4" w14:textId="77777777" w:rsidR="00E03F0F" w:rsidRDefault="00477230">
      <w:pPr>
        <w:pStyle w:val="Corpotesto"/>
        <w:rPr>
          <w:rFonts w:ascii="Times New Roman" w:hAnsi="Times New Roman"/>
          <w:sz w:val="20"/>
        </w:rPr>
      </w:pPr>
      <w:r>
        <w:rPr>
          <w:rFonts w:ascii="Times New Roman" w:hAnsi="Times New Roman"/>
          <w:sz w:val="20"/>
        </w:rPr>
        <w:t>La stazione appaltante si riserva di agire in tal modo anche quando, esclusa la negligenza dell’operatore economico, non sia possibile accertare la causa del mancato funzionamento o del malfunzionamento.</w:t>
      </w:r>
    </w:p>
    <w:p w14:paraId="0FF22FA5" w14:textId="77777777" w:rsidR="00E03F0F" w:rsidRDefault="00477230">
      <w:pPr>
        <w:pStyle w:val="Corpotesto"/>
        <w:rPr>
          <w:rFonts w:ascii="Times New Roman" w:hAnsi="Times New Roman"/>
          <w:sz w:val="20"/>
        </w:rPr>
      </w:pPr>
      <w:r>
        <w:rPr>
          <w:rFonts w:ascii="Times New Roman" w:hAnsi="Times New Roman"/>
          <w:sz w:val="20"/>
        </w:rPr>
        <w:t>Le attività e le operazioni effettuate nell'ambito della Piattaforma sono registrate e attribuite all’operatore economico e si intendono compiute nell’ora e nel giorno risultanti dalle registrazioni di sistema.</w:t>
      </w:r>
    </w:p>
    <w:p w14:paraId="591A84E9" w14:textId="598A0DBE" w:rsidR="00E03F0F" w:rsidRDefault="00477230">
      <w:pPr>
        <w:pStyle w:val="Corpotesto"/>
        <w:rPr>
          <w:rFonts w:ascii="Times New Roman" w:hAnsi="Times New Roman"/>
          <w:sz w:val="20"/>
        </w:rPr>
      </w:pPr>
      <w:r>
        <w:rPr>
          <w:rFonts w:ascii="Times New Roman" w:hAnsi="Times New Roman"/>
          <w:sz w:val="20"/>
        </w:rPr>
        <w:t xml:space="preserve">Il sistema operativo della Piattaforma è sincronizzato sulla scala di tempo nazionale di cui al </w:t>
      </w:r>
      <w:r w:rsidR="004341EE">
        <w:rPr>
          <w:rFonts w:ascii="Times New Roman" w:hAnsi="Times New Roman"/>
          <w:sz w:val="20"/>
        </w:rPr>
        <w:t>Decreto</w:t>
      </w:r>
      <w:r>
        <w:rPr>
          <w:rFonts w:ascii="Times New Roman" w:hAnsi="Times New Roman"/>
          <w:sz w:val="20"/>
        </w:rPr>
        <w:t xml:space="preserve"> del Ministro dell</w:t>
      </w:r>
      <w:r w:rsidR="004341EE">
        <w:rPr>
          <w:rFonts w:ascii="Times New Roman" w:hAnsi="Times New Roman"/>
          <w:sz w:val="20"/>
        </w:rPr>
        <w:t>’</w:t>
      </w:r>
      <w:r>
        <w:rPr>
          <w:rFonts w:ascii="Times New Roman" w:hAnsi="Times New Roman"/>
          <w:sz w:val="20"/>
        </w:rPr>
        <w:t>industria, del commercio e dell</w:t>
      </w:r>
      <w:r w:rsidR="004341EE">
        <w:rPr>
          <w:rFonts w:ascii="Times New Roman" w:hAnsi="Times New Roman"/>
          <w:sz w:val="20"/>
        </w:rPr>
        <w:t>’</w:t>
      </w:r>
      <w:r>
        <w:rPr>
          <w:rFonts w:ascii="Times New Roman" w:hAnsi="Times New Roman"/>
          <w:sz w:val="20"/>
        </w:rPr>
        <w:t>artigianato 30</w:t>
      </w:r>
      <w:r w:rsidR="004341EE">
        <w:rPr>
          <w:rFonts w:ascii="Times New Roman" w:hAnsi="Times New Roman"/>
          <w:sz w:val="20"/>
        </w:rPr>
        <w:t>/11/993</w:t>
      </w:r>
      <w:r>
        <w:rPr>
          <w:rFonts w:ascii="Times New Roman" w:hAnsi="Times New Roman"/>
          <w:sz w:val="20"/>
        </w:rPr>
        <w:t xml:space="preserve">, n. 591, tramite protocollo NTP o </w:t>
      </w:r>
      <w:r w:rsidRPr="004341EE">
        <w:rPr>
          <w:rFonts w:ascii="Times New Roman" w:hAnsi="Times New Roman"/>
          <w:i/>
          <w:iCs/>
          <w:sz w:val="20"/>
        </w:rPr>
        <w:t>standard</w:t>
      </w:r>
      <w:r>
        <w:rPr>
          <w:rFonts w:ascii="Times New Roman" w:hAnsi="Times New Roman"/>
          <w:sz w:val="20"/>
        </w:rPr>
        <w:t xml:space="preserve"> superiore. </w:t>
      </w:r>
    </w:p>
    <w:p w14:paraId="7AC1EE2B" w14:textId="77777777" w:rsidR="00F424C1" w:rsidRPr="000636EE" w:rsidRDefault="00F424C1" w:rsidP="00F424C1">
      <w:pPr>
        <w:pStyle w:val="Corpotesto"/>
        <w:rPr>
          <w:rFonts w:ascii="Times New Roman" w:hAnsi="Times New Roman"/>
          <w:sz w:val="20"/>
        </w:rPr>
      </w:pPr>
      <w:bookmarkStart w:id="8" w:name="_Hlk156621956"/>
      <w:r w:rsidRPr="000636EE">
        <w:rPr>
          <w:rFonts w:ascii="Times New Roman" w:hAnsi="Times New Roman"/>
          <w:sz w:val="20"/>
        </w:rPr>
        <w:t>Le istruzioni operative per accedere alla Piattaforma e regole tecniche per l’utilizzo della stessa sono consultabili dal sito: http://intercenter.regione.emilia-romagna.it/help/guide.</w:t>
      </w:r>
    </w:p>
    <w:bookmarkEnd w:id="8"/>
    <w:p w14:paraId="6969D2C8" w14:textId="74394E3D" w:rsidR="00E03F0F" w:rsidRPr="000636EE" w:rsidRDefault="00477230">
      <w:pPr>
        <w:pStyle w:val="Corpotesto"/>
        <w:rPr>
          <w:rFonts w:ascii="Times New Roman" w:hAnsi="Times New Roman"/>
          <w:sz w:val="20"/>
        </w:rPr>
      </w:pPr>
      <w:r w:rsidRPr="000636EE">
        <w:rPr>
          <w:rFonts w:ascii="Times New Roman" w:hAnsi="Times New Roman"/>
          <w:sz w:val="20"/>
        </w:rPr>
        <w:t>L’acquisto, l’installazione e la configurazione dell’hardware, del software, dei certificati digitali di firma, della casella di PEC o comunque di un indirizzo di servizio elettronico di recapito certificato qualificato, nonché dei collegamenti per l’accesso alla rete Internet, restano a esclusivo carico dell’operatore economico.</w:t>
      </w:r>
    </w:p>
    <w:p w14:paraId="1BC83154" w14:textId="77777777" w:rsidR="00E03F0F" w:rsidRPr="000636EE" w:rsidRDefault="00477230" w:rsidP="004341EE">
      <w:pPr>
        <w:pStyle w:val="Corpotesto"/>
        <w:spacing w:after="240"/>
        <w:rPr>
          <w:rFonts w:ascii="Times New Roman" w:hAnsi="Times New Roman"/>
          <w:sz w:val="20"/>
        </w:rPr>
      </w:pPr>
      <w:r w:rsidRPr="000636EE">
        <w:rPr>
          <w:rFonts w:ascii="Times New Roman" w:hAnsi="Times New Roman"/>
          <w:sz w:val="20"/>
        </w:rPr>
        <w:t>La Piattaforma è accessibile in qualsiasi orario dalla data di pubblicazione del bando alla data di scadenza del termine di presentazione delle offerte.</w:t>
      </w:r>
    </w:p>
    <w:p w14:paraId="6A1921DB" w14:textId="77777777" w:rsidR="00E03F0F" w:rsidRPr="00B355F0" w:rsidRDefault="00477230" w:rsidP="004341EE">
      <w:pPr>
        <w:pStyle w:val="Titolo2"/>
        <w:spacing w:before="0"/>
        <w:rPr>
          <w:sz w:val="20"/>
        </w:rPr>
      </w:pPr>
      <w:bookmarkStart w:id="9" w:name="_Toc135752490"/>
      <w:bookmarkStart w:id="10" w:name="_Toc135752328"/>
      <w:bookmarkStart w:id="11" w:name="_Toc164855960"/>
      <w:r w:rsidRPr="00B355F0">
        <w:rPr>
          <w:sz w:val="20"/>
        </w:rPr>
        <w:lastRenderedPageBreak/>
        <w:t>1.2.</w:t>
      </w:r>
      <w:r w:rsidRPr="00B355F0">
        <w:rPr>
          <w:sz w:val="20"/>
        </w:rPr>
        <w:tab/>
        <w:t>DOTAZIONI TECNICHE</w:t>
      </w:r>
      <w:bookmarkEnd w:id="9"/>
      <w:bookmarkEnd w:id="10"/>
      <w:bookmarkEnd w:id="11"/>
    </w:p>
    <w:p w14:paraId="6134AD31" w14:textId="77777777" w:rsidR="00E03F0F" w:rsidRDefault="00477230">
      <w:pPr>
        <w:pStyle w:val="Corpotesto"/>
        <w:rPr>
          <w:rFonts w:ascii="Times New Roman" w:hAnsi="Times New Roman"/>
          <w:sz w:val="20"/>
          <w:shd w:val="clear" w:color="auto" w:fill="FFFF00"/>
        </w:rPr>
      </w:pPr>
      <w:r>
        <w:rPr>
          <w:rFonts w:ascii="Times New Roman" w:hAnsi="Times New Roman"/>
          <w:sz w:val="20"/>
        </w:rPr>
        <w:t xml:space="preserve">Ai fini della partecipazione alla presente procedura, ogni operatore economico deve dotarsi, a propria cura, spesa e responsabilità della strumentazione tecnica ed informatica conforme a quella indicata nel presente Disciplinare e a quanto previsto nei documenti di utilizzo (Manuali e Guide) della Piattaforma per gare telematiche accessibile dal sito: </w:t>
      </w:r>
      <w:r>
        <w:rPr>
          <w:rStyle w:val="CollegamentoInternet"/>
          <w:rFonts w:ascii="Times New Roman" w:hAnsi="Times New Roman"/>
          <w:color w:val="auto"/>
          <w:sz w:val="20"/>
          <w:u w:val="none"/>
        </w:rPr>
        <w:t>http://intercenter.regione.emilia-romagna.it/help/guide</w:t>
      </w:r>
      <w:r>
        <w:rPr>
          <w:rFonts w:ascii="Times New Roman" w:hAnsi="Times New Roman"/>
          <w:sz w:val="20"/>
        </w:rPr>
        <w:t xml:space="preserve"> che disciplina il funzionamento e l’utilizzo della Piattaforma.</w:t>
      </w:r>
    </w:p>
    <w:p w14:paraId="3CE51A73" w14:textId="77777777" w:rsidR="00E03F0F" w:rsidRDefault="00477230">
      <w:pPr>
        <w:pStyle w:val="Corpotesto"/>
        <w:rPr>
          <w:rFonts w:ascii="Times New Roman" w:hAnsi="Times New Roman"/>
          <w:sz w:val="20"/>
        </w:rPr>
      </w:pPr>
      <w:r>
        <w:rPr>
          <w:rFonts w:ascii="Times New Roman" w:hAnsi="Times New Roman"/>
          <w:sz w:val="20"/>
        </w:rPr>
        <w:t>In ogni caso è indispensabile:</w:t>
      </w:r>
    </w:p>
    <w:p w14:paraId="3C348BF6" w14:textId="77777777" w:rsidR="00E03F0F" w:rsidRDefault="00477230">
      <w:pPr>
        <w:pStyle w:val="Corpotesto"/>
        <w:rPr>
          <w:rFonts w:ascii="Times New Roman" w:hAnsi="Times New Roman"/>
          <w:sz w:val="20"/>
        </w:rPr>
      </w:pPr>
      <w:r>
        <w:rPr>
          <w:rFonts w:ascii="Times New Roman" w:hAnsi="Times New Roman"/>
          <w:sz w:val="20"/>
        </w:rPr>
        <w:t>a)</w:t>
      </w:r>
      <w:r>
        <w:rPr>
          <w:rFonts w:ascii="Times New Roman" w:hAnsi="Times New Roman"/>
          <w:sz w:val="20"/>
        </w:rPr>
        <w:tab/>
        <w:t xml:space="preserve">disporre almeno di un personal computer conforme agli standard aggiornati di mercato, con connessione internet e dotato di un comune </w:t>
      </w:r>
      <w:r w:rsidRPr="004341EE">
        <w:rPr>
          <w:rFonts w:ascii="Times New Roman" w:hAnsi="Times New Roman"/>
          <w:i/>
          <w:iCs/>
          <w:sz w:val="20"/>
        </w:rPr>
        <w:t>browser</w:t>
      </w:r>
      <w:r>
        <w:rPr>
          <w:rFonts w:ascii="Times New Roman" w:hAnsi="Times New Roman"/>
          <w:sz w:val="20"/>
        </w:rPr>
        <w:t xml:space="preserve"> idoneo ad operare in modo corretto sulla Piattaforma;</w:t>
      </w:r>
    </w:p>
    <w:p w14:paraId="46EA4292" w14:textId="68333F71" w:rsidR="00E03F0F" w:rsidRDefault="00477230">
      <w:pPr>
        <w:pStyle w:val="Corpotesto"/>
        <w:rPr>
          <w:rFonts w:ascii="Times New Roman" w:hAnsi="Times New Roman"/>
          <w:sz w:val="20"/>
        </w:rPr>
      </w:pPr>
      <w:r>
        <w:rPr>
          <w:rFonts w:ascii="Times New Roman" w:hAnsi="Times New Roman"/>
          <w:sz w:val="20"/>
        </w:rPr>
        <w:t>b)</w:t>
      </w:r>
      <w:r>
        <w:rPr>
          <w:rFonts w:ascii="Times New Roman" w:hAnsi="Times New Roman"/>
          <w:sz w:val="20"/>
        </w:rPr>
        <w:tab/>
        <w:t>disporre di un sistema pubblico per la gestione dell’identità digitale (SPID) di cui all’articolo 64 del D</w:t>
      </w:r>
      <w:r w:rsidR="004341EE">
        <w:rPr>
          <w:rFonts w:ascii="Times New Roman" w:hAnsi="Times New Roman"/>
          <w:sz w:val="20"/>
        </w:rPr>
        <w:t>.Lgs. 0</w:t>
      </w:r>
      <w:r>
        <w:rPr>
          <w:rFonts w:ascii="Times New Roman" w:hAnsi="Times New Roman"/>
          <w:sz w:val="20"/>
        </w:rPr>
        <w:t>7</w:t>
      </w:r>
      <w:r w:rsidR="004341EE">
        <w:rPr>
          <w:rFonts w:ascii="Times New Roman" w:hAnsi="Times New Roman"/>
          <w:sz w:val="20"/>
        </w:rPr>
        <w:t>/03/</w:t>
      </w:r>
      <w:r>
        <w:rPr>
          <w:rFonts w:ascii="Times New Roman" w:hAnsi="Times New Roman"/>
          <w:sz w:val="20"/>
        </w:rPr>
        <w:t>2005, n. 82 o di altri mezzi di identificazione elettronica per il riconoscimento reciproco transfrontaliero ai sensi del Regolamento eIDAS;</w:t>
      </w:r>
    </w:p>
    <w:p w14:paraId="2408AB97" w14:textId="3ED4D47C" w:rsidR="00E03F0F" w:rsidRDefault="00477230">
      <w:pPr>
        <w:pStyle w:val="Corpotesto"/>
        <w:rPr>
          <w:rFonts w:ascii="Times New Roman" w:hAnsi="Times New Roman"/>
          <w:sz w:val="20"/>
        </w:rPr>
      </w:pPr>
      <w:r>
        <w:rPr>
          <w:rFonts w:ascii="Times New Roman" w:hAnsi="Times New Roman"/>
          <w:sz w:val="20"/>
        </w:rPr>
        <w:t>c)</w:t>
      </w:r>
      <w:r>
        <w:rPr>
          <w:rFonts w:ascii="Times New Roman" w:hAnsi="Times New Roman"/>
          <w:sz w:val="20"/>
        </w:rPr>
        <w:tab/>
        <w:t>avere un domicilio digitale presente negli indici di cui agli articoli 6-</w:t>
      </w:r>
      <w:r w:rsidRPr="004341EE">
        <w:rPr>
          <w:rFonts w:ascii="Times New Roman" w:hAnsi="Times New Roman"/>
          <w:i/>
          <w:iCs/>
          <w:sz w:val="20"/>
        </w:rPr>
        <w:t>bis</w:t>
      </w:r>
      <w:r>
        <w:rPr>
          <w:rFonts w:ascii="Times New Roman" w:hAnsi="Times New Roman"/>
          <w:sz w:val="20"/>
        </w:rPr>
        <w:t xml:space="preserve"> e 6</w:t>
      </w:r>
      <w:r w:rsidR="004341EE">
        <w:rPr>
          <w:rFonts w:ascii="Times New Roman" w:hAnsi="Times New Roman"/>
          <w:sz w:val="20"/>
        </w:rPr>
        <w:t>-</w:t>
      </w:r>
      <w:r w:rsidRPr="004341EE">
        <w:rPr>
          <w:rFonts w:ascii="Times New Roman" w:hAnsi="Times New Roman"/>
          <w:i/>
          <w:iCs/>
          <w:sz w:val="20"/>
        </w:rPr>
        <w:t>ter</w:t>
      </w:r>
      <w:r>
        <w:rPr>
          <w:rFonts w:ascii="Times New Roman" w:hAnsi="Times New Roman"/>
          <w:sz w:val="20"/>
        </w:rPr>
        <w:t xml:space="preserve"> del D</w:t>
      </w:r>
      <w:r w:rsidR="004341EE">
        <w:rPr>
          <w:rFonts w:ascii="Times New Roman" w:hAnsi="Times New Roman"/>
          <w:sz w:val="20"/>
        </w:rPr>
        <w:t>.Lgs. 0</w:t>
      </w:r>
      <w:r>
        <w:rPr>
          <w:rFonts w:ascii="Times New Roman" w:hAnsi="Times New Roman"/>
          <w:sz w:val="20"/>
        </w:rPr>
        <w:t>7</w:t>
      </w:r>
      <w:r w:rsidR="004341EE">
        <w:rPr>
          <w:rFonts w:ascii="Times New Roman" w:hAnsi="Times New Roman"/>
          <w:sz w:val="20"/>
        </w:rPr>
        <w:t>/03/</w:t>
      </w:r>
      <w:r>
        <w:rPr>
          <w:rFonts w:ascii="Times New Roman" w:hAnsi="Times New Roman"/>
          <w:sz w:val="20"/>
        </w:rPr>
        <w:t>2005, n. 82 o, per l’operatore economico transfrontaliero, un indirizzo di servizio elettronico di recapito certificato qualificato ai sensi del Regolamento eIDAS;</w:t>
      </w:r>
    </w:p>
    <w:p w14:paraId="7BAB7D71" w14:textId="77777777" w:rsidR="00E03F0F" w:rsidRDefault="00477230">
      <w:pPr>
        <w:pStyle w:val="Corpotesto"/>
        <w:rPr>
          <w:rFonts w:ascii="Times New Roman" w:hAnsi="Times New Roman"/>
          <w:sz w:val="20"/>
        </w:rPr>
      </w:pPr>
      <w:r>
        <w:rPr>
          <w:rFonts w:ascii="Times New Roman" w:hAnsi="Times New Roman"/>
          <w:sz w:val="20"/>
        </w:rPr>
        <w:t>d)</w:t>
      </w:r>
      <w:r>
        <w:rPr>
          <w:rFonts w:ascii="Times New Roman" w:hAnsi="Times New Roman"/>
          <w:sz w:val="20"/>
        </w:rPr>
        <w:tab/>
        <w:t>avere da parte del legale rappresentante dell’operatore economico (o da persona munita di idonei poteri di firma) un certificato di firma digitale, in corso di validità, rilasciato da:</w:t>
      </w:r>
    </w:p>
    <w:p w14:paraId="7CF86417" w14:textId="0744FF8A" w:rsidR="00E03F0F" w:rsidRDefault="00477230">
      <w:pPr>
        <w:pStyle w:val="Corpotesto"/>
        <w:rPr>
          <w:rFonts w:ascii="Times New Roman" w:hAnsi="Times New Roman"/>
          <w:sz w:val="20"/>
        </w:rPr>
      </w:pPr>
      <w:r>
        <w:rPr>
          <w:rFonts w:ascii="Times New Roman" w:hAnsi="Times New Roman"/>
          <w:sz w:val="20"/>
        </w:rPr>
        <w:t>-</w:t>
      </w:r>
      <w:r>
        <w:rPr>
          <w:rFonts w:ascii="Times New Roman" w:hAnsi="Times New Roman"/>
          <w:sz w:val="20"/>
        </w:rPr>
        <w:tab/>
        <w:t>un organismo incluso nell’elenco pubblico dei certificatori tenuto dall’Agenzia per l’Italia Digitale (previsto dall’articolo 29 del D</w:t>
      </w:r>
      <w:r w:rsidR="00B355F0">
        <w:rPr>
          <w:rFonts w:ascii="Times New Roman" w:hAnsi="Times New Roman"/>
          <w:sz w:val="20"/>
        </w:rPr>
        <w:t>.Lgs. 0</w:t>
      </w:r>
      <w:r>
        <w:rPr>
          <w:rFonts w:ascii="Times New Roman" w:hAnsi="Times New Roman"/>
          <w:sz w:val="20"/>
        </w:rPr>
        <w:t>7</w:t>
      </w:r>
      <w:r w:rsidR="00B355F0">
        <w:rPr>
          <w:rFonts w:ascii="Times New Roman" w:hAnsi="Times New Roman"/>
          <w:sz w:val="20"/>
        </w:rPr>
        <w:t>/03/</w:t>
      </w:r>
      <w:r>
        <w:rPr>
          <w:rFonts w:ascii="Times New Roman" w:hAnsi="Times New Roman"/>
          <w:sz w:val="20"/>
        </w:rPr>
        <w:t>2005, n. 82);</w:t>
      </w:r>
    </w:p>
    <w:p w14:paraId="6024B2ED" w14:textId="77777777" w:rsidR="00E03F0F" w:rsidRDefault="00477230">
      <w:pPr>
        <w:pStyle w:val="Corpotesto"/>
        <w:rPr>
          <w:rFonts w:ascii="Times New Roman" w:hAnsi="Times New Roman"/>
          <w:sz w:val="20"/>
        </w:rPr>
      </w:pPr>
      <w:r>
        <w:rPr>
          <w:rFonts w:ascii="Times New Roman" w:hAnsi="Times New Roman"/>
          <w:sz w:val="20"/>
        </w:rPr>
        <w:t>-</w:t>
      </w:r>
      <w:r>
        <w:rPr>
          <w:rFonts w:ascii="Times New Roman" w:hAnsi="Times New Roman"/>
          <w:sz w:val="20"/>
        </w:rPr>
        <w:tab/>
        <w:t>un certificatore operante in base a una licenza o autorizzazione rilasciata da uno Stato membro dell’Unione europea e in possesso dei requisiti previsti dal Regolamento n. 910/2014;</w:t>
      </w:r>
    </w:p>
    <w:p w14:paraId="7AF10F93" w14:textId="77777777" w:rsidR="00E03F0F" w:rsidRDefault="00477230">
      <w:pPr>
        <w:pStyle w:val="Corpotesto"/>
        <w:rPr>
          <w:rFonts w:ascii="Times New Roman" w:hAnsi="Times New Roman"/>
          <w:sz w:val="20"/>
        </w:rPr>
      </w:pPr>
      <w:r>
        <w:rPr>
          <w:rFonts w:ascii="Times New Roman" w:hAnsi="Times New Roman"/>
          <w:sz w:val="20"/>
        </w:rPr>
        <w:t>-</w:t>
      </w:r>
      <w:r>
        <w:rPr>
          <w:rFonts w:ascii="Times New Roman" w:hAnsi="Times New Roman"/>
          <w:sz w:val="20"/>
        </w:rPr>
        <w:tab/>
        <w:t>un certificatore stabilito in uno Stato non facente parte dell’Unione europea quando ricorre una delle seguenti condizioni:</w:t>
      </w:r>
    </w:p>
    <w:p w14:paraId="0CEF86AC" w14:textId="77777777" w:rsidR="00E03F0F" w:rsidRDefault="00477230">
      <w:pPr>
        <w:pStyle w:val="Corpotesto"/>
        <w:rPr>
          <w:rFonts w:ascii="Times New Roman" w:hAnsi="Times New Roman"/>
          <w:sz w:val="20"/>
        </w:rPr>
      </w:pPr>
      <w:r>
        <w:rPr>
          <w:rFonts w:ascii="Times New Roman" w:hAnsi="Times New Roman"/>
          <w:sz w:val="20"/>
        </w:rPr>
        <w:t>i.</w:t>
      </w:r>
      <w:r>
        <w:rPr>
          <w:rFonts w:ascii="Times New Roman" w:hAnsi="Times New Roman"/>
          <w:sz w:val="20"/>
        </w:rPr>
        <w:tab/>
        <w:t>il certificatore possiede i requisiti previsti dal Regolamento n. 910/2014 ed è qualificato in uno stato membro;</w:t>
      </w:r>
    </w:p>
    <w:p w14:paraId="5C0E2928" w14:textId="77777777" w:rsidR="00E03F0F" w:rsidRDefault="00477230">
      <w:pPr>
        <w:pStyle w:val="Corpotesto"/>
        <w:rPr>
          <w:rFonts w:ascii="Times New Roman" w:hAnsi="Times New Roman"/>
          <w:sz w:val="20"/>
        </w:rPr>
      </w:pPr>
      <w:r>
        <w:rPr>
          <w:rFonts w:ascii="Times New Roman" w:hAnsi="Times New Roman"/>
          <w:sz w:val="20"/>
        </w:rPr>
        <w:t>ii.</w:t>
      </w:r>
      <w:r>
        <w:rPr>
          <w:rFonts w:ascii="Times New Roman" w:hAnsi="Times New Roman"/>
          <w:sz w:val="20"/>
        </w:rPr>
        <w:tab/>
        <w:t>il certificato qualificato è garantito da un certificatore stabilito nell’Unione Europea, in possesso dei requisiti di cui al Regolamento n. 910/2014;</w:t>
      </w:r>
    </w:p>
    <w:p w14:paraId="264DD7F9" w14:textId="77777777" w:rsidR="00E03F0F" w:rsidRDefault="00477230" w:rsidP="004341EE">
      <w:pPr>
        <w:pStyle w:val="Corpotesto"/>
        <w:spacing w:after="240"/>
        <w:rPr>
          <w:rFonts w:ascii="Times New Roman" w:hAnsi="Times New Roman"/>
          <w:sz w:val="20"/>
        </w:rPr>
      </w:pPr>
      <w:r>
        <w:rPr>
          <w:rFonts w:ascii="Times New Roman" w:hAnsi="Times New Roman"/>
          <w:sz w:val="20"/>
        </w:rPr>
        <w:t>iii.</w:t>
      </w:r>
      <w:r>
        <w:rPr>
          <w:rFonts w:ascii="Times New Roman" w:hAnsi="Times New Roman"/>
          <w:sz w:val="20"/>
        </w:rPr>
        <w:tab/>
        <w:t>il certificato qualificato, o il certificatore, è riconosciuto in forza di un accordo bilaterale o multilaterale tra l’Unione Europea e paesi terzi o organizzazioni internazionali.</w:t>
      </w:r>
    </w:p>
    <w:p w14:paraId="13632947" w14:textId="77777777" w:rsidR="00E03F0F" w:rsidRPr="00B355F0" w:rsidRDefault="00477230" w:rsidP="00B355F0">
      <w:pPr>
        <w:pStyle w:val="Titolo2"/>
        <w:spacing w:before="0"/>
        <w:rPr>
          <w:sz w:val="20"/>
        </w:rPr>
      </w:pPr>
      <w:bookmarkStart w:id="12" w:name="_Toc135752491"/>
      <w:bookmarkStart w:id="13" w:name="_Toc135752329"/>
      <w:bookmarkStart w:id="14" w:name="_Toc164855961"/>
      <w:r w:rsidRPr="00B355F0">
        <w:rPr>
          <w:sz w:val="20"/>
        </w:rPr>
        <w:t>1.3.</w:t>
      </w:r>
      <w:r w:rsidRPr="00B355F0">
        <w:rPr>
          <w:sz w:val="20"/>
        </w:rPr>
        <w:tab/>
        <w:t>IDENTIFICAZIONE</w:t>
      </w:r>
      <w:bookmarkEnd w:id="12"/>
      <w:bookmarkEnd w:id="13"/>
      <w:bookmarkEnd w:id="14"/>
    </w:p>
    <w:p w14:paraId="5E3336A6" w14:textId="77777777" w:rsidR="00E03F0F" w:rsidRPr="00B355F0" w:rsidRDefault="00477230">
      <w:pPr>
        <w:pStyle w:val="Corpotesto"/>
        <w:rPr>
          <w:rFonts w:ascii="Times New Roman" w:hAnsi="Times New Roman"/>
          <w:sz w:val="20"/>
        </w:rPr>
      </w:pPr>
      <w:r w:rsidRPr="00B355F0">
        <w:rPr>
          <w:rFonts w:ascii="Times New Roman" w:hAnsi="Times New Roman"/>
          <w:sz w:val="20"/>
        </w:rPr>
        <w:t>Per poter presentare l’offerta è necessario accedere alla Piattaforma ed esser registrati al Sistema Acquisti Telematici Emilia-Romagna (S.A.T.E.R.) di Intercent-ER.</w:t>
      </w:r>
    </w:p>
    <w:p w14:paraId="6DC45E6F" w14:textId="77777777" w:rsidR="00E03F0F" w:rsidRPr="00B355F0" w:rsidRDefault="00477230">
      <w:pPr>
        <w:pStyle w:val="Corpotesto"/>
        <w:rPr>
          <w:rFonts w:ascii="Times New Roman" w:hAnsi="Times New Roman"/>
          <w:sz w:val="20"/>
        </w:rPr>
      </w:pPr>
      <w:r w:rsidRPr="00B355F0">
        <w:rPr>
          <w:rFonts w:ascii="Times New Roman" w:hAnsi="Times New Roman"/>
          <w:sz w:val="20"/>
        </w:rPr>
        <w:t>L’accesso è gratuito ed è consentito a seguito dell’identificazione dell’operatore economico.</w:t>
      </w:r>
    </w:p>
    <w:p w14:paraId="2167CA41" w14:textId="77777777" w:rsidR="00E03F0F" w:rsidRPr="00B355F0" w:rsidRDefault="00477230">
      <w:pPr>
        <w:pStyle w:val="Corpotesto"/>
        <w:rPr>
          <w:rFonts w:ascii="Times New Roman" w:hAnsi="Times New Roman"/>
          <w:sz w:val="20"/>
        </w:rPr>
      </w:pPr>
      <w:r w:rsidRPr="00B355F0">
        <w:rPr>
          <w:rFonts w:ascii="Times New Roman" w:hAnsi="Times New Roman"/>
          <w:sz w:val="20"/>
        </w:rPr>
        <w:t>L’identificazione avviene o mediante il sistema pubblico per la gestione dell’identità digitale di cittadini e imprese (SPID) o attraverso gli altri mezzi di identificazione elettronica per il riconoscimento reciproco transfrontaliero ai sensi del Regolamento eIDAS.</w:t>
      </w:r>
    </w:p>
    <w:p w14:paraId="25C6D1E4" w14:textId="77777777" w:rsidR="00E03F0F" w:rsidRPr="00B355F0" w:rsidRDefault="00477230">
      <w:pPr>
        <w:pStyle w:val="Corpotesto"/>
        <w:rPr>
          <w:rFonts w:ascii="Times New Roman" w:hAnsi="Times New Roman"/>
          <w:sz w:val="20"/>
        </w:rPr>
      </w:pPr>
      <w:r w:rsidRPr="00B355F0">
        <w:rPr>
          <w:rFonts w:ascii="Times New Roman" w:hAnsi="Times New Roman"/>
          <w:sz w:val="20"/>
        </w:rPr>
        <w:t>Una volta completata la procedura di identificazione, ad ogni operatore economico identificato viene attribuito un profilo da utilizzare nella procedura di gara.</w:t>
      </w:r>
    </w:p>
    <w:p w14:paraId="558AA6AE" w14:textId="72E4DD5D" w:rsidR="00E03F0F" w:rsidRPr="00B355F0" w:rsidRDefault="00477230" w:rsidP="00B355F0">
      <w:pPr>
        <w:pStyle w:val="Corpotesto"/>
        <w:spacing w:after="240"/>
        <w:rPr>
          <w:rFonts w:ascii="Times New Roman" w:hAnsi="Times New Roman"/>
          <w:sz w:val="20"/>
        </w:rPr>
      </w:pPr>
      <w:r w:rsidRPr="00B355F0">
        <w:rPr>
          <w:rFonts w:ascii="Times New Roman" w:hAnsi="Times New Roman"/>
          <w:sz w:val="20"/>
        </w:rPr>
        <w:t xml:space="preserve">Eventuali richieste di assistenza di tipo informatico riguardanti l’identificazione e l’accesso alla Piattaforma possono essere effettuate contattando il </w:t>
      </w:r>
      <w:r w:rsidRPr="00B355F0">
        <w:rPr>
          <w:rFonts w:ascii="Times New Roman" w:hAnsi="Times New Roman"/>
          <w:i/>
          <w:iCs/>
          <w:sz w:val="20"/>
        </w:rPr>
        <w:t>Call Center</w:t>
      </w:r>
      <w:r w:rsidRPr="00B355F0">
        <w:rPr>
          <w:rFonts w:ascii="Times New Roman" w:hAnsi="Times New Roman"/>
          <w:sz w:val="20"/>
        </w:rPr>
        <w:t xml:space="preserve"> - 800 810 799 (rete fissa); 089 9712796 (rete mobile e dall’estero)</w:t>
      </w:r>
      <w:r w:rsidR="00B355F0" w:rsidRPr="00B355F0">
        <w:rPr>
          <w:rFonts w:ascii="Times New Roman" w:hAnsi="Times New Roman"/>
          <w:sz w:val="20"/>
        </w:rPr>
        <w:t>;</w:t>
      </w:r>
      <w:r w:rsidRPr="00B355F0">
        <w:rPr>
          <w:rFonts w:ascii="Times New Roman" w:hAnsi="Times New Roman"/>
          <w:sz w:val="20"/>
        </w:rPr>
        <w:t xml:space="preserve"> lun-ven, ore 9-13 e 14-18; sul sito </w:t>
      </w:r>
      <w:hyperlink r:id="rId9">
        <w:r w:rsidRPr="00B355F0">
          <w:rPr>
            <w:rFonts w:ascii="Times New Roman" w:hAnsi="Times New Roman"/>
            <w:sz w:val="20"/>
          </w:rPr>
          <w:t>https://intercenter.regione.emilia-romagna.it/</w:t>
        </w:r>
      </w:hyperlink>
      <w:r w:rsidRPr="00B355F0">
        <w:rPr>
          <w:rFonts w:ascii="Times New Roman" w:hAnsi="Times New Roman"/>
          <w:sz w:val="20"/>
        </w:rPr>
        <w:t xml:space="preserve"> alla sezione “</w:t>
      </w:r>
      <w:r w:rsidRPr="007878E7">
        <w:rPr>
          <w:rFonts w:ascii="Times New Roman" w:hAnsi="Times New Roman"/>
          <w:i/>
          <w:iCs/>
          <w:sz w:val="20"/>
        </w:rPr>
        <w:t>supporto</w:t>
      </w:r>
      <w:r w:rsidRPr="00B355F0">
        <w:rPr>
          <w:rFonts w:ascii="Times New Roman" w:hAnsi="Times New Roman"/>
          <w:sz w:val="20"/>
        </w:rPr>
        <w:t>” sono presenti i manuali per le imprese oltre ad presente una lista predisposta di domande e risposte sui più frequenti problemi di uso del determinato sito telematico (FAQ).</w:t>
      </w:r>
    </w:p>
    <w:p w14:paraId="22E76F93" w14:textId="77777777" w:rsidR="00E03F0F" w:rsidRPr="00B355F0" w:rsidRDefault="00477230" w:rsidP="00B355F0">
      <w:pPr>
        <w:pStyle w:val="Titolo"/>
        <w:spacing w:before="0" w:after="240"/>
        <w:rPr>
          <w:sz w:val="24"/>
          <w:szCs w:val="24"/>
        </w:rPr>
      </w:pPr>
      <w:bookmarkStart w:id="15" w:name="_Toc135752492"/>
      <w:bookmarkStart w:id="16" w:name="_Toc135752330"/>
      <w:bookmarkStart w:id="17" w:name="_Toc164855962"/>
      <w:r w:rsidRPr="00B355F0">
        <w:rPr>
          <w:sz w:val="24"/>
          <w:szCs w:val="24"/>
        </w:rPr>
        <w:t>2.</w:t>
      </w:r>
      <w:r w:rsidRPr="00B355F0">
        <w:rPr>
          <w:sz w:val="24"/>
          <w:szCs w:val="24"/>
        </w:rPr>
        <w:tab/>
        <w:t>DOCUMENTAZIONE DI GARA, CHIARIMENTI E COMUNICAZIONI</w:t>
      </w:r>
      <w:bookmarkEnd w:id="15"/>
      <w:bookmarkEnd w:id="16"/>
      <w:bookmarkEnd w:id="17"/>
    </w:p>
    <w:p w14:paraId="23B016CC" w14:textId="77777777" w:rsidR="00E03F0F" w:rsidRPr="00900E49" w:rsidRDefault="00477230" w:rsidP="00900E49">
      <w:pPr>
        <w:pStyle w:val="Titolo2"/>
        <w:spacing w:before="0"/>
        <w:rPr>
          <w:sz w:val="20"/>
        </w:rPr>
      </w:pPr>
      <w:bookmarkStart w:id="18" w:name="_Toc135752493"/>
      <w:bookmarkStart w:id="19" w:name="_Toc135752331"/>
      <w:bookmarkStart w:id="20" w:name="_Toc164855963"/>
      <w:r w:rsidRPr="00900E49">
        <w:rPr>
          <w:sz w:val="20"/>
        </w:rPr>
        <w:t>2.1.</w:t>
      </w:r>
      <w:r w:rsidRPr="00900E49">
        <w:rPr>
          <w:sz w:val="20"/>
        </w:rPr>
        <w:tab/>
        <w:t>DOCUMENTI DI GARA</w:t>
      </w:r>
      <w:bookmarkEnd w:id="18"/>
      <w:bookmarkEnd w:id="19"/>
      <w:bookmarkEnd w:id="20"/>
    </w:p>
    <w:p w14:paraId="35675305" w14:textId="77777777" w:rsidR="00E03F0F" w:rsidRPr="00900E49" w:rsidRDefault="00477230" w:rsidP="00900E49">
      <w:pPr>
        <w:pStyle w:val="Corpotesto"/>
        <w:spacing w:after="120"/>
        <w:rPr>
          <w:rFonts w:ascii="Times New Roman" w:hAnsi="Times New Roman"/>
          <w:b/>
          <w:sz w:val="20"/>
        </w:rPr>
      </w:pPr>
      <w:r w:rsidRPr="00900E49">
        <w:rPr>
          <w:rFonts w:ascii="Times New Roman" w:hAnsi="Times New Roman"/>
          <w:b/>
          <w:sz w:val="20"/>
        </w:rPr>
        <w:t>FARE ELENCO ALLEGATI CON DENOMINAZIONE E NUMERO</w:t>
      </w:r>
    </w:p>
    <w:p w14:paraId="03909FB2" w14:textId="10C3F15A" w:rsidR="00D8248B" w:rsidRPr="005E41BD" w:rsidRDefault="00477230" w:rsidP="005E41BD">
      <w:pPr>
        <w:pStyle w:val="Corpotesto"/>
      </w:pPr>
      <w:r>
        <w:rPr>
          <w:rFonts w:ascii="Times New Roman" w:hAnsi="Times New Roman"/>
          <w:bCs/>
          <w:sz w:val="20"/>
        </w:rPr>
        <w:t>La documentazione di gara comprende:</w:t>
      </w:r>
      <w:bookmarkStart w:id="21" w:name="_Hlk164852073"/>
    </w:p>
    <w:p w14:paraId="7F054606" w14:textId="77777777" w:rsidR="00E26B36" w:rsidRDefault="00477230" w:rsidP="00E26B36">
      <w:pPr>
        <w:pStyle w:val="Corpotesto"/>
        <w:numPr>
          <w:ilvl w:val="0"/>
          <w:numId w:val="10"/>
        </w:numPr>
        <w:ind w:left="426" w:hanging="426"/>
      </w:pPr>
      <w:r w:rsidRPr="00D8248B">
        <w:rPr>
          <w:rFonts w:ascii="Times New Roman" w:hAnsi="Times New Roman"/>
          <w:bCs/>
          <w:sz w:val="20"/>
        </w:rPr>
        <w:t xml:space="preserve">Disciplinare di </w:t>
      </w:r>
      <w:r w:rsidR="00D8248B" w:rsidRPr="00D8248B">
        <w:rPr>
          <w:rFonts w:ascii="Times New Roman" w:hAnsi="Times New Roman"/>
          <w:bCs/>
          <w:sz w:val="20"/>
        </w:rPr>
        <w:t>gara</w:t>
      </w:r>
      <w:r w:rsidR="00D8248B">
        <w:rPr>
          <w:rFonts w:ascii="Times New Roman" w:hAnsi="Times New Roman"/>
          <w:bCs/>
          <w:sz w:val="20"/>
        </w:rPr>
        <w:t>;</w:t>
      </w:r>
    </w:p>
    <w:p w14:paraId="6BD585AC" w14:textId="205475BA" w:rsidR="004248BD" w:rsidRPr="00E26B36" w:rsidRDefault="00477230" w:rsidP="00E26B36">
      <w:pPr>
        <w:pStyle w:val="Corpotesto"/>
        <w:numPr>
          <w:ilvl w:val="0"/>
          <w:numId w:val="10"/>
        </w:numPr>
        <w:ind w:left="426" w:hanging="426"/>
      </w:pPr>
      <w:r w:rsidRPr="00E26B36">
        <w:rPr>
          <w:rStyle w:val="Caratteridinumerazione"/>
          <w:rFonts w:ascii="Times New Roman" w:hAnsi="Times New Roman"/>
          <w:sz w:val="20"/>
        </w:rPr>
        <w:t xml:space="preserve">Capitolato </w:t>
      </w:r>
      <w:r w:rsidR="00703077" w:rsidRPr="00E26B36">
        <w:rPr>
          <w:rStyle w:val="Caratteridinumerazione"/>
          <w:rFonts w:ascii="Times New Roman" w:hAnsi="Times New Roman"/>
          <w:sz w:val="20"/>
        </w:rPr>
        <w:t>tecnico</w:t>
      </w:r>
      <w:r w:rsidR="001145C4" w:rsidRPr="00E26B36">
        <w:rPr>
          <w:rStyle w:val="Caratteridinumerazione"/>
          <w:rFonts w:ascii="Times New Roman" w:hAnsi="Times New Roman"/>
          <w:sz w:val="20"/>
        </w:rPr>
        <w:t xml:space="preserve"> (</w:t>
      </w:r>
      <w:r w:rsidR="001145C4" w:rsidRPr="00E26B36">
        <w:rPr>
          <w:rStyle w:val="Caratteridinumerazione"/>
          <w:rFonts w:ascii="Times New Roman" w:hAnsi="Times New Roman"/>
          <w:b/>
          <w:bCs/>
          <w:sz w:val="20"/>
        </w:rPr>
        <w:t>Allegato 1</w:t>
      </w:r>
      <w:r w:rsidR="001145C4" w:rsidRPr="00E26B36">
        <w:rPr>
          <w:rStyle w:val="Caratteridinumerazione"/>
          <w:rFonts w:ascii="Times New Roman" w:hAnsi="Times New Roman"/>
          <w:sz w:val="20"/>
        </w:rPr>
        <w:t>)</w:t>
      </w:r>
      <w:r w:rsidR="00670A3C" w:rsidRPr="00E26B36">
        <w:rPr>
          <w:rStyle w:val="Caratteridinumerazione"/>
          <w:rFonts w:ascii="Times New Roman" w:hAnsi="Times New Roman"/>
          <w:sz w:val="20"/>
        </w:rPr>
        <w:t>,</w:t>
      </w:r>
      <w:r w:rsidR="00703077" w:rsidRPr="00E26B36">
        <w:rPr>
          <w:rStyle w:val="Caratteridinumerazione"/>
          <w:rFonts w:ascii="Times New Roman" w:hAnsi="Times New Roman"/>
          <w:sz w:val="20"/>
        </w:rPr>
        <w:t xml:space="preserve"> unitamente ai </w:t>
      </w:r>
      <w:r w:rsidR="00D32F66" w:rsidRPr="00E26B36">
        <w:rPr>
          <w:rStyle w:val="Caratteridinumerazione"/>
          <w:rFonts w:ascii="Times New Roman" w:hAnsi="Times New Roman"/>
          <w:sz w:val="20"/>
        </w:rPr>
        <w:t xml:space="preserve">relativi </w:t>
      </w:r>
      <w:r w:rsidR="00114237" w:rsidRPr="00E26B36">
        <w:rPr>
          <w:rStyle w:val="Caratteridinumerazione"/>
          <w:rFonts w:ascii="Times New Roman" w:hAnsi="Times New Roman"/>
          <w:sz w:val="20"/>
        </w:rPr>
        <w:t xml:space="preserve">allegati, segnatamente, </w:t>
      </w:r>
      <w:r w:rsidR="00703077" w:rsidRPr="00E26B36">
        <w:rPr>
          <w:rFonts w:ascii="Times New Roman" w:hAnsi="Times New Roman"/>
          <w:b/>
          <w:sz w:val="20"/>
        </w:rPr>
        <w:t>Allegato A</w:t>
      </w:r>
      <w:r w:rsidR="00D32F66" w:rsidRPr="00E26B36">
        <w:rPr>
          <w:rFonts w:ascii="Times New Roman" w:hAnsi="Times New Roman"/>
          <w:bCs/>
          <w:sz w:val="20"/>
        </w:rPr>
        <w:t xml:space="preserve">, </w:t>
      </w:r>
      <w:r w:rsidR="00703077" w:rsidRPr="00E26B36">
        <w:rPr>
          <w:rFonts w:ascii="Times New Roman" w:hAnsi="Times New Roman"/>
          <w:bCs/>
          <w:i/>
          <w:iCs/>
          <w:sz w:val="20"/>
        </w:rPr>
        <w:t>Descrizione prodotti</w:t>
      </w:r>
      <w:r w:rsidR="003D380A">
        <w:rPr>
          <w:rFonts w:ascii="Times New Roman" w:hAnsi="Times New Roman"/>
          <w:bCs/>
          <w:sz w:val="20"/>
        </w:rPr>
        <w:t xml:space="preserve"> e</w:t>
      </w:r>
      <w:r w:rsidR="00114237" w:rsidRPr="00E26B36">
        <w:rPr>
          <w:rFonts w:ascii="Times New Roman" w:hAnsi="Times New Roman"/>
          <w:bCs/>
          <w:sz w:val="20"/>
        </w:rPr>
        <w:t xml:space="preserve"> </w:t>
      </w:r>
      <w:r w:rsidR="00703077" w:rsidRPr="00E26B36">
        <w:rPr>
          <w:rFonts w:ascii="Times New Roman" w:hAnsi="Times New Roman"/>
          <w:b/>
          <w:sz w:val="20"/>
        </w:rPr>
        <w:t>Allegato B</w:t>
      </w:r>
      <w:r w:rsidR="00D32F66" w:rsidRPr="00E26B36">
        <w:rPr>
          <w:rFonts w:ascii="Times New Roman" w:hAnsi="Times New Roman"/>
          <w:bCs/>
          <w:sz w:val="20"/>
        </w:rPr>
        <w:t xml:space="preserve">, </w:t>
      </w:r>
      <w:bookmarkStart w:id="22" w:name="_Hlk171492081"/>
      <w:r w:rsidR="003D380A">
        <w:rPr>
          <w:rFonts w:ascii="Times New Roman" w:hAnsi="Times New Roman"/>
          <w:bCs/>
          <w:i/>
          <w:iCs/>
          <w:sz w:val="20"/>
        </w:rPr>
        <w:t>Requisiti tecnici minimi dei materiali</w:t>
      </w:r>
      <w:r w:rsidR="00703077" w:rsidRPr="00E26B36">
        <w:rPr>
          <w:rFonts w:ascii="Times New Roman" w:hAnsi="Times New Roman"/>
          <w:bCs/>
          <w:sz w:val="20"/>
        </w:rPr>
        <w:t>;</w:t>
      </w:r>
    </w:p>
    <w:bookmarkEnd w:id="22"/>
    <w:p w14:paraId="6FEB871E" w14:textId="441ADCD1" w:rsidR="000B4DD2" w:rsidRPr="00E26B36" w:rsidRDefault="000B4DD2" w:rsidP="002F0F09">
      <w:pPr>
        <w:pStyle w:val="Corpotesto"/>
        <w:numPr>
          <w:ilvl w:val="0"/>
          <w:numId w:val="10"/>
        </w:numPr>
        <w:ind w:left="426" w:hanging="426"/>
        <w:rPr>
          <w:rStyle w:val="Caratteridinumerazione"/>
          <w:rFonts w:ascii="Times New Roman" w:hAnsi="Times New Roman"/>
          <w:sz w:val="20"/>
        </w:rPr>
      </w:pPr>
      <w:r w:rsidRPr="00E26B36">
        <w:rPr>
          <w:rFonts w:ascii="Times New Roman" w:hAnsi="Times New Roman"/>
          <w:bCs/>
          <w:sz w:val="20"/>
        </w:rPr>
        <w:t xml:space="preserve">Modello Documento di gara unico europeo (D.G.U.E.) </w:t>
      </w:r>
      <w:r w:rsidRPr="00E26B36">
        <w:rPr>
          <w:rFonts w:ascii="Times New Roman" w:hAnsi="Times New Roman"/>
          <w:bCs/>
          <w:sz w:val="20"/>
          <w:u w:val="single"/>
        </w:rPr>
        <w:t>da compilar</w:t>
      </w:r>
      <w:r w:rsidR="000E77E2">
        <w:rPr>
          <w:rFonts w:ascii="Times New Roman" w:hAnsi="Times New Roman"/>
          <w:bCs/>
          <w:sz w:val="20"/>
          <w:u w:val="single"/>
        </w:rPr>
        <w:t>e</w:t>
      </w:r>
      <w:r w:rsidRPr="00E26B36">
        <w:rPr>
          <w:rFonts w:ascii="Times New Roman" w:hAnsi="Times New Roman"/>
          <w:bCs/>
          <w:sz w:val="20"/>
          <w:u w:val="single"/>
        </w:rPr>
        <w:t xml:space="preserve"> sulla </w:t>
      </w:r>
      <w:r w:rsidR="00E26B36">
        <w:rPr>
          <w:rFonts w:ascii="Times New Roman" w:hAnsi="Times New Roman"/>
          <w:bCs/>
          <w:sz w:val="20"/>
          <w:u w:val="single"/>
        </w:rPr>
        <w:t>p</w:t>
      </w:r>
      <w:r w:rsidRPr="00E26B36">
        <w:rPr>
          <w:rFonts w:ascii="Times New Roman" w:hAnsi="Times New Roman"/>
          <w:bCs/>
          <w:sz w:val="20"/>
          <w:u w:val="single"/>
        </w:rPr>
        <w:t>iattaforma SATER</w:t>
      </w:r>
      <w:r w:rsidRPr="00E26B36">
        <w:rPr>
          <w:rFonts w:ascii="Times New Roman" w:hAnsi="Times New Roman"/>
          <w:bCs/>
          <w:sz w:val="20"/>
        </w:rPr>
        <w:t>;</w:t>
      </w:r>
    </w:p>
    <w:p w14:paraId="3F2792C3" w14:textId="7495FFA1" w:rsidR="00E03F0F" w:rsidRPr="00E26B36" w:rsidRDefault="00477230" w:rsidP="002F0F09">
      <w:pPr>
        <w:pStyle w:val="Corpotesto"/>
        <w:numPr>
          <w:ilvl w:val="0"/>
          <w:numId w:val="10"/>
        </w:numPr>
        <w:ind w:left="426" w:hanging="426"/>
      </w:pPr>
      <w:r w:rsidRPr="00E26B36">
        <w:rPr>
          <w:rFonts w:ascii="Times New Roman" w:hAnsi="Times New Roman"/>
          <w:bCs/>
          <w:sz w:val="20"/>
        </w:rPr>
        <w:lastRenderedPageBreak/>
        <w:t>Schema di domanda di partecipazione</w:t>
      </w:r>
      <w:r w:rsidR="00AC3AC6">
        <w:rPr>
          <w:rFonts w:ascii="Times New Roman" w:hAnsi="Times New Roman"/>
          <w:bCs/>
          <w:sz w:val="20"/>
        </w:rPr>
        <w:t xml:space="preserve"> e dichiarazioni integrative</w:t>
      </w:r>
      <w:r w:rsidR="001145C4" w:rsidRPr="00E26B36">
        <w:rPr>
          <w:rFonts w:ascii="Times New Roman" w:hAnsi="Times New Roman"/>
          <w:bCs/>
          <w:sz w:val="20"/>
        </w:rPr>
        <w:t xml:space="preserve"> (</w:t>
      </w:r>
      <w:r w:rsidR="001145C4" w:rsidRPr="00E26B36">
        <w:rPr>
          <w:rFonts w:ascii="Times New Roman" w:hAnsi="Times New Roman"/>
          <w:b/>
          <w:sz w:val="20"/>
        </w:rPr>
        <w:t>Allegato 2</w:t>
      </w:r>
      <w:r w:rsidR="001145C4" w:rsidRPr="00E26B36">
        <w:rPr>
          <w:rFonts w:ascii="Times New Roman" w:hAnsi="Times New Roman"/>
          <w:bCs/>
          <w:sz w:val="20"/>
        </w:rPr>
        <w:t>)</w:t>
      </w:r>
      <w:r w:rsidRPr="00E26B36">
        <w:rPr>
          <w:rFonts w:ascii="Times New Roman" w:hAnsi="Times New Roman"/>
          <w:bCs/>
          <w:sz w:val="20"/>
        </w:rPr>
        <w:t>;</w:t>
      </w:r>
    </w:p>
    <w:p w14:paraId="39F1778D" w14:textId="77777777" w:rsidR="00E26B36" w:rsidRDefault="00477230" w:rsidP="00E26B36">
      <w:pPr>
        <w:pStyle w:val="Corpotesto"/>
        <w:numPr>
          <w:ilvl w:val="0"/>
          <w:numId w:val="10"/>
        </w:numPr>
        <w:ind w:left="426" w:hanging="426"/>
      </w:pPr>
      <w:r w:rsidRPr="00E26B36">
        <w:rPr>
          <w:rFonts w:ascii="Times New Roman" w:hAnsi="Times New Roman"/>
          <w:bCs/>
          <w:sz w:val="20"/>
        </w:rPr>
        <w:t xml:space="preserve">Modulo attestazione pagamento imposta di </w:t>
      </w:r>
      <w:r w:rsidR="00C87D46" w:rsidRPr="00E26B36">
        <w:rPr>
          <w:rFonts w:ascii="Times New Roman" w:hAnsi="Times New Roman"/>
          <w:bCs/>
          <w:sz w:val="20"/>
        </w:rPr>
        <w:t>bollo</w:t>
      </w:r>
      <w:r w:rsidR="001145C4" w:rsidRPr="00E26B36">
        <w:rPr>
          <w:rFonts w:ascii="Times New Roman" w:hAnsi="Times New Roman"/>
          <w:bCs/>
          <w:sz w:val="20"/>
        </w:rPr>
        <w:t xml:space="preserve"> (</w:t>
      </w:r>
      <w:r w:rsidR="001145C4" w:rsidRPr="00E26B36">
        <w:rPr>
          <w:rFonts w:ascii="Times New Roman" w:hAnsi="Times New Roman"/>
          <w:b/>
          <w:sz w:val="20"/>
        </w:rPr>
        <w:t>Allegato 3</w:t>
      </w:r>
      <w:r w:rsidR="001145C4" w:rsidRPr="00E26B36">
        <w:rPr>
          <w:rFonts w:ascii="Times New Roman" w:hAnsi="Times New Roman"/>
          <w:bCs/>
          <w:sz w:val="20"/>
        </w:rPr>
        <w:t>)</w:t>
      </w:r>
      <w:r w:rsidR="00C87D46" w:rsidRPr="00E26B36">
        <w:rPr>
          <w:rFonts w:ascii="Times New Roman" w:hAnsi="Times New Roman"/>
          <w:bCs/>
          <w:sz w:val="20"/>
        </w:rPr>
        <w:t>;</w:t>
      </w:r>
    </w:p>
    <w:p w14:paraId="10977CF1" w14:textId="77777777" w:rsidR="00E26B36" w:rsidRDefault="00E26B36" w:rsidP="00E26B36">
      <w:pPr>
        <w:pStyle w:val="Corpotesto"/>
        <w:numPr>
          <w:ilvl w:val="0"/>
          <w:numId w:val="10"/>
        </w:numPr>
        <w:ind w:left="426" w:hanging="426"/>
      </w:pPr>
      <w:r w:rsidRPr="00E26B36">
        <w:rPr>
          <w:rFonts w:ascii="Times New Roman" w:hAnsi="Times New Roman"/>
          <w:bCs/>
          <w:sz w:val="20"/>
        </w:rPr>
        <w:t xml:space="preserve">Patto di integrità, </w:t>
      </w:r>
      <w:r w:rsidRPr="00E26B36">
        <w:rPr>
          <w:rFonts w:ascii="Times New Roman" w:hAnsi="Times New Roman"/>
          <w:bCs/>
          <w:i/>
          <w:iCs/>
          <w:sz w:val="20"/>
        </w:rPr>
        <w:t>ex</w:t>
      </w:r>
      <w:r w:rsidRPr="00E26B36">
        <w:rPr>
          <w:rFonts w:ascii="Times New Roman" w:hAnsi="Times New Roman"/>
          <w:bCs/>
          <w:sz w:val="20"/>
        </w:rPr>
        <w:t xml:space="preserve"> art. 1, comma 17, L. 06/11/2012, n. 190 (</w:t>
      </w:r>
      <w:r w:rsidRPr="00E26B36">
        <w:rPr>
          <w:rFonts w:ascii="Times New Roman" w:hAnsi="Times New Roman"/>
          <w:b/>
          <w:sz w:val="20"/>
        </w:rPr>
        <w:t>Allegato 4</w:t>
      </w:r>
      <w:r w:rsidRPr="00E26B36">
        <w:rPr>
          <w:rFonts w:ascii="Times New Roman" w:hAnsi="Times New Roman"/>
          <w:bCs/>
          <w:sz w:val="20"/>
        </w:rPr>
        <w:t>);</w:t>
      </w:r>
    </w:p>
    <w:p w14:paraId="567C3660" w14:textId="4D13E303" w:rsidR="00E26B36" w:rsidRPr="00E26B36" w:rsidRDefault="00BF0BEC" w:rsidP="003D380A">
      <w:pPr>
        <w:pStyle w:val="Corpotesto"/>
        <w:numPr>
          <w:ilvl w:val="0"/>
          <w:numId w:val="10"/>
        </w:numPr>
        <w:ind w:left="425" w:hanging="425"/>
      </w:pPr>
      <w:r>
        <w:rPr>
          <w:rFonts w:ascii="Times New Roman" w:hAnsi="Times New Roman"/>
          <w:bCs/>
          <w:sz w:val="20"/>
        </w:rPr>
        <w:t>Documento unico di valutazione del rischio (DUVRI) dell’Azienda USL della Romagna</w:t>
      </w:r>
      <w:r w:rsidR="002D7992">
        <w:rPr>
          <w:rFonts w:ascii="Times New Roman" w:hAnsi="Times New Roman"/>
          <w:bCs/>
          <w:sz w:val="20"/>
        </w:rPr>
        <w:t>,</w:t>
      </w:r>
      <w:r w:rsidR="002D7992" w:rsidRPr="002D7992">
        <w:t xml:space="preserve"> </w:t>
      </w:r>
      <w:r w:rsidR="002D7992" w:rsidRPr="002D7992">
        <w:rPr>
          <w:rFonts w:ascii="Times New Roman" w:hAnsi="Times New Roman"/>
          <w:bCs/>
          <w:sz w:val="20"/>
        </w:rPr>
        <w:t>ai sensi dell’art. 26 del D.Lgs</w:t>
      </w:r>
      <w:r w:rsidR="002D7992">
        <w:rPr>
          <w:rFonts w:ascii="Times New Roman" w:hAnsi="Times New Roman"/>
          <w:bCs/>
          <w:sz w:val="20"/>
        </w:rPr>
        <w:t>.</w:t>
      </w:r>
      <w:r w:rsidR="002D7992" w:rsidRPr="002D7992">
        <w:rPr>
          <w:rFonts w:ascii="Times New Roman" w:hAnsi="Times New Roman"/>
          <w:bCs/>
          <w:sz w:val="20"/>
        </w:rPr>
        <w:t xml:space="preserve"> 81/2008 </w:t>
      </w:r>
      <w:r w:rsidR="002D7992">
        <w:rPr>
          <w:rFonts w:ascii="Times New Roman" w:hAnsi="Times New Roman"/>
          <w:bCs/>
          <w:sz w:val="20"/>
        </w:rPr>
        <w:t xml:space="preserve">e s.m.i. </w:t>
      </w:r>
      <w:r w:rsidR="00E26B36" w:rsidRPr="00E26B36">
        <w:rPr>
          <w:rFonts w:ascii="Times New Roman" w:hAnsi="Times New Roman"/>
          <w:bCs/>
          <w:sz w:val="20"/>
        </w:rPr>
        <w:t>(</w:t>
      </w:r>
      <w:r w:rsidR="00E26B36" w:rsidRPr="00E26B36">
        <w:rPr>
          <w:rFonts w:ascii="Times New Roman" w:hAnsi="Times New Roman"/>
          <w:b/>
          <w:sz w:val="20"/>
        </w:rPr>
        <w:t>Allegato 5</w:t>
      </w:r>
      <w:r w:rsidR="00E26B36" w:rsidRPr="00E26B36">
        <w:rPr>
          <w:rFonts w:ascii="Times New Roman" w:hAnsi="Times New Roman"/>
          <w:bCs/>
          <w:sz w:val="20"/>
        </w:rPr>
        <w:t>);</w:t>
      </w:r>
    </w:p>
    <w:p w14:paraId="62205D6A" w14:textId="77777777" w:rsidR="00E26B36" w:rsidRPr="00E26B36" w:rsidRDefault="00754BFF" w:rsidP="00E26B36">
      <w:pPr>
        <w:pStyle w:val="Corpotesto"/>
        <w:numPr>
          <w:ilvl w:val="0"/>
          <w:numId w:val="10"/>
        </w:numPr>
        <w:ind w:left="426" w:hanging="426"/>
      </w:pPr>
      <w:r w:rsidRPr="00E26B36">
        <w:rPr>
          <w:rFonts w:ascii="Times New Roman" w:hAnsi="Times New Roman"/>
          <w:sz w:val="20"/>
        </w:rPr>
        <w:t xml:space="preserve">Modulo </w:t>
      </w:r>
      <w:r w:rsidR="00E26B36" w:rsidRPr="00E26B36">
        <w:rPr>
          <w:rFonts w:ascii="Times New Roman" w:hAnsi="Times New Roman"/>
          <w:sz w:val="20"/>
        </w:rPr>
        <w:t>S</w:t>
      </w:r>
      <w:r w:rsidRPr="00E26B36">
        <w:rPr>
          <w:rFonts w:ascii="Times New Roman" w:hAnsi="Times New Roman"/>
          <w:sz w:val="20"/>
        </w:rPr>
        <w:t xml:space="preserve">cheda </w:t>
      </w:r>
      <w:r w:rsidR="001145C4" w:rsidRPr="00E26B36">
        <w:rPr>
          <w:rFonts w:ascii="Times New Roman" w:hAnsi="Times New Roman"/>
          <w:sz w:val="20"/>
        </w:rPr>
        <w:t>prodotto</w:t>
      </w:r>
      <w:r w:rsidR="00E26B36" w:rsidRPr="00E26B36">
        <w:rPr>
          <w:rFonts w:ascii="Times New Roman" w:hAnsi="Times New Roman"/>
          <w:sz w:val="20"/>
        </w:rPr>
        <w:t xml:space="preserve"> (</w:t>
      </w:r>
      <w:r w:rsidR="00E26B36" w:rsidRPr="00E26B36">
        <w:rPr>
          <w:rFonts w:ascii="Times New Roman" w:hAnsi="Times New Roman"/>
          <w:b/>
          <w:bCs/>
          <w:sz w:val="20"/>
        </w:rPr>
        <w:t>Allegato 6</w:t>
      </w:r>
      <w:r w:rsidR="00E26B36" w:rsidRPr="00E26B36">
        <w:rPr>
          <w:rFonts w:ascii="Times New Roman" w:hAnsi="Times New Roman"/>
          <w:sz w:val="20"/>
        </w:rPr>
        <w:t>)</w:t>
      </w:r>
      <w:r w:rsidRPr="00E26B36">
        <w:rPr>
          <w:rFonts w:ascii="Times New Roman" w:hAnsi="Times New Roman"/>
          <w:sz w:val="20"/>
        </w:rPr>
        <w:t>;</w:t>
      </w:r>
    </w:p>
    <w:p w14:paraId="0E5309E6" w14:textId="6DC45B3C" w:rsidR="00E97AC0" w:rsidRPr="00E26B36" w:rsidRDefault="00477230" w:rsidP="00E26B36">
      <w:pPr>
        <w:pStyle w:val="Corpotesto"/>
        <w:numPr>
          <w:ilvl w:val="0"/>
          <w:numId w:val="10"/>
        </w:numPr>
        <w:ind w:left="426" w:hanging="426"/>
      </w:pPr>
      <w:r w:rsidRPr="00E26B36">
        <w:rPr>
          <w:rFonts w:ascii="Times New Roman" w:hAnsi="Times New Roman"/>
          <w:bCs/>
          <w:sz w:val="20"/>
        </w:rPr>
        <w:t xml:space="preserve">Modulo </w:t>
      </w:r>
      <w:r w:rsidR="00E26B36" w:rsidRPr="00E26B36">
        <w:rPr>
          <w:rFonts w:ascii="Times New Roman" w:hAnsi="Times New Roman"/>
          <w:bCs/>
          <w:sz w:val="20"/>
        </w:rPr>
        <w:t>S</w:t>
      </w:r>
      <w:r w:rsidRPr="00E26B36">
        <w:rPr>
          <w:rFonts w:ascii="Times New Roman" w:hAnsi="Times New Roman"/>
          <w:bCs/>
          <w:sz w:val="20"/>
        </w:rPr>
        <w:t xml:space="preserve">cheda offerta </w:t>
      </w:r>
      <w:r w:rsidR="001145C4" w:rsidRPr="00E26B36">
        <w:rPr>
          <w:rFonts w:ascii="Times New Roman" w:hAnsi="Times New Roman"/>
          <w:bCs/>
          <w:sz w:val="20"/>
        </w:rPr>
        <w:t>economica</w:t>
      </w:r>
      <w:r w:rsidR="00E26B36" w:rsidRPr="00E26B36">
        <w:rPr>
          <w:rFonts w:ascii="Times New Roman" w:hAnsi="Times New Roman"/>
          <w:bCs/>
          <w:sz w:val="20"/>
        </w:rPr>
        <w:t xml:space="preserve"> (</w:t>
      </w:r>
      <w:r w:rsidR="00E26B36" w:rsidRPr="00E26B36">
        <w:rPr>
          <w:rFonts w:ascii="Times New Roman" w:hAnsi="Times New Roman"/>
          <w:b/>
          <w:sz w:val="20"/>
        </w:rPr>
        <w:t>Allegato 7</w:t>
      </w:r>
      <w:r w:rsidR="00E26B36" w:rsidRPr="00E26B36">
        <w:rPr>
          <w:rFonts w:ascii="Times New Roman" w:hAnsi="Times New Roman"/>
          <w:bCs/>
          <w:sz w:val="20"/>
        </w:rPr>
        <w:t>);</w:t>
      </w:r>
      <w:bookmarkStart w:id="23" w:name="_Hlk157008487"/>
    </w:p>
    <w:bookmarkEnd w:id="23"/>
    <w:p w14:paraId="51D02A4D" w14:textId="07BED17B" w:rsidR="00E03F0F" w:rsidRPr="003D380A" w:rsidRDefault="00477230" w:rsidP="003D380A">
      <w:pPr>
        <w:pStyle w:val="Corpotesto"/>
        <w:numPr>
          <w:ilvl w:val="0"/>
          <w:numId w:val="10"/>
        </w:numPr>
        <w:ind w:left="425" w:hanging="425"/>
      </w:pPr>
      <w:r w:rsidRPr="00E26B36">
        <w:rPr>
          <w:rFonts w:ascii="Times New Roman" w:hAnsi="Times New Roman"/>
          <w:bCs/>
          <w:sz w:val="20"/>
        </w:rPr>
        <w:t>Schema di contratto</w:t>
      </w:r>
      <w:r w:rsidR="00E26B36" w:rsidRPr="00E26B36">
        <w:rPr>
          <w:rFonts w:ascii="Times New Roman" w:hAnsi="Times New Roman"/>
          <w:bCs/>
          <w:sz w:val="20"/>
        </w:rPr>
        <w:t xml:space="preserve"> (</w:t>
      </w:r>
      <w:r w:rsidR="00E26B36" w:rsidRPr="00E26B36">
        <w:rPr>
          <w:rFonts w:ascii="Times New Roman" w:hAnsi="Times New Roman"/>
          <w:b/>
          <w:sz w:val="20"/>
        </w:rPr>
        <w:t xml:space="preserve">Allegato </w:t>
      </w:r>
      <w:r w:rsidR="000E77E2">
        <w:rPr>
          <w:rFonts w:ascii="Times New Roman" w:hAnsi="Times New Roman"/>
          <w:b/>
          <w:sz w:val="20"/>
        </w:rPr>
        <w:t>8</w:t>
      </w:r>
      <w:r w:rsidR="00E26B36" w:rsidRPr="00E26B36">
        <w:rPr>
          <w:rFonts w:ascii="Times New Roman" w:hAnsi="Times New Roman"/>
          <w:bCs/>
          <w:sz w:val="20"/>
        </w:rPr>
        <w:t>)</w:t>
      </w:r>
      <w:r w:rsidR="003D380A">
        <w:rPr>
          <w:rFonts w:ascii="Times New Roman" w:hAnsi="Times New Roman"/>
          <w:bCs/>
          <w:sz w:val="20"/>
        </w:rPr>
        <w:t>;</w:t>
      </w:r>
    </w:p>
    <w:p w14:paraId="79EC19C9" w14:textId="79A44B1C" w:rsidR="003D380A" w:rsidRPr="003D380A" w:rsidRDefault="003D380A" w:rsidP="00E26B36">
      <w:pPr>
        <w:pStyle w:val="Corpotesto"/>
        <w:numPr>
          <w:ilvl w:val="0"/>
          <w:numId w:val="10"/>
        </w:numPr>
        <w:spacing w:after="120"/>
        <w:ind w:left="425" w:hanging="425"/>
      </w:pPr>
      <w:r w:rsidRPr="003D380A">
        <w:rPr>
          <w:rFonts w:ascii="Times New Roman" w:hAnsi="Times New Roman"/>
          <w:bCs/>
          <w:sz w:val="20"/>
        </w:rPr>
        <w:t>Atto di nomina a responsabile esterno del trattamento</w:t>
      </w:r>
      <w:r>
        <w:rPr>
          <w:rFonts w:ascii="Times New Roman" w:hAnsi="Times New Roman"/>
          <w:bCs/>
          <w:sz w:val="20"/>
        </w:rPr>
        <w:t xml:space="preserve"> (</w:t>
      </w:r>
      <w:r w:rsidRPr="003D380A">
        <w:rPr>
          <w:rFonts w:ascii="Times New Roman" w:hAnsi="Times New Roman"/>
          <w:b/>
          <w:sz w:val="20"/>
        </w:rPr>
        <w:t>Allegato 9</w:t>
      </w:r>
      <w:r>
        <w:rPr>
          <w:rFonts w:ascii="Times New Roman" w:hAnsi="Times New Roman"/>
          <w:bCs/>
          <w:sz w:val="20"/>
        </w:rPr>
        <w:t>)</w:t>
      </w:r>
      <w:r w:rsidRPr="003D380A">
        <w:rPr>
          <w:rFonts w:ascii="Times New Roman" w:hAnsi="Times New Roman"/>
          <w:bCs/>
          <w:sz w:val="20"/>
        </w:rPr>
        <w:t>.</w:t>
      </w:r>
    </w:p>
    <w:p w14:paraId="2B8A3DA2" w14:textId="784D3DEA" w:rsidR="008C6FCE" w:rsidRPr="00831CF0" w:rsidRDefault="00477230" w:rsidP="005E1D36">
      <w:pPr>
        <w:pStyle w:val="Corpotesto"/>
        <w:spacing w:after="120"/>
        <w:rPr>
          <w:rFonts w:ascii="Times New Roman" w:hAnsi="Times New Roman"/>
          <w:sz w:val="20"/>
        </w:rPr>
      </w:pPr>
      <w:bookmarkStart w:id="24" w:name="_Hlk156622183"/>
      <w:bookmarkEnd w:id="21"/>
      <w:r w:rsidRPr="00831CF0">
        <w:rPr>
          <w:rFonts w:ascii="Times New Roman" w:hAnsi="Times New Roman"/>
          <w:sz w:val="20"/>
        </w:rPr>
        <w:t xml:space="preserve">La documentazione di gara è </w:t>
      </w:r>
      <w:r w:rsidR="008C6FCE" w:rsidRPr="00831CF0">
        <w:rPr>
          <w:rFonts w:ascii="Times New Roman" w:hAnsi="Times New Roman"/>
          <w:sz w:val="20"/>
        </w:rPr>
        <w:t>accessibile gratuitamente, sul sito istituzionale della stazione appaltante, nella sezione “</w:t>
      </w:r>
      <w:r w:rsidR="008C6FCE" w:rsidRPr="007878E7">
        <w:rPr>
          <w:rFonts w:ascii="Times New Roman" w:hAnsi="Times New Roman"/>
          <w:i/>
          <w:iCs/>
          <w:sz w:val="20"/>
        </w:rPr>
        <w:t>Amministrazione trasparente</w:t>
      </w:r>
      <w:r w:rsidR="008C6FCE" w:rsidRPr="00831CF0">
        <w:rPr>
          <w:rFonts w:ascii="Times New Roman" w:hAnsi="Times New Roman"/>
          <w:sz w:val="20"/>
        </w:rPr>
        <w:t xml:space="preserve">”, al seguente </w:t>
      </w:r>
      <w:r w:rsidR="008C6FCE" w:rsidRPr="005E1D36">
        <w:rPr>
          <w:rFonts w:ascii="Times New Roman" w:hAnsi="Times New Roman"/>
          <w:i/>
          <w:iCs/>
          <w:sz w:val="20"/>
        </w:rPr>
        <w:t>link</w:t>
      </w:r>
      <w:r w:rsidR="008C6FCE" w:rsidRPr="00831CF0">
        <w:rPr>
          <w:rFonts w:ascii="Times New Roman" w:hAnsi="Times New Roman"/>
          <w:sz w:val="20"/>
        </w:rPr>
        <w:t xml:space="preserve">: </w:t>
      </w:r>
      <w:hyperlink r:id="rId10">
        <w:r w:rsidR="008C6FCE" w:rsidRPr="00831CF0">
          <w:rPr>
            <w:rFonts w:ascii="Times New Roman" w:hAnsi="Times New Roman"/>
            <w:sz w:val="20"/>
          </w:rPr>
          <w:t>https://amministrazionetrasparente.auslromagna.it/pubblicita-legale/gare</w:t>
        </w:r>
      </w:hyperlink>
      <w:r w:rsidR="008C6FCE" w:rsidRPr="00831CF0">
        <w:rPr>
          <w:rFonts w:ascii="Times New Roman" w:hAnsi="Times New Roman"/>
          <w:sz w:val="20"/>
        </w:rPr>
        <w:t xml:space="preserve"> e sulla Piattaforma S</w:t>
      </w:r>
      <w:r w:rsidR="005E1D36">
        <w:rPr>
          <w:rFonts w:ascii="Times New Roman" w:hAnsi="Times New Roman"/>
          <w:sz w:val="20"/>
        </w:rPr>
        <w:t>ATER</w:t>
      </w:r>
      <w:r w:rsidR="008C6FCE" w:rsidRPr="00831CF0">
        <w:rPr>
          <w:rFonts w:ascii="Times New Roman" w:hAnsi="Times New Roman"/>
          <w:sz w:val="20"/>
        </w:rPr>
        <w:t xml:space="preserve">, al seguente </w:t>
      </w:r>
      <w:r w:rsidR="008C6FCE" w:rsidRPr="005E1D36">
        <w:rPr>
          <w:rFonts w:ascii="Times New Roman" w:hAnsi="Times New Roman"/>
          <w:i/>
          <w:iCs/>
          <w:sz w:val="20"/>
        </w:rPr>
        <w:t>link</w:t>
      </w:r>
      <w:r w:rsidR="008C6FCE" w:rsidRPr="00831CF0">
        <w:rPr>
          <w:rFonts w:ascii="Times New Roman" w:hAnsi="Times New Roman"/>
          <w:sz w:val="20"/>
        </w:rPr>
        <w:t>: http://intercenter.regione.emilia-romagna.it.</w:t>
      </w:r>
    </w:p>
    <w:bookmarkEnd w:id="24"/>
    <w:p w14:paraId="7FEC1D1A" w14:textId="0FEB7D26" w:rsidR="00E03F0F" w:rsidRPr="00831CF0" w:rsidRDefault="00477230" w:rsidP="00C26D94">
      <w:pPr>
        <w:pStyle w:val="Corpotesto"/>
        <w:spacing w:after="240"/>
        <w:rPr>
          <w:rFonts w:ascii="Times New Roman" w:hAnsi="Times New Roman"/>
          <w:sz w:val="20"/>
        </w:rPr>
      </w:pPr>
      <w:r w:rsidRPr="00831CF0">
        <w:rPr>
          <w:rFonts w:ascii="Times New Roman" w:hAnsi="Times New Roman"/>
          <w:sz w:val="20"/>
        </w:rPr>
        <w:t xml:space="preserve">Ogni successivo riferimento al profilo del committente o al sito </w:t>
      </w:r>
      <w:r w:rsidRPr="005E1D36">
        <w:rPr>
          <w:rFonts w:ascii="Times New Roman" w:hAnsi="Times New Roman"/>
          <w:i/>
          <w:iCs/>
          <w:sz w:val="20"/>
        </w:rPr>
        <w:t>Internet</w:t>
      </w:r>
      <w:r w:rsidRPr="00831CF0">
        <w:rPr>
          <w:rFonts w:ascii="Times New Roman" w:hAnsi="Times New Roman"/>
          <w:sz w:val="20"/>
        </w:rPr>
        <w:t xml:space="preserve"> dell</w:t>
      </w:r>
      <w:r w:rsidR="005E1D36">
        <w:rPr>
          <w:rFonts w:ascii="Times New Roman" w:hAnsi="Times New Roman"/>
          <w:sz w:val="20"/>
        </w:rPr>
        <w:t>’</w:t>
      </w:r>
      <w:r w:rsidRPr="00831CF0">
        <w:rPr>
          <w:rFonts w:ascii="Times New Roman" w:hAnsi="Times New Roman"/>
          <w:sz w:val="20"/>
        </w:rPr>
        <w:t xml:space="preserve">Azienda USL della Romagna o alla piattaforma o al SATER, è da intendersi fatto ai suddetti </w:t>
      </w:r>
      <w:r w:rsidRPr="005E1D36">
        <w:rPr>
          <w:rFonts w:ascii="Times New Roman" w:hAnsi="Times New Roman"/>
          <w:i/>
          <w:iCs/>
          <w:sz w:val="20"/>
        </w:rPr>
        <w:t>link</w:t>
      </w:r>
      <w:r w:rsidRPr="00831CF0">
        <w:rPr>
          <w:rFonts w:ascii="Times New Roman" w:hAnsi="Times New Roman"/>
          <w:sz w:val="20"/>
        </w:rPr>
        <w:t>, che i partecipanti sono tenuti periodicamente a consultare.</w:t>
      </w:r>
    </w:p>
    <w:p w14:paraId="2025698E" w14:textId="77777777" w:rsidR="00E03F0F" w:rsidRPr="00C26D94" w:rsidRDefault="00477230" w:rsidP="00C26D94">
      <w:pPr>
        <w:pStyle w:val="Titolo2"/>
        <w:spacing w:before="0"/>
        <w:rPr>
          <w:sz w:val="20"/>
        </w:rPr>
      </w:pPr>
      <w:bookmarkStart w:id="25" w:name="_Toc135752494"/>
      <w:bookmarkStart w:id="26" w:name="_Toc135752332"/>
      <w:bookmarkStart w:id="27" w:name="_Toc164855964"/>
      <w:r w:rsidRPr="00C26D94">
        <w:rPr>
          <w:sz w:val="20"/>
        </w:rPr>
        <w:t>2.2.</w:t>
      </w:r>
      <w:r w:rsidRPr="00C26D94">
        <w:rPr>
          <w:sz w:val="20"/>
        </w:rPr>
        <w:tab/>
        <w:t>CHIARIMENTI</w:t>
      </w:r>
      <w:bookmarkEnd w:id="25"/>
      <w:bookmarkEnd w:id="26"/>
      <w:bookmarkEnd w:id="27"/>
    </w:p>
    <w:p w14:paraId="564F30D8" w14:textId="6082D69B" w:rsidR="00E03F0F" w:rsidRPr="00C26D94" w:rsidRDefault="00477230">
      <w:pPr>
        <w:pStyle w:val="Corpotesto"/>
        <w:rPr>
          <w:rFonts w:ascii="Times New Roman" w:hAnsi="Times New Roman"/>
          <w:bCs/>
          <w:sz w:val="20"/>
        </w:rPr>
      </w:pPr>
      <w:r w:rsidRPr="00C26D94">
        <w:rPr>
          <w:rFonts w:ascii="Times New Roman" w:hAnsi="Times New Roman"/>
          <w:bCs/>
          <w:sz w:val="20"/>
        </w:rPr>
        <w:t xml:space="preserve">É possibile ottenere chiarimenti sulla presente procedura mediante la proposizione di quesiti scritti da inoltrare </w:t>
      </w:r>
      <w:r w:rsidRPr="00C26D94">
        <w:rPr>
          <w:rFonts w:ascii="Times New Roman" w:hAnsi="Times New Roman"/>
          <w:b/>
          <w:sz w:val="20"/>
        </w:rPr>
        <w:t>esclusivamente</w:t>
      </w:r>
      <w:r w:rsidRPr="00C26D94">
        <w:rPr>
          <w:rFonts w:ascii="Times New Roman" w:hAnsi="Times New Roman"/>
          <w:bCs/>
          <w:sz w:val="20"/>
        </w:rPr>
        <w:t xml:space="preserve"> in via telematica attraverso la sezione della Piattaforma SATER riservata alle richieste di chiarimenti </w:t>
      </w:r>
      <w:r w:rsidRPr="00C26D94">
        <w:rPr>
          <w:rFonts w:ascii="Times New Roman" w:hAnsi="Times New Roman"/>
          <w:b/>
          <w:sz w:val="20"/>
        </w:rPr>
        <w:t xml:space="preserve">entro il termine indicato sul </w:t>
      </w:r>
      <w:bookmarkStart w:id="28" w:name="_Hlk156622254"/>
      <w:r w:rsidRPr="00C26D94">
        <w:rPr>
          <w:rFonts w:ascii="Times New Roman" w:hAnsi="Times New Roman"/>
          <w:b/>
          <w:sz w:val="20"/>
        </w:rPr>
        <w:t>portale</w:t>
      </w:r>
      <w:r w:rsidR="00E051E6" w:rsidRPr="00C26D94">
        <w:rPr>
          <w:rFonts w:ascii="Times New Roman" w:hAnsi="Times New Roman"/>
          <w:b/>
          <w:sz w:val="20"/>
        </w:rPr>
        <w:t xml:space="preserve"> </w:t>
      </w:r>
      <w:r w:rsidR="00E051E6" w:rsidRPr="00C26D94">
        <w:rPr>
          <w:rFonts w:ascii="Times New Roman" w:hAnsi="Times New Roman"/>
          <w:bCs/>
          <w:sz w:val="20"/>
        </w:rPr>
        <w:t xml:space="preserve">previa registrazione alla </w:t>
      </w:r>
      <w:r w:rsidR="00A96116" w:rsidRPr="00C26D94">
        <w:rPr>
          <w:rFonts w:ascii="Times New Roman" w:hAnsi="Times New Roman"/>
          <w:bCs/>
          <w:sz w:val="20"/>
        </w:rPr>
        <w:t>piattaforma</w:t>
      </w:r>
      <w:r w:rsidR="00E051E6" w:rsidRPr="00C26D94">
        <w:rPr>
          <w:rFonts w:ascii="Times New Roman" w:hAnsi="Times New Roman"/>
          <w:bCs/>
          <w:sz w:val="20"/>
        </w:rPr>
        <w:t xml:space="preserve"> stessa</w:t>
      </w:r>
      <w:bookmarkEnd w:id="28"/>
      <w:r w:rsidRPr="00C26D94">
        <w:rPr>
          <w:rFonts w:ascii="Times New Roman" w:hAnsi="Times New Roman"/>
          <w:bCs/>
          <w:sz w:val="20"/>
        </w:rPr>
        <w:t>.</w:t>
      </w:r>
    </w:p>
    <w:p w14:paraId="3711BA84" w14:textId="7162AE28" w:rsidR="00E03F0F" w:rsidRPr="00C26D94" w:rsidRDefault="00477230">
      <w:pPr>
        <w:pStyle w:val="Corpotesto"/>
        <w:rPr>
          <w:rFonts w:ascii="Times New Roman" w:hAnsi="Times New Roman"/>
          <w:bCs/>
          <w:sz w:val="20"/>
        </w:rPr>
      </w:pPr>
      <w:r w:rsidRPr="00C26D94">
        <w:rPr>
          <w:rFonts w:ascii="Times New Roman" w:hAnsi="Times New Roman"/>
          <w:bCs/>
          <w:sz w:val="20"/>
        </w:rPr>
        <w:t>Le richieste di chiarimenti e le relative risposte sono formulate esclusivamente in lingua</w:t>
      </w:r>
      <w:r w:rsidR="00081644" w:rsidRPr="00C26D94">
        <w:rPr>
          <w:rFonts w:ascii="Times New Roman" w:hAnsi="Times New Roman"/>
          <w:bCs/>
          <w:sz w:val="20"/>
        </w:rPr>
        <w:t xml:space="preserve"> italiana</w:t>
      </w:r>
      <w:r w:rsidRPr="00C26D94">
        <w:rPr>
          <w:rFonts w:ascii="Times New Roman" w:hAnsi="Times New Roman"/>
          <w:bCs/>
          <w:sz w:val="20"/>
        </w:rPr>
        <w:t xml:space="preserve">. </w:t>
      </w:r>
    </w:p>
    <w:p w14:paraId="3E2D30F2" w14:textId="64CB953E" w:rsidR="00E03F0F" w:rsidRPr="00C26D94" w:rsidRDefault="00477230">
      <w:pPr>
        <w:pStyle w:val="Corpotesto"/>
        <w:rPr>
          <w:rFonts w:ascii="Times New Roman" w:hAnsi="Times New Roman"/>
          <w:bCs/>
          <w:sz w:val="20"/>
        </w:rPr>
      </w:pPr>
      <w:r w:rsidRPr="00C26D94">
        <w:rPr>
          <w:rFonts w:ascii="Times New Roman" w:hAnsi="Times New Roman"/>
          <w:bCs/>
          <w:sz w:val="20"/>
        </w:rPr>
        <w:t>Le risposte alle richieste di chiarimenti presentate in tempo utile sono fornite in formato elettronico almeno</w:t>
      </w:r>
      <w:r w:rsidR="005A0550">
        <w:rPr>
          <w:rFonts w:ascii="Times New Roman" w:hAnsi="Times New Roman"/>
          <w:bCs/>
          <w:sz w:val="20"/>
        </w:rPr>
        <w:t xml:space="preserve"> sei</w:t>
      </w:r>
      <w:r w:rsidRPr="00C26D94">
        <w:rPr>
          <w:rFonts w:ascii="Times New Roman" w:hAnsi="Times New Roman"/>
          <w:bCs/>
          <w:sz w:val="20"/>
        </w:rPr>
        <w:t xml:space="preserve"> giorni prima della scadenza del termine fissato per la presentazione delle offerte, mediante pubblicazione delle richieste in forma anonima e delle relative risposte sul sito istituzionale dell’Azienda USL della Romagna (https://amministrazionetrasparente.auslromagna.it/pubblicita-legale/gare) e sulla Piattaforma SATER (http://intercenter.regione.emilia-romagna.it).</w:t>
      </w:r>
    </w:p>
    <w:p w14:paraId="66BB8955" w14:textId="77777777" w:rsidR="00E03F0F" w:rsidRPr="00C26D94" w:rsidRDefault="00477230">
      <w:pPr>
        <w:jc w:val="both"/>
        <w:rPr>
          <w:rFonts w:ascii="Times New Roman" w:hAnsi="Times New Roman"/>
          <w:b w:val="0"/>
          <w:bCs/>
        </w:rPr>
      </w:pPr>
      <w:r w:rsidRPr="00C26D94">
        <w:rPr>
          <w:rFonts w:ascii="Times New Roman" w:hAnsi="Times New Roman"/>
          <w:b w:val="0"/>
          <w:bCs/>
        </w:rPr>
        <w:t xml:space="preserve">Si invitano i concorrenti a visionare costantemente tale sezione della Piattaforma o il sito istituzionale. </w:t>
      </w:r>
    </w:p>
    <w:p w14:paraId="43905E6A" w14:textId="77777777" w:rsidR="00E03F0F" w:rsidRPr="00C26D94" w:rsidRDefault="00477230">
      <w:pPr>
        <w:pStyle w:val="Corpotesto"/>
        <w:rPr>
          <w:rFonts w:ascii="Times New Roman" w:hAnsi="Times New Roman"/>
          <w:bCs/>
          <w:sz w:val="20"/>
        </w:rPr>
      </w:pPr>
      <w:r w:rsidRPr="00C26D94">
        <w:rPr>
          <w:rFonts w:ascii="Times New Roman" w:hAnsi="Times New Roman"/>
          <w:bCs/>
          <w:sz w:val="20"/>
        </w:rPr>
        <w:t>La Piattaforma invia automaticamente agli operatori economici una segnalazione di avviso.</w:t>
      </w:r>
    </w:p>
    <w:p w14:paraId="1482EEDD" w14:textId="4ECFF974" w:rsidR="00E03F0F" w:rsidRPr="00C26D94" w:rsidRDefault="00477230" w:rsidP="00C26D94">
      <w:pPr>
        <w:pStyle w:val="Corpotesto"/>
        <w:spacing w:after="240"/>
        <w:rPr>
          <w:rFonts w:ascii="Times New Roman" w:hAnsi="Times New Roman"/>
          <w:bCs/>
          <w:sz w:val="20"/>
        </w:rPr>
      </w:pPr>
      <w:r w:rsidRPr="00C26D94">
        <w:rPr>
          <w:rFonts w:ascii="Times New Roman" w:hAnsi="Times New Roman"/>
          <w:b/>
          <w:sz w:val="20"/>
        </w:rPr>
        <w:t>Non viene fornita risposta alle richieste presentate con modalità diverse da quelle sopra indicate; non seguiranno ulteriori comunicazioni</w:t>
      </w:r>
      <w:r w:rsidR="00C26D94" w:rsidRPr="00C26D94">
        <w:rPr>
          <w:rFonts w:ascii="Times New Roman" w:hAnsi="Times New Roman"/>
          <w:bCs/>
          <w:sz w:val="20"/>
        </w:rPr>
        <w:t>.</w:t>
      </w:r>
    </w:p>
    <w:p w14:paraId="7E124C67" w14:textId="77777777" w:rsidR="00E03F0F" w:rsidRPr="00341995" w:rsidRDefault="00477230" w:rsidP="00C26D94">
      <w:pPr>
        <w:pStyle w:val="Titolo2"/>
        <w:spacing w:before="0"/>
        <w:rPr>
          <w:sz w:val="20"/>
        </w:rPr>
      </w:pPr>
      <w:bookmarkStart w:id="29" w:name="_Toc135752495"/>
      <w:bookmarkStart w:id="30" w:name="_Toc135752333"/>
      <w:bookmarkStart w:id="31" w:name="_Toc164855965"/>
      <w:r w:rsidRPr="00341995">
        <w:rPr>
          <w:sz w:val="20"/>
        </w:rPr>
        <w:t>2.3.</w:t>
      </w:r>
      <w:r w:rsidRPr="00341995">
        <w:rPr>
          <w:sz w:val="20"/>
        </w:rPr>
        <w:tab/>
        <w:t>COMUNICAZIONI</w:t>
      </w:r>
      <w:bookmarkEnd w:id="29"/>
      <w:bookmarkEnd w:id="30"/>
      <w:bookmarkEnd w:id="31"/>
    </w:p>
    <w:p w14:paraId="7EF2AAC8" w14:textId="6E5F8F58" w:rsidR="006279D4" w:rsidRPr="006D1408" w:rsidRDefault="006279D4" w:rsidP="006279D4">
      <w:pPr>
        <w:pStyle w:val="Corpotesto"/>
        <w:rPr>
          <w:rFonts w:ascii="Times New Roman" w:hAnsi="Times New Roman"/>
          <w:bCs/>
          <w:sz w:val="20"/>
        </w:rPr>
      </w:pPr>
      <w:r w:rsidRPr="006D1408">
        <w:rPr>
          <w:rFonts w:ascii="Times New Roman" w:hAnsi="Times New Roman"/>
          <w:bCs/>
          <w:sz w:val="20"/>
        </w:rPr>
        <w:t xml:space="preserve">Tutte le comunicazioni e gli scambi di informazioni tra stazione appaltante e operatori economici sono eseguiti in conformità con quanto disposto dal </w:t>
      </w:r>
      <w:r w:rsidR="00C26D94">
        <w:rPr>
          <w:rFonts w:ascii="Times New Roman" w:hAnsi="Times New Roman"/>
          <w:bCs/>
          <w:sz w:val="20"/>
        </w:rPr>
        <w:t xml:space="preserve">D.Lgs. </w:t>
      </w:r>
      <w:r w:rsidRPr="006D1408">
        <w:rPr>
          <w:rFonts w:ascii="Times New Roman" w:hAnsi="Times New Roman"/>
          <w:bCs/>
          <w:sz w:val="20"/>
        </w:rPr>
        <w:t>82/</w:t>
      </w:r>
      <w:r w:rsidR="00C26D94">
        <w:rPr>
          <w:rFonts w:ascii="Times New Roman" w:hAnsi="Times New Roman"/>
          <w:bCs/>
          <w:sz w:val="20"/>
        </w:rPr>
        <w:t>20</w:t>
      </w:r>
      <w:r w:rsidRPr="006D1408">
        <w:rPr>
          <w:rFonts w:ascii="Times New Roman" w:hAnsi="Times New Roman"/>
          <w:bCs/>
          <w:sz w:val="20"/>
        </w:rPr>
        <w:t>05, tramite le piattaforme di approvvigionamento digitale e, per quanto non previsto dalle stesse, mediante utilizzo del domicilio digitale estratto da uno degli indici di cui agli articoli 6-</w:t>
      </w:r>
      <w:r w:rsidRPr="006D1408">
        <w:rPr>
          <w:rFonts w:ascii="Times New Roman" w:hAnsi="Times New Roman"/>
          <w:bCs/>
          <w:i/>
          <w:iCs/>
          <w:sz w:val="20"/>
        </w:rPr>
        <w:t>bis</w:t>
      </w:r>
      <w:r w:rsidRPr="006D1408">
        <w:rPr>
          <w:rFonts w:ascii="Times New Roman" w:hAnsi="Times New Roman"/>
          <w:bCs/>
          <w:sz w:val="20"/>
        </w:rPr>
        <w:t>, 6-</w:t>
      </w:r>
      <w:r w:rsidRPr="006D1408">
        <w:rPr>
          <w:rFonts w:ascii="Times New Roman" w:hAnsi="Times New Roman"/>
          <w:bCs/>
          <w:i/>
          <w:iCs/>
          <w:sz w:val="20"/>
        </w:rPr>
        <w:t>ter</w:t>
      </w:r>
      <w:r w:rsidR="00C26D94">
        <w:rPr>
          <w:rFonts w:ascii="Times New Roman" w:hAnsi="Times New Roman"/>
          <w:bCs/>
          <w:sz w:val="20"/>
        </w:rPr>
        <w:t xml:space="preserve"> e</w:t>
      </w:r>
      <w:r w:rsidRPr="006D1408">
        <w:rPr>
          <w:rFonts w:ascii="Times New Roman" w:hAnsi="Times New Roman"/>
          <w:bCs/>
          <w:sz w:val="20"/>
        </w:rPr>
        <w:t xml:space="preserve"> 6-</w:t>
      </w:r>
      <w:r w:rsidRPr="006D1408">
        <w:rPr>
          <w:rFonts w:ascii="Times New Roman" w:hAnsi="Times New Roman"/>
          <w:bCs/>
          <w:i/>
          <w:iCs/>
          <w:sz w:val="20"/>
        </w:rPr>
        <w:t>quater</w:t>
      </w:r>
      <w:r w:rsidRPr="006D1408">
        <w:rPr>
          <w:rFonts w:ascii="Times New Roman" w:hAnsi="Times New Roman"/>
          <w:bCs/>
          <w:sz w:val="20"/>
        </w:rPr>
        <w:t xml:space="preserve">, del </w:t>
      </w:r>
      <w:r w:rsidR="00C26D94" w:rsidRPr="00C26D94">
        <w:rPr>
          <w:rFonts w:ascii="Times New Roman" w:hAnsi="Times New Roman"/>
          <w:bCs/>
          <w:sz w:val="20"/>
        </w:rPr>
        <w:t>D.Lgs. 82/2005</w:t>
      </w:r>
      <w:r w:rsidR="00C26D94">
        <w:rPr>
          <w:rFonts w:ascii="Times New Roman" w:hAnsi="Times New Roman"/>
          <w:bCs/>
          <w:sz w:val="20"/>
        </w:rPr>
        <w:t xml:space="preserve"> </w:t>
      </w:r>
      <w:r w:rsidRPr="006D1408">
        <w:rPr>
          <w:rFonts w:ascii="Times New Roman" w:hAnsi="Times New Roman"/>
          <w:bCs/>
          <w:sz w:val="20"/>
        </w:rPr>
        <w:t>o, per gli operatori economici transfrontalieri, attraverso un indirizzo di servizio elettronico di recapito certificato qualificato ai sensi del Regolamento eIDAS.</w:t>
      </w:r>
    </w:p>
    <w:p w14:paraId="514003DD" w14:textId="1BE9B680" w:rsidR="00E03F0F" w:rsidRPr="006D1408" w:rsidRDefault="00477230">
      <w:pPr>
        <w:pStyle w:val="Corpotesto"/>
        <w:rPr>
          <w:rFonts w:ascii="Times New Roman" w:hAnsi="Times New Roman"/>
          <w:bCs/>
          <w:sz w:val="20"/>
        </w:rPr>
      </w:pPr>
      <w:r w:rsidRPr="006D1408">
        <w:rPr>
          <w:rFonts w:ascii="Times New Roman" w:hAnsi="Times New Roman"/>
          <w:bCs/>
          <w:sz w:val="20"/>
        </w:rPr>
        <w:t xml:space="preserve">In caso di malfunzionamento della piattaforma, la stazione appaltante provvederà all’invio di qualsiasi comunicazione al domicilio digitale presente negli indici di cui ai richiamati articoli </w:t>
      </w:r>
      <w:r w:rsidR="00C26D94" w:rsidRPr="006D1408">
        <w:rPr>
          <w:rFonts w:ascii="Times New Roman" w:hAnsi="Times New Roman"/>
          <w:bCs/>
          <w:sz w:val="20"/>
        </w:rPr>
        <w:t>6-</w:t>
      </w:r>
      <w:r w:rsidR="00C26D94" w:rsidRPr="006D1408">
        <w:rPr>
          <w:rFonts w:ascii="Times New Roman" w:hAnsi="Times New Roman"/>
          <w:bCs/>
          <w:i/>
          <w:iCs/>
          <w:sz w:val="20"/>
        </w:rPr>
        <w:t>bis</w:t>
      </w:r>
      <w:r w:rsidR="00C26D94" w:rsidRPr="006D1408">
        <w:rPr>
          <w:rFonts w:ascii="Times New Roman" w:hAnsi="Times New Roman"/>
          <w:bCs/>
          <w:sz w:val="20"/>
        </w:rPr>
        <w:t>, 6-</w:t>
      </w:r>
      <w:r w:rsidR="00C26D94" w:rsidRPr="006D1408">
        <w:rPr>
          <w:rFonts w:ascii="Times New Roman" w:hAnsi="Times New Roman"/>
          <w:bCs/>
          <w:i/>
          <w:iCs/>
          <w:sz w:val="20"/>
        </w:rPr>
        <w:t>ter</w:t>
      </w:r>
      <w:r w:rsidR="00C26D94">
        <w:rPr>
          <w:rFonts w:ascii="Times New Roman" w:hAnsi="Times New Roman"/>
          <w:bCs/>
          <w:sz w:val="20"/>
        </w:rPr>
        <w:t xml:space="preserve"> e</w:t>
      </w:r>
      <w:r w:rsidR="00C26D94" w:rsidRPr="006D1408">
        <w:rPr>
          <w:rFonts w:ascii="Times New Roman" w:hAnsi="Times New Roman"/>
          <w:bCs/>
          <w:sz w:val="20"/>
        </w:rPr>
        <w:t xml:space="preserve"> 6-</w:t>
      </w:r>
      <w:r w:rsidR="00C26D94" w:rsidRPr="006D1408">
        <w:rPr>
          <w:rFonts w:ascii="Times New Roman" w:hAnsi="Times New Roman"/>
          <w:bCs/>
          <w:i/>
          <w:iCs/>
          <w:sz w:val="20"/>
        </w:rPr>
        <w:t>quater</w:t>
      </w:r>
      <w:r w:rsidR="00C26D94" w:rsidRPr="006D1408">
        <w:rPr>
          <w:rFonts w:ascii="Times New Roman" w:hAnsi="Times New Roman"/>
          <w:bCs/>
          <w:sz w:val="20"/>
        </w:rPr>
        <w:t xml:space="preserve">, del </w:t>
      </w:r>
      <w:r w:rsidR="00C26D94" w:rsidRPr="00C26D94">
        <w:rPr>
          <w:rFonts w:ascii="Times New Roman" w:hAnsi="Times New Roman"/>
          <w:bCs/>
          <w:sz w:val="20"/>
        </w:rPr>
        <w:t>D.Lgs. 82/2005</w:t>
      </w:r>
      <w:r w:rsidRPr="006D1408">
        <w:rPr>
          <w:rFonts w:ascii="Times New Roman" w:hAnsi="Times New Roman"/>
          <w:bCs/>
          <w:sz w:val="20"/>
        </w:rPr>
        <w:t xml:space="preserve">. </w:t>
      </w:r>
    </w:p>
    <w:p w14:paraId="1FE11EA3" w14:textId="77777777" w:rsidR="00E03F0F" w:rsidRPr="006D1408" w:rsidRDefault="00477230">
      <w:pPr>
        <w:pStyle w:val="Corpotesto"/>
        <w:rPr>
          <w:rFonts w:ascii="Times New Roman" w:hAnsi="Times New Roman"/>
          <w:bCs/>
          <w:sz w:val="20"/>
        </w:rPr>
      </w:pPr>
      <w:r w:rsidRPr="006D1408">
        <w:rPr>
          <w:rFonts w:ascii="Times New Roman" w:hAnsi="Times New Roman"/>
          <w:bCs/>
          <w:sz w:val="20"/>
        </w:rPr>
        <w:t>In caso di raggruppamenti temporanei, GEIE, aggregazioni di rete o consorzi ordinari, anche se non ancora costituiti formalmente, gli operatori economici raggruppati, aggregati o consorziati eleggono domicilio digitale presso il mandatario/capofila al fine della ricezione delle comunicazioni relative alla presente procedura.</w:t>
      </w:r>
    </w:p>
    <w:p w14:paraId="1A611587" w14:textId="70785216" w:rsidR="00E03F0F" w:rsidRPr="006D1408" w:rsidRDefault="00477230">
      <w:pPr>
        <w:pStyle w:val="Corpotesto"/>
        <w:rPr>
          <w:rFonts w:ascii="Times New Roman" w:hAnsi="Times New Roman"/>
          <w:bCs/>
          <w:sz w:val="20"/>
        </w:rPr>
      </w:pPr>
      <w:r w:rsidRPr="006D1408">
        <w:rPr>
          <w:rFonts w:ascii="Times New Roman" w:hAnsi="Times New Roman"/>
          <w:bCs/>
          <w:sz w:val="20"/>
        </w:rPr>
        <w:t>In caso di consorzi di cui all’art. 65</w:t>
      </w:r>
      <w:r w:rsidR="00C26D94">
        <w:rPr>
          <w:rFonts w:ascii="Times New Roman" w:hAnsi="Times New Roman"/>
          <w:bCs/>
          <w:sz w:val="20"/>
        </w:rPr>
        <w:t>,</w:t>
      </w:r>
      <w:r w:rsidRPr="006D1408">
        <w:rPr>
          <w:rFonts w:ascii="Times New Roman" w:hAnsi="Times New Roman"/>
          <w:bCs/>
          <w:sz w:val="20"/>
        </w:rPr>
        <w:t xml:space="preserve"> lett. b), c), d)</w:t>
      </w:r>
      <w:r w:rsidR="00C26D94">
        <w:rPr>
          <w:rFonts w:ascii="Times New Roman" w:hAnsi="Times New Roman"/>
          <w:bCs/>
          <w:sz w:val="20"/>
        </w:rPr>
        <w:t>,</w:t>
      </w:r>
      <w:r w:rsidRPr="006D1408">
        <w:rPr>
          <w:rFonts w:ascii="Times New Roman" w:hAnsi="Times New Roman"/>
          <w:bCs/>
          <w:sz w:val="20"/>
        </w:rPr>
        <w:t xml:space="preserve"> del Codice, la comunicazione recapitata nei modi sopra indicati al consorzio si intende validamente resa a tutte le consorziate.</w:t>
      </w:r>
    </w:p>
    <w:p w14:paraId="4862F80C" w14:textId="17D2CD30" w:rsidR="00DF0D19" w:rsidRDefault="00477230" w:rsidP="00DF0D19">
      <w:pPr>
        <w:pStyle w:val="Corpotesto"/>
        <w:spacing w:after="240"/>
        <w:rPr>
          <w:rFonts w:ascii="Times New Roman" w:hAnsi="Times New Roman"/>
          <w:bCs/>
          <w:sz w:val="20"/>
        </w:rPr>
      </w:pPr>
      <w:r w:rsidRPr="006D1408">
        <w:rPr>
          <w:rFonts w:ascii="Times New Roman" w:hAnsi="Times New Roman"/>
          <w:bCs/>
          <w:sz w:val="20"/>
        </w:rPr>
        <w:t>In caso di avvalimento, la comunicazione recapitata all’offerente nei modi sopra indicati si intende validamente resa a tutti gli operatori economici ausiliari.</w:t>
      </w:r>
    </w:p>
    <w:p w14:paraId="0435AD35" w14:textId="68B37A2D" w:rsidR="00E03F0F" w:rsidRPr="00DF0D19" w:rsidRDefault="00477230" w:rsidP="00C26D94">
      <w:pPr>
        <w:pStyle w:val="Titolo"/>
        <w:spacing w:before="0"/>
        <w:rPr>
          <w:sz w:val="24"/>
          <w:szCs w:val="24"/>
        </w:rPr>
      </w:pPr>
      <w:bookmarkStart w:id="32" w:name="_Toc164855966"/>
      <w:r w:rsidRPr="00DF0D19">
        <w:rPr>
          <w:sz w:val="24"/>
          <w:szCs w:val="24"/>
        </w:rPr>
        <w:t>3.</w:t>
      </w:r>
      <w:r w:rsidRPr="00DF0D19">
        <w:rPr>
          <w:sz w:val="24"/>
          <w:szCs w:val="24"/>
        </w:rPr>
        <w:tab/>
        <w:t>OGGETTO DELL’APPALTO, IMPORTO E SUDDIVISIONE IN LOTTI</w:t>
      </w:r>
      <w:bookmarkEnd w:id="32"/>
    </w:p>
    <w:p w14:paraId="6A728016" w14:textId="4AFE8A14" w:rsidR="00271F87" w:rsidRDefault="00175AD1" w:rsidP="005862E1">
      <w:pPr>
        <w:pStyle w:val="Corpotesto"/>
        <w:rPr>
          <w:rFonts w:ascii="Times New Roman" w:hAnsi="Times New Roman"/>
          <w:sz w:val="20"/>
        </w:rPr>
      </w:pPr>
      <w:r w:rsidRPr="00175AD1">
        <w:rPr>
          <w:rFonts w:ascii="Times New Roman" w:hAnsi="Times New Roman"/>
          <w:sz w:val="20"/>
        </w:rPr>
        <w:t xml:space="preserve">Il presente appalto ha per oggetto la fornitura di </w:t>
      </w:r>
      <w:r w:rsidR="003D380A">
        <w:rPr>
          <w:rFonts w:ascii="Times New Roman" w:hAnsi="Times New Roman"/>
          <w:sz w:val="20"/>
        </w:rPr>
        <w:t>protesi odontoiatriche fisse e mobili</w:t>
      </w:r>
      <w:r>
        <w:rPr>
          <w:rFonts w:ascii="Times New Roman" w:hAnsi="Times New Roman"/>
          <w:sz w:val="20"/>
        </w:rPr>
        <w:t>.</w:t>
      </w:r>
    </w:p>
    <w:p w14:paraId="3D3DB91A" w14:textId="77BBFF1D" w:rsidR="005862E1" w:rsidRDefault="005862E1" w:rsidP="00BE059C">
      <w:pPr>
        <w:pStyle w:val="Corpotesto"/>
        <w:spacing w:after="240"/>
        <w:rPr>
          <w:rFonts w:ascii="Times New Roman" w:hAnsi="Times New Roman"/>
          <w:sz w:val="20"/>
        </w:rPr>
      </w:pPr>
      <w:r w:rsidRPr="00D80633">
        <w:rPr>
          <w:rFonts w:ascii="Times New Roman" w:hAnsi="Times New Roman"/>
          <w:sz w:val="20"/>
        </w:rPr>
        <w:t>L’appalto è costituito d</w:t>
      </w:r>
      <w:r w:rsidR="00BE059C">
        <w:rPr>
          <w:rFonts w:ascii="Times New Roman" w:hAnsi="Times New Roman"/>
          <w:sz w:val="20"/>
        </w:rPr>
        <w:t>i</w:t>
      </w:r>
      <w:r w:rsidRPr="00D80633">
        <w:rPr>
          <w:rFonts w:ascii="Times New Roman" w:hAnsi="Times New Roman"/>
          <w:sz w:val="20"/>
        </w:rPr>
        <w:t xml:space="preserve"> un lotto unico e indivisib</w:t>
      </w:r>
      <w:r w:rsidR="008D305D">
        <w:rPr>
          <w:rFonts w:ascii="Times New Roman" w:hAnsi="Times New Roman"/>
          <w:sz w:val="20"/>
        </w:rPr>
        <w:t>ile</w:t>
      </w:r>
      <w:r w:rsidR="00BE059C">
        <w:rPr>
          <w:rFonts w:ascii="Times New Roman" w:hAnsi="Times New Roman"/>
          <w:sz w:val="20"/>
        </w:rPr>
        <w:t xml:space="preserve">, distinto in due riferimenti/voci, poiché </w:t>
      </w:r>
      <w:r w:rsidR="004721E4">
        <w:rPr>
          <w:rFonts w:ascii="Times New Roman" w:hAnsi="Times New Roman"/>
          <w:sz w:val="20"/>
        </w:rPr>
        <w:t xml:space="preserve">composto di </w:t>
      </w:r>
      <w:r w:rsidR="008D305D">
        <w:rPr>
          <w:rFonts w:ascii="Times New Roman" w:hAnsi="Times New Roman"/>
          <w:sz w:val="20"/>
        </w:rPr>
        <w:t xml:space="preserve">attrezzatura e </w:t>
      </w:r>
      <w:r w:rsidR="00147D0B">
        <w:rPr>
          <w:rFonts w:ascii="Times New Roman" w:hAnsi="Times New Roman"/>
          <w:sz w:val="20"/>
        </w:rPr>
        <w:t xml:space="preserve">relativo </w:t>
      </w:r>
      <w:r w:rsidR="008D305D">
        <w:rPr>
          <w:rFonts w:ascii="Times New Roman" w:hAnsi="Times New Roman"/>
          <w:sz w:val="20"/>
        </w:rPr>
        <w:t>materiale di consumo dedicato.</w:t>
      </w:r>
    </w:p>
    <w:p w14:paraId="2D7CB4DE" w14:textId="76F5317B" w:rsidR="005862E1" w:rsidRPr="005E41BD" w:rsidRDefault="005862E1" w:rsidP="00974859">
      <w:pPr>
        <w:pStyle w:val="Corpotesto"/>
        <w:spacing w:after="120"/>
        <w:rPr>
          <w:rFonts w:ascii="Times New Roman" w:hAnsi="Times New Roman"/>
          <w:sz w:val="20"/>
        </w:rPr>
      </w:pPr>
      <w:r w:rsidRPr="005E41BD">
        <w:rPr>
          <w:rFonts w:ascii="Times New Roman" w:hAnsi="Times New Roman"/>
          <w:sz w:val="20"/>
          <w:u w:val="single"/>
        </w:rPr>
        <w:lastRenderedPageBreak/>
        <w:t xml:space="preserve">Tabella </w:t>
      </w:r>
      <w:r w:rsidR="005E41BD" w:rsidRPr="005E41BD">
        <w:rPr>
          <w:rFonts w:ascii="Times New Roman" w:hAnsi="Times New Roman"/>
          <w:sz w:val="20"/>
          <w:u w:val="single"/>
        </w:rPr>
        <w:t xml:space="preserve">n. </w:t>
      </w:r>
      <w:r w:rsidRPr="005E41BD">
        <w:rPr>
          <w:rFonts w:ascii="Times New Roman" w:hAnsi="Times New Roman"/>
          <w:sz w:val="20"/>
          <w:u w:val="single"/>
        </w:rPr>
        <w:t xml:space="preserve">1 </w:t>
      </w:r>
      <w:r w:rsidR="00043C48">
        <w:rPr>
          <w:rFonts w:ascii="Times New Roman" w:hAnsi="Times New Roman"/>
          <w:sz w:val="20"/>
          <w:u w:val="single"/>
        </w:rPr>
        <w:t>-</w:t>
      </w:r>
      <w:r w:rsidR="005E41BD" w:rsidRPr="005E41BD">
        <w:rPr>
          <w:rFonts w:ascii="Times New Roman" w:hAnsi="Times New Roman"/>
          <w:sz w:val="20"/>
          <w:u w:val="single"/>
        </w:rPr>
        <w:t xml:space="preserve"> Oggetto e importo dell’appalto</w:t>
      </w:r>
    </w:p>
    <w:tbl>
      <w:tblPr>
        <w:tblW w:w="5000" w:type="pct"/>
        <w:jc w:val="center"/>
        <w:tblLook w:val="04A0" w:firstRow="1" w:lastRow="0" w:firstColumn="1" w:lastColumn="0" w:noHBand="0" w:noVBand="1"/>
      </w:tblPr>
      <w:tblGrid>
        <w:gridCol w:w="4476"/>
        <w:gridCol w:w="1627"/>
        <w:gridCol w:w="2957"/>
      </w:tblGrid>
      <w:tr w:rsidR="005E41BD" w:rsidRPr="005E41BD" w14:paraId="6FE76567" w14:textId="77777777" w:rsidTr="00974859">
        <w:trPr>
          <w:jc w:val="center"/>
        </w:trPr>
        <w:tc>
          <w:tcPr>
            <w:tcW w:w="24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43360FF" w14:textId="131772F5" w:rsidR="005862E1" w:rsidRPr="004721E4" w:rsidRDefault="005862E1" w:rsidP="007C3216">
            <w:pPr>
              <w:suppressAutoHyphens w:val="0"/>
              <w:spacing w:before="60" w:after="60" w:line="276" w:lineRule="auto"/>
              <w:jc w:val="center"/>
              <w:rPr>
                <w:rFonts w:ascii="Times New Roman" w:hAnsi="Times New Roman"/>
                <w:b w:val="0"/>
                <w:sz w:val="16"/>
                <w:szCs w:val="16"/>
                <w:lang w:eastAsia="en-US"/>
              </w:rPr>
            </w:pPr>
            <w:r w:rsidRPr="004721E4">
              <w:rPr>
                <w:rFonts w:ascii="Times New Roman" w:hAnsi="Times New Roman"/>
                <w:b w:val="0"/>
                <w:sz w:val="16"/>
                <w:szCs w:val="16"/>
                <w:lang w:eastAsia="en-US"/>
              </w:rPr>
              <w:t xml:space="preserve">Descrizione </w:t>
            </w:r>
            <w:r w:rsidR="005E41BD" w:rsidRPr="004721E4">
              <w:rPr>
                <w:rFonts w:ascii="Times New Roman" w:hAnsi="Times New Roman"/>
                <w:b w:val="0"/>
                <w:sz w:val="16"/>
                <w:szCs w:val="16"/>
                <w:lang w:eastAsia="en-US"/>
              </w:rPr>
              <w:t>beni</w:t>
            </w:r>
          </w:p>
        </w:tc>
        <w:tc>
          <w:tcPr>
            <w:tcW w:w="89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21CE0E4" w14:textId="77777777" w:rsidR="005862E1" w:rsidRPr="004721E4" w:rsidRDefault="005862E1" w:rsidP="007C3216">
            <w:pPr>
              <w:suppressAutoHyphens w:val="0"/>
              <w:spacing w:before="60" w:after="60" w:line="276" w:lineRule="auto"/>
              <w:jc w:val="center"/>
              <w:rPr>
                <w:rFonts w:ascii="Times New Roman" w:hAnsi="Times New Roman"/>
                <w:b w:val="0"/>
                <w:sz w:val="16"/>
                <w:szCs w:val="16"/>
                <w:lang w:eastAsia="en-US"/>
              </w:rPr>
            </w:pPr>
            <w:r w:rsidRPr="004721E4">
              <w:rPr>
                <w:rFonts w:ascii="Times New Roman" w:hAnsi="Times New Roman"/>
                <w:b w:val="0"/>
                <w:sz w:val="16"/>
                <w:szCs w:val="16"/>
                <w:lang w:eastAsia="en-US"/>
              </w:rPr>
              <w:t>CPV</w:t>
            </w:r>
          </w:p>
        </w:tc>
        <w:tc>
          <w:tcPr>
            <w:tcW w:w="163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8EC64E5" w14:textId="1009A679" w:rsidR="005862E1" w:rsidRPr="004721E4" w:rsidRDefault="005862E1" w:rsidP="007C3216">
            <w:pPr>
              <w:suppressAutoHyphens w:val="0"/>
              <w:spacing w:before="60" w:after="60" w:line="276" w:lineRule="auto"/>
              <w:jc w:val="center"/>
              <w:rPr>
                <w:rFonts w:ascii="Times New Roman" w:hAnsi="Times New Roman"/>
                <w:b w:val="0"/>
                <w:sz w:val="16"/>
                <w:szCs w:val="16"/>
                <w:lang w:eastAsia="en-US"/>
              </w:rPr>
            </w:pPr>
            <w:r w:rsidRPr="004721E4">
              <w:rPr>
                <w:rFonts w:ascii="Times New Roman" w:hAnsi="Times New Roman"/>
                <w:b w:val="0"/>
                <w:sz w:val="16"/>
                <w:szCs w:val="16"/>
                <w:lang w:eastAsia="en-US"/>
              </w:rPr>
              <w:t>Importo triennale a base di gara</w:t>
            </w:r>
          </w:p>
        </w:tc>
      </w:tr>
      <w:tr w:rsidR="005E41BD" w:rsidRPr="005E41BD" w14:paraId="6A8F8408" w14:textId="77777777" w:rsidTr="00974859">
        <w:trPr>
          <w:jc w:val="center"/>
        </w:trPr>
        <w:tc>
          <w:tcPr>
            <w:tcW w:w="24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B2A13CF" w14:textId="32BD10D6" w:rsidR="005862E1" w:rsidRPr="004721E4" w:rsidRDefault="005E41BD" w:rsidP="007C3216">
            <w:pPr>
              <w:spacing w:before="100" w:beforeAutospacing="1" w:after="100" w:afterAutospacing="1" w:line="240" w:lineRule="atLeast"/>
              <w:jc w:val="both"/>
              <w:rPr>
                <w:rFonts w:ascii="Times New Roman" w:hAnsi="Times New Roman"/>
                <w:b w:val="0"/>
                <w:sz w:val="16"/>
                <w:szCs w:val="16"/>
                <w:lang w:eastAsia="en-US"/>
              </w:rPr>
            </w:pPr>
            <w:r w:rsidRPr="004721E4">
              <w:rPr>
                <w:rFonts w:ascii="Times New Roman" w:hAnsi="Times New Roman"/>
                <w:b w:val="0"/>
                <w:sz w:val="16"/>
                <w:szCs w:val="16"/>
                <w:lang w:eastAsia="en-US"/>
              </w:rPr>
              <w:t xml:space="preserve">Fornitura di </w:t>
            </w:r>
            <w:r w:rsidR="003D380A">
              <w:rPr>
                <w:rFonts w:ascii="Times New Roman" w:hAnsi="Times New Roman"/>
                <w:b w:val="0"/>
                <w:sz w:val="16"/>
                <w:szCs w:val="16"/>
                <w:lang w:eastAsia="en-US"/>
              </w:rPr>
              <w:t>protesi odontoiatriche fisse e mobili</w:t>
            </w:r>
          </w:p>
        </w:tc>
        <w:tc>
          <w:tcPr>
            <w:tcW w:w="89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846BB8D" w14:textId="66CAB7C5" w:rsidR="005862E1" w:rsidRPr="007B47B1" w:rsidRDefault="003D380A" w:rsidP="007B47B1">
            <w:pPr>
              <w:suppressAutoHyphens w:val="0"/>
              <w:spacing w:before="60" w:after="60" w:line="276" w:lineRule="auto"/>
              <w:rPr>
                <w:rFonts w:ascii="Times New Roman" w:hAnsi="Times New Roman"/>
                <w:b w:val="0"/>
                <w:sz w:val="16"/>
                <w:szCs w:val="16"/>
                <w:highlight w:val="yellow"/>
                <w:lang w:eastAsia="en-US"/>
              </w:rPr>
            </w:pPr>
            <w:r w:rsidRPr="003D380A">
              <w:rPr>
                <w:rFonts w:ascii="Times New Roman" w:hAnsi="Times New Roman"/>
                <w:b w:val="0"/>
                <w:sz w:val="16"/>
                <w:szCs w:val="16"/>
                <w:lang w:eastAsia="en-US"/>
              </w:rPr>
              <w:t xml:space="preserve">CPV </w:t>
            </w:r>
            <w:r w:rsidR="00974859" w:rsidRPr="00974859">
              <w:rPr>
                <w:rFonts w:ascii="Times New Roman" w:hAnsi="Times New Roman"/>
                <w:b w:val="0"/>
                <w:sz w:val="16"/>
                <w:szCs w:val="16"/>
                <w:lang w:eastAsia="en-US"/>
              </w:rPr>
              <w:t xml:space="preserve">33138000-6 </w:t>
            </w:r>
            <w:r w:rsidR="00974859">
              <w:rPr>
                <w:rFonts w:ascii="Times New Roman" w:hAnsi="Times New Roman"/>
                <w:b w:val="0"/>
                <w:sz w:val="16"/>
                <w:szCs w:val="16"/>
                <w:lang w:eastAsia="en-US"/>
              </w:rPr>
              <w:t>- P</w:t>
            </w:r>
            <w:r w:rsidR="00974859" w:rsidRPr="00974859">
              <w:rPr>
                <w:rFonts w:ascii="Times New Roman" w:hAnsi="Times New Roman"/>
                <w:b w:val="0"/>
                <w:sz w:val="16"/>
                <w:szCs w:val="16"/>
                <w:lang w:eastAsia="en-US"/>
              </w:rPr>
              <w:t>rodotti per protesi dentarie e ortodonzia</w:t>
            </w:r>
          </w:p>
        </w:tc>
        <w:tc>
          <w:tcPr>
            <w:tcW w:w="163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C95D16A" w14:textId="2262D659" w:rsidR="005862E1" w:rsidRPr="004721E4" w:rsidRDefault="003D380A" w:rsidP="007C3216">
            <w:pPr>
              <w:suppressAutoHyphens w:val="0"/>
              <w:spacing w:before="60" w:after="60" w:line="276" w:lineRule="auto"/>
              <w:jc w:val="center"/>
              <w:rPr>
                <w:rFonts w:ascii="Times New Roman" w:hAnsi="Times New Roman"/>
                <w:b w:val="0"/>
                <w:sz w:val="16"/>
                <w:szCs w:val="16"/>
                <w:lang w:eastAsia="en-US"/>
              </w:rPr>
            </w:pPr>
            <w:r w:rsidRPr="004721E4">
              <w:rPr>
                <w:rFonts w:ascii="Times New Roman" w:hAnsi="Times New Roman"/>
                <w:b w:val="0"/>
                <w:sz w:val="16"/>
                <w:szCs w:val="16"/>
                <w:lang w:eastAsia="en-US"/>
              </w:rPr>
              <w:t>E</w:t>
            </w:r>
            <w:r w:rsidR="005E41BD" w:rsidRPr="004721E4">
              <w:rPr>
                <w:rFonts w:ascii="Times New Roman" w:hAnsi="Times New Roman"/>
                <w:b w:val="0"/>
                <w:sz w:val="16"/>
                <w:szCs w:val="16"/>
                <w:lang w:eastAsia="en-US"/>
              </w:rPr>
              <w:t>uro</w:t>
            </w:r>
            <w:r>
              <w:rPr>
                <w:rFonts w:ascii="Times New Roman" w:hAnsi="Times New Roman"/>
                <w:b w:val="0"/>
                <w:sz w:val="16"/>
                <w:szCs w:val="16"/>
                <w:lang w:eastAsia="en-US"/>
              </w:rPr>
              <w:t xml:space="preserve"> </w:t>
            </w:r>
            <w:r w:rsidRPr="003D380A">
              <w:rPr>
                <w:rFonts w:ascii="Times New Roman" w:hAnsi="Times New Roman"/>
                <w:b w:val="0"/>
                <w:sz w:val="16"/>
                <w:szCs w:val="16"/>
                <w:lang w:eastAsia="en-US"/>
              </w:rPr>
              <w:t>574.528,00</w:t>
            </w:r>
          </w:p>
        </w:tc>
      </w:tr>
    </w:tbl>
    <w:p w14:paraId="03E97BF2" w14:textId="5132D6F0" w:rsidR="00175AD1" w:rsidRDefault="00175AD1" w:rsidP="004721E4">
      <w:pPr>
        <w:pStyle w:val="Corpotesto"/>
        <w:spacing w:before="120"/>
        <w:rPr>
          <w:rFonts w:ascii="Times New Roman" w:hAnsi="Times New Roman"/>
          <w:sz w:val="20"/>
        </w:rPr>
      </w:pPr>
      <w:r w:rsidRPr="00D80633">
        <w:rPr>
          <w:rFonts w:ascii="Times New Roman" w:hAnsi="Times New Roman"/>
          <w:sz w:val="20"/>
        </w:rPr>
        <w:t>Il valore complessivo dell’appalto</w:t>
      </w:r>
      <w:r w:rsidR="00C26D94">
        <w:rPr>
          <w:rFonts w:ascii="Times New Roman" w:hAnsi="Times New Roman"/>
          <w:sz w:val="20"/>
        </w:rPr>
        <w:t xml:space="preserve"> posto a base d’asta, </w:t>
      </w:r>
      <w:r w:rsidRPr="00D80633">
        <w:rPr>
          <w:rFonts w:ascii="Times New Roman" w:hAnsi="Times New Roman"/>
          <w:sz w:val="20"/>
        </w:rPr>
        <w:t xml:space="preserve">per la durata </w:t>
      </w:r>
      <w:r w:rsidRPr="00842C3E">
        <w:rPr>
          <w:rFonts w:ascii="Times New Roman" w:hAnsi="Times New Roman"/>
          <w:sz w:val="20"/>
        </w:rPr>
        <w:t>di</w:t>
      </w:r>
      <w:r w:rsidR="0015525F" w:rsidRPr="00842C3E">
        <w:rPr>
          <w:rFonts w:ascii="Times New Roman" w:hAnsi="Times New Roman"/>
          <w:sz w:val="20"/>
        </w:rPr>
        <w:t xml:space="preserve"> ventiquattro</w:t>
      </w:r>
      <w:r w:rsidR="00842C3E" w:rsidRPr="00842C3E">
        <w:rPr>
          <w:rFonts w:ascii="Times New Roman" w:hAnsi="Times New Roman"/>
          <w:sz w:val="20"/>
        </w:rPr>
        <w:t xml:space="preserve"> </w:t>
      </w:r>
      <w:r w:rsidRPr="00842C3E">
        <w:rPr>
          <w:rFonts w:ascii="Times New Roman" w:hAnsi="Times New Roman"/>
          <w:sz w:val="20"/>
        </w:rPr>
        <w:t>mesi</w:t>
      </w:r>
      <w:r w:rsidRPr="00D80633">
        <w:rPr>
          <w:rFonts w:ascii="Times New Roman" w:hAnsi="Times New Roman"/>
          <w:sz w:val="20"/>
        </w:rPr>
        <w:t xml:space="preserve">, è quantificato in </w:t>
      </w:r>
      <w:r w:rsidR="005E1D36" w:rsidRPr="00D80633">
        <w:rPr>
          <w:rFonts w:ascii="Times New Roman" w:hAnsi="Times New Roman"/>
          <w:b/>
          <w:bCs/>
          <w:sz w:val="20"/>
        </w:rPr>
        <w:t>euro</w:t>
      </w:r>
      <w:r w:rsidRPr="00D80633">
        <w:rPr>
          <w:rFonts w:ascii="Times New Roman" w:hAnsi="Times New Roman"/>
          <w:b/>
          <w:bCs/>
          <w:sz w:val="20"/>
        </w:rPr>
        <w:t xml:space="preserve"> </w:t>
      </w:r>
      <w:bookmarkStart w:id="33" w:name="_Hlk171512663"/>
      <w:r w:rsidR="003D380A" w:rsidRPr="003D380A">
        <w:rPr>
          <w:rFonts w:ascii="Times New Roman" w:hAnsi="Times New Roman"/>
          <w:b/>
          <w:bCs/>
          <w:sz w:val="20"/>
        </w:rPr>
        <w:t>574.528,00</w:t>
      </w:r>
      <w:bookmarkEnd w:id="33"/>
      <w:r w:rsidR="00C26D94" w:rsidRPr="009F6F11">
        <w:rPr>
          <w:rFonts w:ascii="Times New Roman" w:hAnsi="Times New Roman"/>
          <w:sz w:val="20"/>
        </w:rPr>
        <w:t>,</w:t>
      </w:r>
      <w:r w:rsidRPr="00D80633">
        <w:rPr>
          <w:rFonts w:ascii="Times New Roman" w:hAnsi="Times New Roman"/>
          <w:sz w:val="20"/>
        </w:rPr>
        <w:t xml:space="preserve"> al netto dell’I</w:t>
      </w:r>
      <w:r w:rsidR="00C26D94">
        <w:rPr>
          <w:rFonts w:ascii="Times New Roman" w:hAnsi="Times New Roman"/>
          <w:sz w:val="20"/>
        </w:rPr>
        <w:t>VA</w:t>
      </w:r>
      <w:r w:rsidRPr="00D80633">
        <w:rPr>
          <w:rFonts w:ascii="Times New Roman" w:hAnsi="Times New Roman"/>
          <w:sz w:val="20"/>
        </w:rPr>
        <w:t xml:space="preserve"> e/o di altre imposte e contributi di legge, nonché, degli oneri per la sicurezza dovuti a rischi da interferenze.</w:t>
      </w:r>
    </w:p>
    <w:p w14:paraId="0425DDA1" w14:textId="67BC95B0" w:rsidR="005862E1" w:rsidRPr="005C11B0" w:rsidRDefault="005862E1" w:rsidP="005862E1">
      <w:pPr>
        <w:pStyle w:val="Corpotesto"/>
        <w:rPr>
          <w:rFonts w:ascii="Times New Roman" w:hAnsi="Times New Roman"/>
          <w:sz w:val="20"/>
        </w:rPr>
      </w:pPr>
      <w:r w:rsidRPr="005C11B0">
        <w:rPr>
          <w:rFonts w:ascii="Times New Roman" w:hAnsi="Times New Roman"/>
          <w:sz w:val="20"/>
        </w:rPr>
        <w:t xml:space="preserve">L’importo degli oneri per la sicurezza da interferenze è pari a </w:t>
      </w:r>
      <w:r w:rsidR="004721E4">
        <w:rPr>
          <w:rFonts w:ascii="Times New Roman" w:hAnsi="Times New Roman"/>
          <w:sz w:val="20"/>
        </w:rPr>
        <w:t xml:space="preserve">euro </w:t>
      </w:r>
      <w:r w:rsidRPr="005C11B0">
        <w:rPr>
          <w:rFonts w:ascii="Times New Roman" w:hAnsi="Times New Roman"/>
          <w:sz w:val="20"/>
        </w:rPr>
        <w:t>0,00</w:t>
      </w:r>
      <w:r w:rsidR="005C11B0" w:rsidRPr="005C11B0">
        <w:rPr>
          <w:rFonts w:ascii="Times New Roman" w:hAnsi="Times New Roman"/>
          <w:sz w:val="20"/>
        </w:rPr>
        <w:t>.</w:t>
      </w:r>
    </w:p>
    <w:p w14:paraId="3BB42D73" w14:textId="0E5566EE" w:rsidR="005862E1" w:rsidRPr="005862E1" w:rsidRDefault="005862E1" w:rsidP="004721E4">
      <w:pPr>
        <w:pStyle w:val="Corpotesto"/>
        <w:spacing w:after="120"/>
        <w:rPr>
          <w:rFonts w:ascii="Times New Roman" w:hAnsi="Times New Roman"/>
          <w:sz w:val="20"/>
        </w:rPr>
      </w:pPr>
      <w:r w:rsidRPr="005C11B0">
        <w:rPr>
          <w:rFonts w:ascii="Times New Roman" w:hAnsi="Times New Roman"/>
          <w:sz w:val="20"/>
        </w:rPr>
        <w:t>L’importo complessivo è al netto di I</w:t>
      </w:r>
      <w:r w:rsidR="004721E4">
        <w:rPr>
          <w:rFonts w:ascii="Times New Roman" w:hAnsi="Times New Roman"/>
          <w:sz w:val="20"/>
        </w:rPr>
        <w:t>VA</w:t>
      </w:r>
      <w:r w:rsidRPr="005C11B0">
        <w:rPr>
          <w:rFonts w:ascii="Times New Roman" w:hAnsi="Times New Roman"/>
          <w:sz w:val="20"/>
        </w:rPr>
        <w:t>.</w:t>
      </w:r>
    </w:p>
    <w:p w14:paraId="11074A33" w14:textId="545B3471" w:rsidR="00AD530F" w:rsidRDefault="00175AD1" w:rsidP="00C26D94">
      <w:pPr>
        <w:pStyle w:val="Corpotesto"/>
        <w:spacing w:after="240"/>
        <w:rPr>
          <w:rFonts w:ascii="Times New Roman" w:hAnsi="Times New Roman"/>
          <w:sz w:val="20"/>
        </w:rPr>
      </w:pPr>
      <w:r>
        <w:rPr>
          <w:rFonts w:ascii="Times New Roman" w:hAnsi="Times New Roman"/>
          <w:sz w:val="20"/>
        </w:rPr>
        <w:t>Il dettaglio delle p</w:t>
      </w:r>
      <w:r w:rsidR="00E3754A">
        <w:rPr>
          <w:rFonts w:ascii="Times New Roman" w:hAnsi="Times New Roman"/>
          <w:sz w:val="20"/>
        </w:rPr>
        <w:t xml:space="preserve">restazioni </w:t>
      </w:r>
      <w:r w:rsidR="00271F87">
        <w:rPr>
          <w:rFonts w:ascii="Times New Roman" w:hAnsi="Times New Roman"/>
          <w:sz w:val="20"/>
        </w:rPr>
        <w:t xml:space="preserve">oggetto del lotto </w:t>
      </w:r>
      <w:r w:rsidR="005E1D36">
        <w:rPr>
          <w:rFonts w:ascii="Times New Roman" w:hAnsi="Times New Roman"/>
          <w:sz w:val="20"/>
        </w:rPr>
        <w:t>è indicato</w:t>
      </w:r>
      <w:r w:rsidR="00271F87">
        <w:rPr>
          <w:rFonts w:ascii="Times New Roman" w:hAnsi="Times New Roman"/>
          <w:sz w:val="20"/>
        </w:rPr>
        <w:t xml:space="preserve"> nel</w:t>
      </w:r>
      <w:r w:rsidR="00DF0D19">
        <w:rPr>
          <w:rFonts w:ascii="Times New Roman" w:hAnsi="Times New Roman"/>
          <w:sz w:val="20"/>
        </w:rPr>
        <w:t>l’Allegato 1,</w:t>
      </w:r>
      <w:r w:rsidR="00114237">
        <w:rPr>
          <w:rFonts w:ascii="Times New Roman" w:hAnsi="Times New Roman"/>
          <w:sz w:val="20"/>
        </w:rPr>
        <w:t xml:space="preserve"> </w:t>
      </w:r>
      <w:r w:rsidR="00DF0D19" w:rsidRPr="00DF0D19">
        <w:rPr>
          <w:rFonts w:ascii="Times New Roman" w:hAnsi="Times New Roman"/>
          <w:sz w:val="20"/>
        </w:rPr>
        <w:t xml:space="preserve">Capitolato tecnico, unitamente ai relativi allegati, segnatamente, Allegato A, </w:t>
      </w:r>
      <w:r w:rsidR="00DF0D19" w:rsidRPr="003D380A">
        <w:rPr>
          <w:rFonts w:ascii="Times New Roman" w:hAnsi="Times New Roman"/>
          <w:i/>
          <w:iCs/>
          <w:sz w:val="20"/>
        </w:rPr>
        <w:t>Descrizione prodotti</w:t>
      </w:r>
      <w:r w:rsidR="003D380A">
        <w:rPr>
          <w:rFonts w:ascii="Times New Roman" w:hAnsi="Times New Roman"/>
          <w:sz w:val="20"/>
        </w:rPr>
        <w:t xml:space="preserve"> e </w:t>
      </w:r>
      <w:r w:rsidR="00DF0D19" w:rsidRPr="00DF0D19">
        <w:rPr>
          <w:rFonts w:ascii="Times New Roman" w:hAnsi="Times New Roman"/>
          <w:sz w:val="20"/>
        </w:rPr>
        <w:t>Allegato B,</w:t>
      </w:r>
      <w:r w:rsidR="003D380A">
        <w:rPr>
          <w:rFonts w:ascii="Times New Roman" w:hAnsi="Times New Roman"/>
          <w:sz w:val="20"/>
        </w:rPr>
        <w:t xml:space="preserve"> </w:t>
      </w:r>
      <w:r w:rsidR="003D380A" w:rsidRPr="003D380A">
        <w:rPr>
          <w:rFonts w:ascii="Times New Roman" w:hAnsi="Times New Roman"/>
          <w:i/>
          <w:iCs/>
          <w:sz w:val="20"/>
        </w:rPr>
        <w:t>Requisiti tecnici minimi dei materiali</w:t>
      </w:r>
      <w:r w:rsidR="00271F87">
        <w:rPr>
          <w:rFonts w:ascii="Times New Roman" w:hAnsi="Times New Roman"/>
          <w:sz w:val="20"/>
        </w:rPr>
        <w:t>.</w:t>
      </w:r>
    </w:p>
    <w:p w14:paraId="44605922" w14:textId="77777777" w:rsidR="00E03F0F" w:rsidRPr="00DF0D19" w:rsidRDefault="00477230" w:rsidP="00DF0D19">
      <w:pPr>
        <w:pStyle w:val="Titolo2"/>
        <w:spacing w:before="0"/>
        <w:rPr>
          <w:sz w:val="20"/>
        </w:rPr>
      </w:pPr>
      <w:bookmarkStart w:id="34" w:name="_Toc164855967"/>
      <w:r w:rsidRPr="00DF0D19">
        <w:rPr>
          <w:sz w:val="20"/>
        </w:rPr>
        <w:t>3.1.</w:t>
      </w:r>
      <w:r w:rsidRPr="00DF0D19">
        <w:rPr>
          <w:sz w:val="20"/>
        </w:rPr>
        <w:tab/>
        <w:t>DURATA</w:t>
      </w:r>
      <w:bookmarkEnd w:id="34"/>
    </w:p>
    <w:p w14:paraId="5983457E" w14:textId="699144CF" w:rsidR="00E03F0F" w:rsidRPr="00DF0D19" w:rsidRDefault="00477230" w:rsidP="00DF0D19">
      <w:pPr>
        <w:shd w:val="clear" w:color="auto" w:fill="FFFFFF"/>
        <w:jc w:val="both"/>
        <w:rPr>
          <w:rFonts w:ascii="Times New Roman" w:hAnsi="Times New Roman"/>
          <w:b w:val="0"/>
        </w:rPr>
      </w:pPr>
      <w:r w:rsidRPr="00DF0D19">
        <w:rPr>
          <w:rFonts w:ascii="Times New Roman" w:hAnsi="Times New Roman"/>
          <w:b w:val="0"/>
        </w:rPr>
        <w:t xml:space="preserve">La durata dell’appalto (escluse le eventuali opzioni) </w:t>
      </w:r>
      <w:r w:rsidRPr="0015525F">
        <w:rPr>
          <w:rFonts w:ascii="Times New Roman" w:hAnsi="Times New Roman"/>
          <w:b w:val="0"/>
        </w:rPr>
        <w:t xml:space="preserve">è di </w:t>
      </w:r>
      <w:r w:rsidR="003D380A" w:rsidRPr="0015525F">
        <w:rPr>
          <w:rFonts w:ascii="Times New Roman" w:hAnsi="Times New Roman"/>
          <w:b w:val="0"/>
        </w:rPr>
        <w:t>ventiquattro mesi</w:t>
      </w:r>
      <w:r w:rsidR="003D380A">
        <w:rPr>
          <w:rFonts w:ascii="Times New Roman" w:hAnsi="Times New Roman"/>
          <w:b w:val="0"/>
        </w:rPr>
        <w:t xml:space="preserve"> </w:t>
      </w:r>
      <w:r w:rsidR="00594CBF">
        <w:rPr>
          <w:rFonts w:ascii="Times New Roman" w:hAnsi="Times New Roman"/>
          <w:b w:val="0"/>
        </w:rPr>
        <w:t>decorrenti</w:t>
      </w:r>
      <w:r w:rsidRPr="00DF0D19">
        <w:rPr>
          <w:rFonts w:ascii="Times New Roman" w:hAnsi="Times New Roman"/>
          <w:b w:val="0"/>
        </w:rPr>
        <w:t xml:space="preserve"> dalla data di stipulazione del contratto o dalla data in cui l’Amministrazione potrà dare avvio all’esecuzione relativamente alle prestazioni che debbano essere rese anticipatamente.</w:t>
      </w:r>
    </w:p>
    <w:p w14:paraId="5690B215" w14:textId="457F4056" w:rsidR="00E03F0F" w:rsidRPr="00DF0D19" w:rsidRDefault="00477230" w:rsidP="00DF0D19">
      <w:pPr>
        <w:spacing w:after="240"/>
        <w:jc w:val="both"/>
        <w:rPr>
          <w:rFonts w:ascii="Times New Roman" w:hAnsi="Times New Roman"/>
          <w:b w:val="0"/>
        </w:rPr>
      </w:pPr>
      <w:r w:rsidRPr="00DF0D19">
        <w:rPr>
          <w:rFonts w:ascii="Times New Roman" w:hAnsi="Times New Roman"/>
          <w:b w:val="0"/>
        </w:rPr>
        <w:t xml:space="preserve">Si precisa che la durata dell’appalto e delle altre opzioni temporali è commisurata alla stima del fabbisogno aziendale e, pertanto - previo costante monitoraggio economico del contratto supportato dal DEC -, la stazione appaltante ha facoltà di esercitare l’opzione di anche conservare l’efficacia del medesimo contratto sino massimo a esaurimento della sua capienza economica e, comunque, non oltre al subentro di altro contraente. </w:t>
      </w:r>
    </w:p>
    <w:p w14:paraId="080CA859" w14:textId="77777777" w:rsidR="00E03F0F" w:rsidRDefault="00477230" w:rsidP="00594CBF">
      <w:pPr>
        <w:pStyle w:val="Titolo2"/>
        <w:spacing w:before="0"/>
        <w:rPr>
          <w:sz w:val="20"/>
        </w:rPr>
      </w:pPr>
      <w:bookmarkStart w:id="35" w:name="_Toc164855968"/>
      <w:r w:rsidRPr="00DF0D19">
        <w:rPr>
          <w:sz w:val="20"/>
        </w:rPr>
        <w:t>3.2.</w:t>
      </w:r>
      <w:r w:rsidRPr="00DF0D19">
        <w:rPr>
          <w:sz w:val="20"/>
        </w:rPr>
        <w:tab/>
        <w:t>REVISIONE PREZZI</w:t>
      </w:r>
      <w:bookmarkEnd w:id="35"/>
    </w:p>
    <w:p w14:paraId="3A54A7FB" w14:textId="77777777" w:rsidR="00F525ED" w:rsidRPr="00842C3E" w:rsidRDefault="00F525ED" w:rsidP="00F525ED">
      <w:pPr>
        <w:pStyle w:val="Corpotesto"/>
        <w:rPr>
          <w:rFonts w:ascii="Times New Roman" w:eastAsia="Calibri" w:hAnsi="Times New Roman"/>
          <w:bCs/>
          <w:sz w:val="20"/>
        </w:rPr>
      </w:pPr>
      <w:r w:rsidRPr="00842C3E">
        <w:rPr>
          <w:rFonts w:ascii="Times New Roman" w:eastAsia="Calibri" w:hAnsi="Times New Roman"/>
          <w:bCs/>
          <w:sz w:val="20"/>
        </w:rPr>
        <w:t xml:space="preserve">Ai sensi di quanto previsto dall’art. 60 del D.Lgs. 36/2023, durante l’esecuzione del contratto è consentita la revisione dei prezzi secondo le modalità, condizioni e limiti di seguito esplicitati. </w:t>
      </w:r>
    </w:p>
    <w:p w14:paraId="5CBD17D5" w14:textId="77777777" w:rsidR="00F525ED" w:rsidRPr="00842C3E" w:rsidRDefault="00F525ED" w:rsidP="00F525ED">
      <w:pPr>
        <w:pStyle w:val="Corpotesto"/>
        <w:rPr>
          <w:rFonts w:ascii="Times New Roman" w:eastAsia="Calibri" w:hAnsi="Times New Roman"/>
          <w:bCs/>
          <w:sz w:val="20"/>
        </w:rPr>
      </w:pPr>
      <w:r w:rsidRPr="00842C3E">
        <w:rPr>
          <w:rFonts w:ascii="Times New Roman" w:eastAsia="Calibri" w:hAnsi="Times New Roman"/>
          <w:bCs/>
          <w:sz w:val="20"/>
        </w:rPr>
        <w:t>La revisione si attiva al verificarsi di particolari condizioni di natura oggettiva che determinano una variazione del costo della fornitura o del servizio, in aumento o in diminuzione, superiore al 5 per cento dell’importo complessivo contrattuale e opera nella misura dell’80 per cento della variazione stessa, in relazione alle prestazioni da eseguire.</w:t>
      </w:r>
      <w:r w:rsidRPr="00842C3E">
        <w:rPr>
          <w:rFonts w:ascii="Times New Roman" w:eastAsia="Calibri" w:hAnsi="Times New Roman"/>
          <w:b/>
          <w:bCs/>
          <w:sz w:val="20"/>
        </w:rPr>
        <w:t xml:space="preserve"> </w:t>
      </w:r>
      <w:r w:rsidRPr="00842C3E">
        <w:rPr>
          <w:rFonts w:ascii="Times New Roman" w:eastAsia="Calibri" w:hAnsi="Times New Roman"/>
          <w:sz w:val="20"/>
        </w:rPr>
        <w:t>Al verificarsi delle predette particolari condizioni</w:t>
      </w:r>
      <w:r w:rsidRPr="00842C3E">
        <w:rPr>
          <w:rFonts w:ascii="Times New Roman" w:eastAsia="Calibri" w:hAnsi="Times New Roman"/>
          <w:bCs/>
          <w:sz w:val="20"/>
        </w:rPr>
        <w:t xml:space="preserve">, l’operatore economico - mediante produzione di documentazione comprovante l’oggettivo ed effettivo aumento dei costi sostenuti, nonché l’incidenza e la connessione causale degli stessi con il contratto in essere - propone istanza di attivazione del procedimento di revisione prezzi tramite posta certificata. </w:t>
      </w:r>
    </w:p>
    <w:p w14:paraId="5D482370" w14:textId="77777777" w:rsidR="00F525ED" w:rsidRPr="00842C3E" w:rsidRDefault="00F525ED" w:rsidP="00F525ED">
      <w:pPr>
        <w:pStyle w:val="Corpotesto"/>
        <w:rPr>
          <w:rFonts w:ascii="Times New Roman" w:hAnsi="Times New Roman"/>
          <w:sz w:val="20"/>
        </w:rPr>
      </w:pPr>
      <w:r w:rsidRPr="00842C3E">
        <w:rPr>
          <w:rFonts w:ascii="Times New Roman" w:hAnsi="Times New Roman"/>
          <w:sz w:val="20"/>
        </w:rPr>
        <w:t>Ai fini del calcolo della variazione dei prezzi si utilizza l’Indice Istat dei prezzi al consumo per le famiglie di operai e impiegati, al netto dei tabacchi (c.d. FOI). In particolare, si considererà la variazione percentuale, sia essa in aumento che in diminuzione, tra il più recente valore dell’Indice di Riferimento disponibile al momento della richiesta e quello corrispondente al mese/anno</w:t>
      </w:r>
      <w:r w:rsidRPr="00842C3E">
        <w:t xml:space="preserve"> </w:t>
      </w:r>
      <w:r w:rsidRPr="00842C3E">
        <w:rPr>
          <w:rFonts w:ascii="Times New Roman" w:hAnsi="Times New Roman"/>
          <w:sz w:val="20"/>
        </w:rPr>
        <w:t>di sottoscrizione del contratto/ultima revisione.</w:t>
      </w:r>
    </w:p>
    <w:p w14:paraId="33847075" w14:textId="77777777" w:rsidR="00F525ED" w:rsidRPr="00842C3E" w:rsidRDefault="00F525ED" w:rsidP="00F525ED">
      <w:pPr>
        <w:pStyle w:val="Corpotesto"/>
        <w:rPr>
          <w:rFonts w:ascii="Times New Roman" w:eastAsia="Calibri" w:hAnsi="Times New Roman"/>
          <w:bCs/>
          <w:sz w:val="20"/>
        </w:rPr>
      </w:pPr>
      <w:r w:rsidRPr="00842C3E">
        <w:rPr>
          <w:rFonts w:ascii="Times New Roman" w:eastAsia="Calibri" w:hAnsi="Times New Roman"/>
          <w:bCs/>
          <w:sz w:val="20"/>
        </w:rPr>
        <w:t>La revisione avviene esclusivamente con espressa autorizzazione rilasciata dal RUP.</w:t>
      </w:r>
      <w:r w:rsidRPr="00842C3E">
        <w:rPr>
          <w:rFonts w:ascii="Times New Roman" w:eastAsia="Calibri" w:hAnsi="Times New Roman"/>
          <w:b/>
          <w:bCs/>
          <w:sz w:val="20"/>
        </w:rPr>
        <w:t xml:space="preserve"> </w:t>
      </w:r>
      <w:r w:rsidRPr="00842C3E">
        <w:rPr>
          <w:rFonts w:ascii="Times New Roman" w:eastAsia="Calibri" w:hAnsi="Times New Roman"/>
          <w:bCs/>
          <w:sz w:val="20"/>
        </w:rPr>
        <w:t xml:space="preserve">Il RUP, entro 45 giorni dalla ricezione dalla PEC, istruisce assieme al Direttore dell’esecuzione (DEC) la richiesta e definisce il valore della revisione eventualmente concessa; il termine di 45 giorni può essere interrotto dal RUP qualora siano necessarie integrazioni istruttorie. L’atto di conclusione del procedimento di revisione dei prezzi è trasmesso via PEC all’indirizzo indicato nel contratto dall’aggiudicatario. </w:t>
      </w:r>
    </w:p>
    <w:p w14:paraId="7ADAFA23" w14:textId="77777777" w:rsidR="00F525ED" w:rsidRPr="00842C3E" w:rsidRDefault="00F525ED" w:rsidP="00F525ED">
      <w:pPr>
        <w:pStyle w:val="Corpotesto"/>
        <w:rPr>
          <w:rFonts w:ascii="Times New Roman" w:eastAsia="Calibri" w:hAnsi="Times New Roman"/>
          <w:bCs/>
          <w:sz w:val="20"/>
        </w:rPr>
      </w:pPr>
      <w:r w:rsidRPr="00842C3E">
        <w:rPr>
          <w:rFonts w:ascii="Times New Roman" w:eastAsia="Calibri" w:hAnsi="Times New Roman"/>
          <w:bCs/>
          <w:sz w:val="20"/>
        </w:rPr>
        <w:t>Il procedimento di revisione prezzi non è consentito prima che siano trascorsi quanto meno sei mesi dall’avvio dell’esecuzione del contratto. La revisione prezzi può essere accordata per un determinato tempo, anche infra-annuale, ferma restando in ogni caso la facoltà di revisione in riduzione qualora si modifichino le condizioni e i presupposti sulla cui base è stata disposta.</w:t>
      </w:r>
    </w:p>
    <w:p w14:paraId="7FE1FD6B" w14:textId="60B3EB35" w:rsidR="00E03F0F" w:rsidRPr="00842C3E" w:rsidRDefault="002E1F35" w:rsidP="00F525ED">
      <w:pPr>
        <w:shd w:val="clear" w:color="auto" w:fill="FFFFFF"/>
        <w:contextualSpacing/>
        <w:jc w:val="both"/>
        <w:rPr>
          <w:rFonts w:ascii="Times New Roman" w:eastAsia="Calibri" w:hAnsi="Times New Roman"/>
          <w:b w:val="0"/>
          <w:bCs/>
        </w:rPr>
      </w:pPr>
      <w:r w:rsidRPr="00842C3E">
        <w:rPr>
          <w:rFonts w:ascii="Times New Roman" w:eastAsia="Calibri" w:hAnsi="Times New Roman"/>
          <w:b w:val="0"/>
          <w:bCs/>
        </w:rPr>
        <w:t xml:space="preserve">La revisione prezzi è disposta entro il limite massimo del </w:t>
      </w:r>
      <w:r w:rsidR="003D380A" w:rsidRPr="00842C3E">
        <w:rPr>
          <w:rFonts w:ascii="Times New Roman" w:eastAsia="Calibri" w:hAnsi="Times New Roman"/>
          <w:b w:val="0"/>
          <w:bCs/>
        </w:rPr>
        <w:t>venti</w:t>
      </w:r>
      <w:r w:rsidR="00405B33" w:rsidRPr="00842C3E">
        <w:rPr>
          <w:rFonts w:ascii="Times New Roman" w:eastAsia="Calibri" w:hAnsi="Times New Roman"/>
          <w:b w:val="0"/>
          <w:bCs/>
        </w:rPr>
        <w:t xml:space="preserve"> per cento calcolato sull’importo </w:t>
      </w:r>
      <w:r w:rsidRPr="00842C3E">
        <w:rPr>
          <w:rFonts w:ascii="Times New Roman" w:eastAsia="Calibri" w:hAnsi="Times New Roman"/>
          <w:b w:val="0"/>
          <w:bCs/>
        </w:rPr>
        <w:t xml:space="preserve">a base d’asta, del rinnovo, </w:t>
      </w:r>
      <w:r w:rsidR="00273234" w:rsidRPr="00842C3E">
        <w:rPr>
          <w:rFonts w:ascii="Times New Roman" w:eastAsia="Calibri" w:hAnsi="Times New Roman"/>
          <w:b w:val="0"/>
          <w:bCs/>
        </w:rPr>
        <w:t>dell’</w:t>
      </w:r>
      <w:r w:rsidRPr="00842C3E">
        <w:rPr>
          <w:rFonts w:ascii="Times New Roman" w:eastAsia="Calibri" w:hAnsi="Times New Roman"/>
          <w:b w:val="0"/>
          <w:bCs/>
        </w:rPr>
        <w:t xml:space="preserve">affidamento ponte e </w:t>
      </w:r>
      <w:r w:rsidR="00273234" w:rsidRPr="00842C3E">
        <w:rPr>
          <w:rFonts w:ascii="Times New Roman" w:eastAsia="Calibri" w:hAnsi="Times New Roman"/>
          <w:b w:val="0"/>
          <w:bCs/>
        </w:rPr>
        <w:t xml:space="preserve">della </w:t>
      </w:r>
      <w:r w:rsidRPr="00842C3E">
        <w:rPr>
          <w:rFonts w:ascii="Times New Roman" w:eastAsia="Calibri" w:hAnsi="Times New Roman"/>
          <w:b w:val="0"/>
          <w:bCs/>
        </w:rPr>
        <w:t xml:space="preserve">proroga tecnica, ferma restando la facoltà di utilizzo in via residuale di tale capienza economica anche per eventuali altre opzioni quantitative in aumento. L’importo complessivo dell’opzione di revisione prezzi è pari a </w:t>
      </w:r>
      <w:r w:rsidR="005E1D36" w:rsidRPr="00842C3E">
        <w:rPr>
          <w:rFonts w:ascii="Times New Roman" w:eastAsia="Calibri" w:hAnsi="Times New Roman"/>
          <w:b w:val="0"/>
          <w:bCs/>
        </w:rPr>
        <w:t>euro</w:t>
      </w:r>
      <w:r w:rsidRPr="00842C3E">
        <w:rPr>
          <w:rFonts w:ascii="Times New Roman" w:eastAsia="Calibri" w:hAnsi="Times New Roman"/>
          <w:b w:val="0"/>
          <w:bCs/>
        </w:rPr>
        <w:t xml:space="preserve"> </w:t>
      </w:r>
      <w:r w:rsidR="006656E6" w:rsidRPr="00842C3E">
        <w:rPr>
          <w:rFonts w:ascii="Times New Roman" w:eastAsia="Calibri" w:hAnsi="Times New Roman"/>
          <w:b w:val="0"/>
          <w:bCs/>
        </w:rPr>
        <w:t>315.990,40</w:t>
      </w:r>
      <w:r w:rsidR="00273234" w:rsidRPr="00842C3E">
        <w:rPr>
          <w:rFonts w:ascii="Times New Roman" w:eastAsia="Calibri" w:hAnsi="Times New Roman"/>
          <w:b w:val="0"/>
          <w:bCs/>
        </w:rPr>
        <w:t>, IVA esclusa.</w:t>
      </w:r>
    </w:p>
    <w:p w14:paraId="1BC3EBC8" w14:textId="77777777" w:rsidR="00E03F0F" w:rsidRPr="00842C3E" w:rsidRDefault="00477230" w:rsidP="00F525ED">
      <w:pPr>
        <w:shd w:val="clear" w:color="auto" w:fill="FFFFFF"/>
        <w:contextualSpacing/>
        <w:jc w:val="both"/>
        <w:rPr>
          <w:rFonts w:ascii="Times New Roman" w:eastAsia="Calibri" w:hAnsi="Times New Roman"/>
          <w:b w:val="0"/>
          <w:bCs/>
        </w:rPr>
      </w:pPr>
      <w:r w:rsidRPr="00842C3E">
        <w:rPr>
          <w:rFonts w:ascii="Times New Roman" w:eastAsia="Calibri" w:hAnsi="Times New Roman"/>
          <w:b w:val="0"/>
          <w:bCs/>
        </w:rPr>
        <w:t xml:space="preserve">Ulteriori revisioni di prezzo possono essere consentite qualora normative sopravvenute alla stipula del contratto lo consentano, secondo le modalità e i limiti ivi previste. </w:t>
      </w:r>
    </w:p>
    <w:p w14:paraId="7FD9F919" w14:textId="7A424BE3" w:rsidR="00847263" w:rsidRPr="00F525ED" w:rsidRDefault="00477230" w:rsidP="00F525ED">
      <w:pPr>
        <w:shd w:val="clear" w:color="auto" w:fill="FFFFFF"/>
        <w:spacing w:after="240"/>
        <w:jc w:val="both"/>
        <w:rPr>
          <w:rFonts w:ascii="Times New Roman" w:eastAsia="Calibri" w:hAnsi="Times New Roman"/>
          <w:b w:val="0"/>
          <w:bCs/>
        </w:rPr>
      </w:pPr>
      <w:r w:rsidRPr="00F525ED">
        <w:rPr>
          <w:rFonts w:ascii="Times New Roman" w:eastAsia="Calibri" w:hAnsi="Times New Roman"/>
          <w:b w:val="0"/>
          <w:bCs/>
        </w:rPr>
        <w:t>Ai sensi dell’art. 9 del Codice, resta ferma in ogni caso la facoltà dell’operatore economico di chiedere l’applicazione dell’art. 1467 del c.c., da trasmettere al RUP tramite PEC</w:t>
      </w:r>
      <w:r w:rsidR="001128D2" w:rsidRPr="00F525ED">
        <w:rPr>
          <w:rFonts w:ascii="Times New Roman" w:eastAsia="Calibri" w:hAnsi="Times New Roman"/>
          <w:b w:val="0"/>
          <w:bCs/>
        </w:rPr>
        <w:t xml:space="preserve"> (rif. art. 3.3)</w:t>
      </w:r>
      <w:r w:rsidRPr="00F525ED">
        <w:rPr>
          <w:rFonts w:ascii="Times New Roman" w:eastAsia="Calibri" w:hAnsi="Times New Roman"/>
          <w:b w:val="0"/>
          <w:bCs/>
        </w:rPr>
        <w:t>.</w:t>
      </w:r>
    </w:p>
    <w:p w14:paraId="187AC5D9" w14:textId="77777777" w:rsidR="00E03F0F" w:rsidRPr="00341995" w:rsidRDefault="00477230">
      <w:pPr>
        <w:pStyle w:val="Titolo2"/>
        <w:rPr>
          <w:sz w:val="20"/>
        </w:rPr>
      </w:pPr>
      <w:bookmarkStart w:id="36" w:name="_Toc164855969"/>
      <w:r w:rsidRPr="00341995">
        <w:rPr>
          <w:sz w:val="20"/>
        </w:rPr>
        <w:lastRenderedPageBreak/>
        <w:t>3.3.</w:t>
      </w:r>
      <w:r w:rsidRPr="00341995">
        <w:rPr>
          <w:sz w:val="20"/>
        </w:rPr>
        <w:tab/>
        <w:t>MODIFICA DEL CONTRATTO IN FASE DI ESECUZIONE</w:t>
      </w:r>
      <w:bookmarkEnd w:id="36"/>
    </w:p>
    <w:p w14:paraId="0C183A6C" w14:textId="27363812" w:rsidR="00E03F0F" w:rsidRPr="00E52FDE" w:rsidRDefault="00E52FDE" w:rsidP="00EE3CA1">
      <w:pPr>
        <w:pStyle w:val="Corpotesto"/>
        <w:spacing w:after="120"/>
        <w:rPr>
          <w:rFonts w:ascii="Times New Roman" w:hAnsi="Times New Roman"/>
          <w:sz w:val="20"/>
        </w:rPr>
      </w:pPr>
      <w:r w:rsidRPr="00E52FDE">
        <w:rPr>
          <w:rFonts w:ascii="Times New Roman" w:hAnsi="Times New Roman"/>
          <w:b/>
          <w:bCs/>
          <w:sz w:val="20"/>
        </w:rPr>
        <w:t>Rinnovo del contratto</w:t>
      </w:r>
      <w:r>
        <w:rPr>
          <w:rFonts w:ascii="Times New Roman" w:hAnsi="Times New Roman"/>
          <w:sz w:val="20"/>
        </w:rPr>
        <w:t xml:space="preserve">. </w:t>
      </w:r>
      <w:r w:rsidR="00477230" w:rsidRPr="00E52FDE">
        <w:rPr>
          <w:rFonts w:ascii="Times New Roman" w:hAnsi="Times New Roman"/>
          <w:sz w:val="20"/>
        </w:rPr>
        <w:t>La stazione appaltante si riserva di rinnovare il contratto, alle medesime condizioni, per</w:t>
      </w:r>
      <w:r w:rsidRPr="00E52FDE">
        <w:rPr>
          <w:rFonts w:ascii="Times New Roman" w:hAnsi="Times New Roman"/>
          <w:sz w:val="20"/>
        </w:rPr>
        <w:t xml:space="preserve"> la durata massima di ulteriori </w:t>
      </w:r>
      <w:r w:rsidR="006656E6">
        <w:rPr>
          <w:rFonts w:ascii="Times New Roman" w:hAnsi="Times New Roman"/>
          <w:sz w:val="20"/>
        </w:rPr>
        <w:t>ventiquattro</w:t>
      </w:r>
      <w:r w:rsidRPr="00E52FDE">
        <w:rPr>
          <w:rFonts w:ascii="Times New Roman" w:hAnsi="Times New Roman"/>
          <w:sz w:val="20"/>
        </w:rPr>
        <w:t xml:space="preserve"> mesi</w:t>
      </w:r>
      <w:r w:rsidR="00477230" w:rsidRPr="00E52FDE">
        <w:rPr>
          <w:rFonts w:ascii="Times New Roman" w:hAnsi="Times New Roman"/>
          <w:sz w:val="20"/>
        </w:rPr>
        <w:t xml:space="preserve">, per un importo di </w:t>
      </w:r>
      <w:r w:rsidR="005E1D36" w:rsidRPr="00273234">
        <w:rPr>
          <w:rFonts w:ascii="Times New Roman" w:hAnsi="Times New Roman"/>
          <w:b/>
          <w:bCs/>
          <w:sz w:val="20"/>
        </w:rPr>
        <w:t>euro</w:t>
      </w:r>
      <w:r w:rsidR="00477230" w:rsidRPr="00273234">
        <w:rPr>
          <w:rFonts w:ascii="Times New Roman" w:hAnsi="Times New Roman"/>
          <w:b/>
          <w:bCs/>
          <w:sz w:val="20"/>
        </w:rPr>
        <w:t xml:space="preserve"> </w:t>
      </w:r>
      <w:r w:rsidR="006656E6" w:rsidRPr="006656E6">
        <w:rPr>
          <w:rFonts w:ascii="Times New Roman" w:hAnsi="Times New Roman"/>
          <w:b/>
          <w:bCs/>
          <w:sz w:val="20"/>
        </w:rPr>
        <w:t>574.528,00</w:t>
      </w:r>
      <w:r w:rsidR="006656E6">
        <w:rPr>
          <w:rFonts w:ascii="Times New Roman" w:hAnsi="Times New Roman"/>
          <w:sz w:val="20"/>
        </w:rPr>
        <w:t>,</w:t>
      </w:r>
      <w:r w:rsidR="006656E6">
        <w:rPr>
          <w:rFonts w:ascii="Times New Roman" w:hAnsi="Times New Roman"/>
          <w:b/>
          <w:bCs/>
          <w:sz w:val="20"/>
        </w:rPr>
        <w:t xml:space="preserve"> </w:t>
      </w:r>
      <w:r w:rsidR="00477230" w:rsidRPr="00E52FDE">
        <w:rPr>
          <w:rFonts w:ascii="Times New Roman" w:hAnsi="Times New Roman"/>
          <w:sz w:val="20"/>
        </w:rPr>
        <w:t>al netto d</w:t>
      </w:r>
      <w:r w:rsidR="00EE3CA1">
        <w:rPr>
          <w:rFonts w:ascii="Times New Roman" w:hAnsi="Times New Roman"/>
          <w:sz w:val="20"/>
        </w:rPr>
        <w:t>ell’</w:t>
      </w:r>
      <w:r w:rsidR="00477230" w:rsidRPr="00E52FDE">
        <w:rPr>
          <w:rFonts w:ascii="Times New Roman" w:hAnsi="Times New Roman"/>
          <w:sz w:val="20"/>
        </w:rPr>
        <w:t>IVA e/o di altre imposte e contributi di legge</w:t>
      </w:r>
      <w:r w:rsidR="00357AA5" w:rsidRPr="00E52FDE">
        <w:rPr>
          <w:rFonts w:ascii="Times New Roman" w:hAnsi="Times New Roman"/>
          <w:sz w:val="20"/>
        </w:rPr>
        <w:t xml:space="preserve">. </w:t>
      </w:r>
      <w:r w:rsidR="00477230" w:rsidRPr="00E52FDE">
        <w:rPr>
          <w:rFonts w:ascii="Times New Roman" w:hAnsi="Times New Roman"/>
          <w:sz w:val="20"/>
        </w:rPr>
        <w:t>L’esercizio di tale facoltà è comunicato all’appaltatore prima della scadenza del contratto.</w:t>
      </w:r>
      <w:r>
        <w:rPr>
          <w:rFonts w:ascii="Times New Roman" w:hAnsi="Times New Roman"/>
          <w:sz w:val="20"/>
        </w:rPr>
        <w:t xml:space="preserve"> </w:t>
      </w:r>
      <w:r w:rsidR="00477230" w:rsidRPr="00E52FDE">
        <w:rPr>
          <w:rFonts w:ascii="Times New Roman" w:hAnsi="Times New Roman"/>
          <w:sz w:val="20"/>
        </w:rPr>
        <w:t>In caso di mancato esercizio della facoltà di rinnovo, nessuna pretesa può essere vantata dall’aggiudicatario.</w:t>
      </w:r>
    </w:p>
    <w:p w14:paraId="32BD1556" w14:textId="12F9E6F9" w:rsidR="00FE45CC" w:rsidRDefault="00477230" w:rsidP="00EE3CA1">
      <w:pPr>
        <w:pStyle w:val="Corpotesto"/>
        <w:spacing w:after="120"/>
        <w:rPr>
          <w:rFonts w:ascii="Times New Roman" w:hAnsi="Times New Roman"/>
          <w:sz w:val="20"/>
        </w:rPr>
      </w:pPr>
      <w:r w:rsidRPr="00E52FDE">
        <w:rPr>
          <w:rFonts w:ascii="Times New Roman" w:hAnsi="Times New Roman"/>
          <w:b/>
          <w:bCs/>
          <w:sz w:val="20"/>
        </w:rPr>
        <w:t xml:space="preserve">Affidamento di contratto ponte di </w:t>
      </w:r>
      <w:r w:rsidR="00357AA5" w:rsidRPr="00E52FDE">
        <w:rPr>
          <w:rFonts w:ascii="Times New Roman" w:hAnsi="Times New Roman"/>
          <w:b/>
          <w:bCs/>
          <w:sz w:val="20"/>
        </w:rPr>
        <w:t>forniture complementari</w:t>
      </w:r>
      <w:r w:rsidR="00E52FDE">
        <w:rPr>
          <w:rFonts w:ascii="Times New Roman" w:hAnsi="Times New Roman"/>
          <w:sz w:val="20"/>
        </w:rPr>
        <w:t>.</w:t>
      </w:r>
      <w:r>
        <w:rPr>
          <w:rFonts w:ascii="Times New Roman" w:hAnsi="Times New Roman"/>
          <w:sz w:val="20"/>
        </w:rPr>
        <w:t xml:space="preserve"> </w:t>
      </w:r>
      <w:r w:rsidR="00E52FDE">
        <w:rPr>
          <w:rFonts w:ascii="Times New Roman" w:hAnsi="Times New Roman"/>
          <w:sz w:val="20"/>
        </w:rPr>
        <w:t>A</w:t>
      </w:r>
      <w:r w:rsidR="00FE45CC" w:rsidRPr="00FE45CC">
        <w:rPr>
          <w:rFonts w:ascii="Times New Roman" w:hAnsi="Times New Roman"/>
          <w:sz w:val="20"/>
        </w:rPr>
        <w:t xml:space="preserve">ll’aggiudicatario del contratto possono essere affidate ulteriori forniture destinate al rinnovo parziale o all’ampliamento delle stesse, alle medesime condizioni, per la durata massima stimata di </w:t>
      </w:r>
      <w:r w:rsidR="006656E6">
        <w:rPr>
          <w:rFonts w:ascii="Times New Roman" w:hAnsi="Times New Roman"/>
          <w:sz w:val="20"/>
        </w:rPr>
        <w:t>dodici mesi</w:t>
      </w:r>
      <w:r w:rsidR="00E52FDE">
        <w:rPr>
          <w:rFonts w:ascii="Times New Roman" w:hAnsi="Times New Roman"/>
          <w:sz w:val="20"/>
        </w:rPr>
        <w:t>,</w:t>
      </w:r>
      <w:r w:rsidR="00FE45CC" w:rsidRPr="00FE45CC">
        <w:rPr>
          <w:rFonts w:ascii="Times New Roman" w:hAnsi="Times New Roman"/>
          <w:sz w:val="20"/>
        </w:rPr>
        <w:t xml:space="preserve"> per un importo complessivamente non superiore a </w:t>
      </w:r>
      <w:r w:rsidR="005E1D36" w:rsidRPr="00B41BE8">
        <w:rPr>
          <w:rFonts w:ascii="Times New Roman" w:hAnsi="Times New Roman"/>
          <w:b/>
          <w:bCs/>
          <w:sz w:val="20"/>
        </w:rPr>
        <w:t>euro</w:t>
      </w:r>
      <w:r w:rsidR="00B41BE8" w:rsidRPr="00B41BE8">
        <w:rPr>
          <w:rFonts w:ascii="Times New Roman" w:hAnsi="Times New Roman"/>
          <w:b/>
          <w:bCs/>
          <w:sz w:val="20"/>
        </w:rPr>
        <w:t xml:space="preserve"> </w:t>
      </w:r>
      <w:r w:rsidR="006656E6" w:rsidRPr="006656E6">
        <w:rPr>
          <w:rFonts w:ascii="Times New Roman" w:hAnsi="Times New Roman"/>
          <w:b/>
          <w:bCs/>
          <w:sz w:val="20"/>
        </w:rPr>
        <w:t>287.264,00</w:t>
      </w:r>
      <w:r w:rsidR="006656E6">
        <w:rPr>
          <w:rFonts w:ascii="Times New Roman" w:hAnsi="Times New Roman"/>
          <w:sz w:val="20"/>
        </w:rPr>
        <w:t>,</w:t>
      </w:r>
      <w:r w:rsidR="00FE45CC" w:rsidRPr="00FE45CC">
        <w:rPr>
          <w:rFonts w:ascii="Times New Roman" w:hAnsi="Times New Roman"/>
          <w:sz w:val="20"/>
        </w:rPr>
        <w:t xml:space="preserve"> al netto d</w:t>
      </w:r>
      <w:r w:rsidR="00EE3CA1">
        <w:rPr>
          <w:rFonts w:ascii="Times New Roman" w:hAnsi="Times New Roman"/>
          <w:sz w:val="20"/>
        </w:rPr>
        <w:t>ell’</w:t>
      </w:r>
      <w:r w:rsidR="00FE45CC" w:rsidRPr="00FE45CC">
        <w:rPr>
          <w:rFonts w:ascii="Times New Roman" w:hAnsi="Times New Roman"/>
          <w:sz w:val="20"/>
        </w:rPr>
        <w:t>I</w:t>
      </w:r>
      <w:r w:rsidR="00E52FDE">
        <w:rPr>
          <w:rFonts w:ascii="Times New Roman" w:hAnsi="Times New Roman"/>
          <w:sz w:val="20"/>
        </w:rPr>
        <w:t>VA</w:t>
      </w:r>
      <w:r w:rsidR="00FE45CC" w:rsidRPr="00FE45CC">
        <w:rPr>
          <w:rFonts w:ascii="Times New Roman" w:hAnsi="Times New Roman"/>
          <w:sz w:val="20"/>
        </w:rPr>
        <w:t xml:space="preserve"> e/o di altre imposte e contributi di legge, nonché degli oneri per la sicurezza dovuti a rischi da interferenze. Tale contratto sarà affidato per il tempo strettamente necessario all’avvenuta attivazione del contratto da parte del Soggetto Aggregatore o Consip / in esito ad aggiudicazione di gara aziendale e dovrà intendersi risolto anticipatamente se, nel frattempo, intervenga l’avvio del corrispondente contratto regionale/aziendale, senza che nulla abbia a pretendere il soggetto aggiudicatario.</w:t>
      </w:r>
    </w:p>
    <w:p w14:paraId="0726E895" w14:textId="0B14F901" w:rsidR="00E03F0F" w:rsidRDefault="00477230" w:rsidP="00EE3CA1">
      <w:pPr>
        <w:pStyle w:val="Corpotesto"/>
        <w:rPr>
          <w:rFonts w:ascii="Times New Roman" w:hAnsi="Times New Roman"/>
          <w:sz w:val="20"/>
        </w:rPr>
      </w:pPr>
      <w:r w:rsidRPr="00E52FDE">
        <w:rPr>
          <w:rFonts w:ascii="Times New Roman" w:hAnsi="Times New Roman"/>
          <w:b/>
          <w:bCs/>
          <w:sz w:val="20"/>
        </w:rPr>
        <w:t>Opzione di proroga del contratto</w:t>
      </w:r>
      <w:r w:rsidR="00E52FDE">
        <w:rPr>
          <w:rFonts w:ascii="Times New Roman" w:hAnsi="Times New Roman"/>
          <w:sz w:val="20"/>
        </w:rPr>
        <w:t>.</w:t>
      </w:r>
      <w:r>
        <w:rPr>
          <w:rFonts w:ascii="Times New Roman" w:hAnsi="Times New Roman"/>
          <w:sz w:val="20"/>
        </w:rPr>
        <w:t xml:space="preserve"> la stazione appaltante si riserva di prorogare il contratto per una durata massima pari a</w:t>
      </w:r>
      <w:r w:rsidR="00E52FDE">
        <w:rPr>
          <w:rFonts w:ascii="Times New Roman" w:hAnsi="Times New Roman"/>
          <w:sz w:val="20"/>
        </w:rPr>
        <w:t xml:space="preserve"> sei mesi</w:t>
      </w:r>
      <w:r>
        <w:rPr>
          <w:rFonts w:ascii="Times New Roman" w:hAnsi="Times New Roman"/>
          <w:sz w:val="20"/>
        </w:rPr>
        <w:t xml:space="preserve"> ai prezzi, patti e condizioni stabiliti nel contratto o alle condizioni di mercato ove più favorevoli per la stazione appaltante. L’importo stimato di tale opzione è pari a </w:t>
      </w:r>
      <w:r w:rsidR="005E1D36" w:rsidRPr="00954E07">
        <w:rPr>
          <w:rFonts w:ascii="Times New Roman" w:hAnsi="Times New Roman"/>
          <w:b/>
          <w:bCs/>
          <w:sz w:val="20"/>
        </w:rPr>
        <w:t>euro</w:t>
      </w:r>
      <w:r w:rsidR="006656E6">
        <w:t xml:space="preserve"> </w:t>
      </w:r>
      <w:r w:rsidR="006656E6" w:rsidRPr="006656E6">
        <w:rPr>
          <w:rFonts w:ascii="Times New Roman" w:hAnsi="Times New Roman"/>
          <w:b/>
          <w:bCs/>
          <w:sz w:val="20"/>
        </w:rPr>
        <w:t>143.632,00</w:t>
      </w:r>
      <w:r w:rsidR="006656E6">
        <w:rPr>
          <w:rFonts w:ascii="Times New Roman" w:hAnsi="Times New Roman"/>
          <w:sz w:val="20"/>
        </w:rPr>
        <w:t>,</w:t>
      </w:r>
      <w:r>
        <w:rPr>
          <w:rFonts w:ascii="Times New Roman" w:hAnsi="Times New Roman"/>
          <w:sz w:val="20"/>
        </w:rPr>
        <w:t xml:space="preserve"> al netto d</w:t>
      </w:r>
      <w:r w:rsidR="00EE3CA1">
        <w:rPr>
          <w:rFonts w:ascii="Times New Roman" w:hAnsi="Times New Roman"/>
          <w:sz w:val="20"/>
        </w:rPr>
        <w:t>ell’</w:t>
      </w:r>
      <w:r>
        <w:rPr>
          <w:rFonts w:ascii="Times New Roman" w:hAnsi="Times New Roman"/>
          <w:sz w:val="20"/>
        </w:rPr>
        <w:t>I</w:t>
      </w:r>
      <w:r w:rsidR="00E52FDE">
        <w:rPr>
          <w:rFonts w:ascii="Times New Roman" w:hAnsi="Times New Roman"/>
          <w:sz w:val="20"/>
        </w:rPr>
        <w:t>VA</w:t>
      </w:r>
      <w:r>
        <w:rPr>
          <w:rFonts w:ascii="Times New Roman" w:hAnsi="Times New Roman"/>
          <w:sz w:val="20"/>
        </w:rPr>
        <w:t>. L’esercizio di tale facoltà è comunicato all’appaltatore prima della scadenza del contratto.</w:t>
      </w:r>
    </w:p>
    <w:p w14:paraId="7AB55047" w14:textId="2010BA14" w:rsidR="00E03F0F" w:rsidRDefault="00477230" w:rsidP="00EE3CA1">
      <w:pPr>
        <w:pStyle w:val="Corpotesto"/>
        <w:spacing w:after="120"/>
        <w:rPr>
          <w:rFonts w:ascii="Times New Roman" w:hAnsi="Times New Roman"/>
          <w:sz w:val="20"/>
        </w:rPr>
      </w:pPr>
      <w:r>
        <w:rPr>
          <w:rFonts w:ascii="Times New Roman" w:hAnsi="Times New Roman"/>
          <w:sz w:val="20"/>
        </w:rPr>
        <w:t xml:space="preserve">In casi eccezionali, il contratto in corso di esecuzione può </w:t>
      </w:r>
      <w:r w:rsidR="001C14AB" w:rsidRPr="00842C3E">
        <w:rPr>
          <w:rFonts w:ascii="Times New Roman" w:hAnsi="Times New Roman"/>
          <w:sz w:val="20"/>
        </w:rPr>
        <w:t>essere</w:t>
      </w:r>
      <w:r w:rsidR="001C14AB">
        <w:rPr>
          <w:rFonts w:ascii="Times New Roman" w:hAnsi="Times New Roman"/>
          <w:sz w:val="20"/>
        </w:rPr>
        <w:t xml:space="preserve"> </w:t>
      </w:r>
      <w:r>
        <w:rPr>
          <w:rFonts w:ascii="Times New Roman" w:hAnsi="Times New Roman"/>
          <w:sz w:val="20"/>
        </w:rPr>
        <w:t>prorogato per il tempo strettamente necessario alla conclusione della procedura di individuazione del nuovo contraente se si verificano le condizioni indicate all’art. 120, comma 11, del Codice. In tal caso il contraente è tenuto all’esecuzione delle prestazioni oggetto del contratto agli stessi prezzi, patti e condizioni previsti nel contratto.</w:t>
      </w:r>
    </w:p>
    <w:p w14:paraId="1FEE380C" w14:textId="15150C8C" w:rsidR="00DC3914" w:rsidRDefault="00EE3CA1" w:rsidP="00DC3914">
      <w:pPr>
        <w:pStyle w:val="Corpotesto"/>
        <w:rPr>
          <w:rFonts w:ascii="Times New Roman" w:hAnsi="Times New Roman"/>
          <w:sz w:val="20"/>
        </w:rPr>
      </w:pPr>
      <w:r w:rsidRPr="00EE3CA1">
        <w:rPr>
          <w:rFonts w:ascii="Times New Roman" w:hAnsi="Times New Roman"/>
          <w:b/>
          <w:bCs/>
          <w:sz w:val="20"/>
        </w:rPr>
        <w:t>Opzione di incremento delle prestazioni oggetto dell’appalto</w:t>
      </w:r>
      <w:r>
        <w:rPr>
          <w:rFonts w:ascii="Times New Roman" w:hAnsi="Times New Roman"/>
          <w:sz w:val="20"/>
        </w:rPr>
        <w:t xml:space="preserve">. </w:t>
      </w:r>
      <w:r w:rsidR="00477230">
        <w:rPr>
          <w:rFonts w:ascii="Times New Roman" w:hAnsi="Times New Roman"/>
          <w:sz w:val="20"/>
        </w:rPr>
        <w:t>La stazione appaltante si riserva la facoltà, ai sensi dell’articolo 120, comma 1, lettera a)</w:t>
      </w:r>
      <w:r>
        <w:rPr>
          <w:rFonts w:ascii="Times New Roman" w:hAnsi="Times New Roman"/>
          <w:sz w:val="20"/>
        </w:rPr>
        <w:t>,</w:t>
      </w:r>
      <w:r w:rsidR="00477230">
        <w:rPr>
          <w:rFonts w:ascii="Times New Roman" w:hAnsi="Times New Roman"/>
          <w:sz w:val="20"/>
        </w:rPr>
        <w:t xml:space="preserve"> del Codice, di </w:t>
      </w:r>
      <w:r w:rsidR="00477230" w:rsidRPr="00EE3CA1">
        <w:rPr>
          <w:rFonts w:ascii="Times New Roman" w:hAnsi="Times New Roman"/>
          <w:sz w:val="20"/>
        </w:rPr>
        <w:t xml:space="preserve">esercitare l’opzione di </w:t>
      </w:r>
      <w:r w:rsidRPr="00EE3CA1">
        <w:rPr>
          <w:rFonts w:ascii="Times New Roman" w:hAnsi="Times New Roman"/>
          <w:sz w:val="20"/>
        </w:rPr>
        <w:t>incremento</w:t>
      </w:r>
      <w:r w:rsidR="00477230" w:rsidRPr="00EE3CA1">
        <w:rPr>
          <w:rFonts w:ascii="Times New Roman" w:hAnsi="Times New Roman"/>
          <w:sz w:val="20"/>
        </w:rPr>
        <w:t xml:space="preserve"> delle prestazioni oggetto d’appalto fino al </w:t>
      </w:r>
      <w:r w:rsidR="00954E07" w:rsidRPr="00EE3CA1">
        <w:rPr>
          <w:rFonts w:ascii="Times New Roman" w:hAnsi="Times New Roman"/>
          <w:sz w:val="20"/>
        </w:rPr>
        <w:t>50</w:t>
      </w:r>
      <w:r w:rsidR="00477230" w:rsidRPr="00EE3CA1">
        <w:rPr>
          <w:rFonts w:ascii="Times New Roman" w:hAnsi="Times New Roman"/>
          <w:sz w:val="20"/>
        </w:rPr>
        <w:t xml:space="preserve">% in </w:t>
      </w:r>
      <w:r w:rsidRPr="00EE3CA1">
        <w:rPr>
          <w:rFonts w:ascii="Times New Roman" w:hAnsi="Times New Roman"/>
          <w:sz w:val="20"/>
        </w:rPr>
        <w:t xml:space="preserve">aumento </w:t>
      </w:r>
      <w:r w:rsidR="00477230" w:rsidRPr="00EE3CA1">
        <w:rPr>
          <w:rFonts w:ascii="Times New Roman" w:hAnsi="Times New Roman"/>
          <w:sz w:val="20"/>
        </w:rPr>
        <w:t>del</w:t>
      </w:r>
      <w:r w:rsidR="00273234">
        <w:rPr>
          <w:rFonts w:ascii="Times New Roman" w:hAnsi="Times New Roman"/>
          <w:sz w:val="20"/>
        </w:rPr>
        <w:t xml:space="preserve"> valore</w:t>
      </w:r>
      <w:r w:rsidR="006656E6">
        <w:rPr>
          <w:rFonts w:ascii="Times New Roman" w:hAnsi="Times New Roman"/>
          <w:sz w:val="20"/>
        </w:rPr>
        <w:t xml:space="preserve"> </w:t>
      </w:r>
      <w:r w:rsidR="00273234">
        <w:rPr>
          <w:rFonts w:ascii="Times New Roman" w:hAnsi="Times New Roman"/>
          <w:sz w:val="20"/>
        </w:rPr>
        <w:t xml:space="preserve">a </w:t>
      </w:r>
      <w:r w:rsidR="00477230" w:rsidRPr="00EE3CA1">
        <w:rPr>
          <w:rFonts w:ascii="Times New Roman" w:hAnsi="Times New Roman"/>
          <w:sz w:val="20"/>
        </w:rPr>
        <w:t>base</w:t>
      </w:r>
      <w:r w:rsidR="00477230">
        <w:rPr>
          <w:rFonts w:ascii="Times New Roman" w:hAnsi="Times New Roman"/>
          <w:sz w:val="20"/>
        </w:rPr>
        <w:t xml:space="preserve"> d</w:t>
      </w:r>
      <w:r w:rsidR="006656E6">
        <w:rPr>
          <w:rFonts w:ascii="Times New Roman" w:hAnsi="Times New Roman"/>
          <w:sz w:val="20"/>
        </w:rPr>
        <w:t>’as</w:t>
      </w:r>
      <w:r w:rsidR="006656E6" w:rsidRPr="00842C3E">
        <w:rPr>
          <w:rFonts w:ascii="Times New Roman" w:hAnsi="Times New Roman"/>
          <w:sz w:val="20"/>
        </w:rPr>
        <w:t>t</w:t>
      </w:r>
      <w:r w:rsidR="000270EA" w:rsidRPr="00842C3E">
        <w:rPr>
          <w:rFonts w:ascii="Times New Roman" w:hAnsi="Times New Roman"/>
          <w:sz w:val="20"/>
        </w:rPr>
        <w:t>a</w:t>
      </w:r>
      <w:r w:rsidR="006656E6">
        <w:rPr>
          <w:rFonts w:ascii="Times New Roman" w:hAnsi="Times New Roman"/>
          <w:sz w:val="20"/>
        </w:rPr>
        <w:t xml:space="preserve"> e del </w:t>
      </w:r>
      <w:r w:rsidR="00291DE5">
        <w:rPr>
          <w:rFonts w:ascii="Times New Roman" w:hAnsi="Times New Roman"/>
          <w:sz w:val="20"/>
        </w:rPr>
        <w:t>rinnovo</w:t>
      </w:r>
      <w:r>
        <w:rPr>
          <w:rFonts w:ascii="Times New Roman" w:hAnsi="Times New Roman"/>
          <w:sz w:val="20"/>
        </w:rPr>
        <w:t>,</w:t>
      </w:r>
      <w:r w:rsidR="00477230">
        <w:rPr>
          <w:rFonts w:ascii="Times New Roman" w:hAnsi="Times New Roman"/>
          <w:sz w:val="20"/>
        </w:rPr>
        <w:t xml:space="preserve"> per eventuali attivazioni di servizi/forniture opzionali o aumento dei quantitativi in funzione delle diverse e modificate esigenze cliniche e/o organizzative, al momento non prevedibili, alle stesse condizioni contrattuali. Detta opzione</w:t>
      </w:r>
      <w:r w:rsidR="00DC3914">
        <w:rPr>
          <w:rFonts w:ascii="Times New Roman" w:hAnsi="Times New Roman"/>
          <w:sz w:val="20"/>
        </w:rPr>
        <w:t xml:space="preserve"> </w:t>
      </w:r>
      <w:r w:rsidR="00477230">
        <w:rPr>
          <w:rFonts w:ascii="Times New Roman" w:hAnsi="Times New Roman"/>
          <w:sz w:val="20"/>
        </w:rPr>
        <w:t xml:space="preserve">potrà essere esercitata in relazione al contratto principale e/o contratto di rinnovo e/o </w:t>
      </w:r>
      <w:r w:rsidR="00291DE5">
        <w:rPr>
          <w:rFonts w:ascii="Times New Roman" w:hAnsi="Times New Roman"/>
          <w:sz w:val="20"/>
        </w:rPr>
        <w:t>affidamento</w:t>
      </w:r>
      <w:r w:rsidR="00477230">
        <w:rPr>
          <w:rFonts w:ascii="Times New Roman" w:hAnsi="Times New Roman"/>
          <w:sz w:val="20"/>
        </w:rPr>
        <w:t xml:space="preserve"> ponte e/o proroga.</w:t>
      </w:r>
      <w:r w:rsidR="00291DE5">
        <w:rPr>
          <w:rFonts w:ascii="Times New Roman" w:hAnsi="Times New Roman"/>
          <w:sz w:val="20"/>
        </w:rPr>
        <w:t xml:space="preserve"> </w:t>
      </w:r>
    </w:p>
    <w:p w14:paraId="18D59DD2" w14:textId="51E3818F" w:rsidR="00E03F0F" w:rsidRDefault="00AA532F" w:rsidP="00EE3CA1">
      <w:pPr>
        <w:pStyle w:val="Corpotesto"/>
        <w:spacing w:after="120"/>
        <w:rPr>
          <w:rFonts w:ascii="Times New Roman" w:hAnsi="Times New Roman"/>
          <w:sz w:val="20"/>
        </w:rPr>
      </w:pPr>
      <w:r w:rsidRPr="00AA532F">
        <w:rPr>
          <w:rFonts w:ascii="Times New Roman" w:hAnsi="Times New Roman"/>
          <w:sz w:val="20"/>
        </w:rPr>
        <w:t>Si precisa che la predetta opzione di incremento, previa autorizzazione del Direttore dell’Esecuzione del Contratto (DEC), potrà essere utilizzata anche per acquisti sul listino prezzi di eventuali accessori, dispositivi e materiali di consumo, qualora per necessità di completamento, i soggetti committenti, avvertano il bisogno motivato (clinico e/o tecnologico) di prodotti diversi da quelli indicati nel</w:t>
      </w:r>
      <w:r>
        <w:rPr>
          <w:rFonts w:ascii="Times New Roman" w:hAnsi="Times New Roman"/>
          <w:sz w:val="20"/>
        </w:rPr>
        <w:t xml:space="preserve"> </w:t>
      </w:r>
      <w:r w:rsidRPr="00AA532F">
        <w:rPr>
          <w:rFonts w:ascii="Times New Roman" w:hAnsi="Times New Roman"/>
          <w:sz w:val="20"/>
        </w:rPr>
        <w:t>Capitolato tecnico (Allegato 1).</w:t>
      </w:r>
      <w:r>
        <w:rPr>
          <w:rFonts w:ascii="Times New Roman" w:hAnsi="Times New Roman"/>
          <w:sz w:val="20"/>
        </w:rPr>
        <w:t xml:space="preserve"> </w:t>
      </w:r>
      <w:r w:rsidR="00291DE5">
        <w:rPr>
          <w:rFonts w:ascii="Times New Roman" w:hAnsi="Times New Roman"/>
          <w:sz w:val="20"/>
        </w:rPr>
        <w:t xml:space="preserve">L’importo complessivo di detta opzione è pari a </w:t>
      </w:r>
      <w:r w:rsidR="005E1D36">
        <w:rPr>
          <w:rFonts w:ascii="Times New Roman" w:hAnsi="Times New Roman"/>
          <w:b/>
          <w:bCs/>
          <w:sz w:val="20"/>
        </w:rPr>
        <w:t>euro</w:t>
      </w:r>
      <w:r w:rsidR="00291DE5">
        <w:rPr>
          <w:rFonts w:ascii="Times New Roman" w:hAnsi="Times New Roman"/>
          <w:sz w:val="20"/>
        </w:rPr>
        <w:t xml:space="preserve"> </w:t>
      </w:r>
      <w:r w:rsidR="006656E6" w:rsidRPr="006656E6">
        <w:rPr>
          <w:rFonts w:ascii="Times New Roman" w:hAnsi="Times New Roman"/>
          <w:b/>
          <w:bCs/>
          <w:sz w:val="20"/>
        </w:rPr>
        <w:t>574.528,00</w:t>
      </w:r>
      <w:r w:rsidR="00EE3CA1">
        <w:rPr>
          <w:rFonts w:ascii="Times New Roman" w:eastAsia="Calibri" w:hAnsi="Times New Roman"/>
          <w:bCs/>
          <w:sz w:val="20"/>
        </w:rPr>
        <w:t>,</w:t>
      </w:r>
      <w:r w:rsidR="00291DE5">
        <w:rPr>
          <w:rFonts w:ascii="Times New Roman" w:hAnsi="Times New Roman"/>
          <w:sz w:val="20"/>
        </w:rPr>
        <w:t xml:space="preserve"> IVA esclusa.</w:t>
      </w:r>
    </w:p>
    <w:p w14:paraId="43B45D39" w14:textId="0015B1AC" w:rsidR="00954E07" w:rsidRDefault="00954E07" w:rsidP="00273234">
      <w:pPr>
        <w:pStyle w:val="Corpotesto"/>
        <w:spacing w:after="120"/>
        <w:rPr>
          <w:rFonts w:ascii="Times New Roman" w:hAnsi="Times New Roman"/>
          <w:sz w:val="20"/>
        </w:rPr>
      </w:pPr>
      <w:r w:rsidRPr="00EE3CA1">
        <w:rPr>
          <w:rFonts w:ascii="Times New Roman" w:hAnsi="Times New Roman"/>
          <w:b/>
          <w:bCs/>
          <w:sz w:val="20"/>
        </w:rPr>
        <w:t>Clausola di rinegoziazione</w:t>
      </w:r>
      <w:r w:rsidR="00EE3CA1">
        <w:rPr>
          <w:rFonts w:ascii="Times New Roman" w:hAnsi="Times New Roman"/>
          <w:sz w:val="20"/>
        </w:rPr>
        <w:t>.</w:t>
      </w:r>
      <w:r w:rsidRPr="00954E07">
        <w:rPr>
          <w:rFonts w:ascii="Times New Roman" w:hAnsi="Times New Roman"/>
          <w:sz w:val="20"/>
        </w:rPr>
        <w:t xml:space="preserve"> Qualora sopravvengano circostanze straordinarie e</w:t>
      </w:r>
      <w:r w:rsidR="00EE3CA1">
        <w:rPr>
          <w:rFonts w:ascii="Times New Roman" w:hAnsi="Times New Roman"/>
          <w:sz w:val="20"/>
        </w:rPr>
        <w:t xml:space="preserve"> </w:t>
      </w:r>
      <w:r w:rsidRPr="00954E07">
        <w:rPr>
          <w:rFonts w:ascii="Times New Roman" w:hAnsi="Times New Roman"/>
          <w:sz w:val="20"/>
        </w:rPr>
        <w:t xml:space="preserve">imprevedibili, estranee alla normale alea, all’ordinaria fluttuazione economica ed al rischio di mercato, tali da alterare in maniera rilevante l’equilibrio originario del contratto, la parte svantaggiata, che non abbia volontariamente assunto il relativo rischio, ha diritto a richiedere una rinegoziazione del contratto, volta a ristabilirne l’equilibrio, ai sensi dell’art. 9 del Codice. A tal fine, l’Amministrazione valuta il riconoscimento di aumenti anche maggiori rispetto a quanto derivanti dall’applicazione del meccanismo revisionale di cui all’art. 3.2, acquisendo preliminarmente elementi istruttori volti a conoscere le più plausibili condizioni di mercato nel caso di risoluzione del contratto e di conseguente affidamento </w:t>
      </w:r>
      <w:r w:rsidRPr="00EE3CA1">
        <w:rPr>
          <w:rFonts w:ascii="Times New Roman" w:hAnsi="Times New Roman"/>
          <w:i/>
          <w:iCs/>
          <w:sz w:val="20"/>
        </w:rPr>
        <w:t>ex novo</w:t>
      </w:r>
      <w:r w:rsidRPr="00954E07">
        <w:rPr>
          <w:rFonts w:ascii="Times New Roman" w:hAnsi="Times New Roman"/>
          <w:sz w:val="20"/>
        </w:rPr>
        <w:t xml:space="preserve">, nonché, ove vi sia un secondo operatore economico in graduatoria, interpellando quest’ultimo per previamente verificare le condizioni proposte. La rinegoziazione è disposta entro il limite massimo di </w:t>
      </w:r>
      <w:r w:rsidR="005E1D36" w:rsidRPr="008F201F">
        <w:rPr>
          <w:rFonts w:ascii="Times New Roman" w:hAnsi="Times New Roman"/>
          <w:b/>
          <w:bCs/>
          <w:sz w:val="20"/>
        </w:rPr>
        <w:t>euro</w:t>
      </w:r>
      <w:r w:rsidRPr="008F201F">
        <w:rPr>
          <w:rFonts w:ascii="Times New Roman" w:hAnsi="Times New Roman"/>
          <w:b/>
          <w:bCs/>
          <w:sz w:val="20"/>
        </w:rPr>
        <w:t xml:space="preserve"> </w:t>
      </w:r>
      <w:r w:rsidR="00B000CD" w:rsidRPr="00B000CD">
        <w:rPr>
          <w:rFonts w:ascii="Times New Roman" w:hAnsi="Times New Roman"/>
          <w:b/>
          <w:bCs/>
          <w:sz w:val="20"/>
        </w:rPr>
        <w:t>473.985,60</w:t>
      </w:r>
      <w:r w:rsidR="00273234">
        <w:rPr>
          <w:rFonts w:ascii="Times New Roman" w:hAnsi="Times New Roman"/>
          <w:sz w:val="20"/>
        </w:rPr>
        <w:t>,</w:t>
      </w:r>
      <w:r w:rsidRPr="00954E07">
        <w:rPr>
          <w:rFonts w:ascii="Times New Roman" w:hAnsi="Times New Roman"/>
          <w:sz w:val="20"/>
        </w:rPr>
        <w:t xml:space="preserve"> I</w:t>
      </w:r>
      <w:r w:rsidR="00273234">
        <w:rPr>
          <w:rFonts w:ascii="Times New Roman" w:hAnsi="Times New Roman"/>
          <w:sz w:val="20"/>
        </w:rPr>
        <w:t>VA</w:t>
      </w:r>
      <w:r w:rsidRPr="00954E07">
        <w:rPr>
          <w:rFonts w:ascii="Times New Roman" w:hAnsi="Times New Roman"/>
          <w:sz w:val="20"/>
        </w:rPr>
        <w:t xml:space="preserve"> esclusa (massimo </w:t>
      </w:r>
      <w:r w:rsidR="00B000CD">
        <w:rPr>
          <w:rFonts w:ascii="Times New Roman" w:hAnsi="Times New Roman"/>
          <w:sz w:val="20"/>
        </w:rPr>
        <w:t>3</w:t>
      </w:r>
      <w:r w:rsidRPr="00954E07">
        <w:rPr>
          <w:rFonts w:ascii="Times New Roman" w:hAnsi="Times New Roman"/>
          <w:sz w:val="20"/>
        </w:rPr>
        <w:t xml:space="preserve">0% </w:t>
      </w:r>
      <w:r w:rsidR="00273234">
        <w:rPr>
          <w:rFonts w:ascii="Times New Roman" w:hAnsi="Times New Roman"/>
          <w:sz w:val="20"/>
        </w:rPr>
        <w:t>del</w:t>
      </w:r>
      <w:r w:rsidRPr="00954E07">
        <w:rPr>
          <w:rFonts w:ascii="Times New Roman" w:hAnsi="Times New Roman"/>
          <w:sz w:val="20"/>
        </w:rPr>
        <w:t xml:space="preserve"> valore a base d’asta, rinnovo, affidamento ponte e proroga tecnica)</w:t>
      </w:r>
      <w:r w:rsidR="00273234">
        <w:rPr>
          <w:rFonts w:ascii="Times New Roman" w:hAnsi="Times New Roman"/>
          <w:sz w:val="20"/>
        </w:rPr>
        <w:t>,</w:t>
      </w:r>
      <w:r w:rsidRPr="00954E07">
        <w:rPr>
          <w:rFonts w:ascii="Times New Roman" w:hAnsi="Times New Roman"/>
          <w:sz w:val="20"/>
        </w:rPr>
        <w:t xml:space="preserve"> ferma restando la facoltà di utilizzo in via residuale di tale capienza economica anche per eventuali altre opzioni quantitative in aumento.</w:t>
      </w:r>
    </w:p>
    <w:p w14:paraId="3680735F" w14:textId="545D65CE" w:rsidR="006E3668" w:rsidRPr="0015420C" w:rsidRDefault="006E3668" w:rsidP="00842C3E">
      <w:pPr>
        <w:pStyle w:val="Corpotesto"/>
        <w:spacing w:after="240"/>
        <w:rPr>
          <w:rFonts w:ascii="Times New Roman" w:hAnsi="Times New Roman"/>
          <w:b/>
          <w:bCs/>
          <w:sz w:val="20"/>
          <w:u w:val="single"/>
        </w:rPr>
      </w:pPr>
      <w:r w:rsidRPr="0015420C">
        <w:rPr>
          <w:rFonts w:ascii="Times New Roman" w:hAnsi="Times New Roman"/>
          <w:sz w:val="20"/>
        </w:rPr>
        <w:t xml:space="preserve">Il </w:t>
      </w:r>
      <w:r w:rsidRPr="0015420C">
        <w:rPr>
          <w:rFonts w:ascii="Times New Roman" w:hAnsi="Times New Roman"/>
          <w:b/>
          <w:sz w:val="20"/>
        </w:rPr>
        <w:t xml:space="preserve">valore </w:t>
      </w:r>
      <w:r w:rsidR="00E52FDE">
        <w:rPr>
          <w:rFonts w:ascii="Times New Roman" w:hAnsi="Times New Roman"/>
          <w:b/>
          <w:sz w:val="20"/>
        </w:rPr>
        <w:t>economico complessivo dell’appalto</w:t>
      </w:r>
      <w:r w:rsidRPr="0015420C">
        <w:rPr>
          <w:rFonts w:ascii="Times New Roman" w:hAnsi="Times New Roman"/>
          <w:sz w:val="20"/>
        </w:rPr>
        <w:t xml:space="preserve"> è pari a </w:t>
      </w:r>
      <w:r w:rsidR="005E1D36" w:rsidRPr="00D84985">
        <w:rPr>
          <w:rFonts w:ascii="Times New Roman" w:hAnsi="Times New Roman"/>
          <w:b/>
          <w:bCs/>
          <w:sz w:val="20"/>
        </w:rPr>
        <w:t>euro</w:t>
      </w:r>
      <w:r w:rsidR="00B000CD">
        <w:rPr>
          <w:rFonts w:ascii="Times New Roman" w:hAnsi="Times New Roman"/>
          <w:b/>
          <w:bCs/>
          <w:sz w:val="20"/>
        </w:rPr>
        <w:t xml:space="preserve"> </w:t>
      </w:r>
      <w:r w:rsidR="00B000CD" w:rsidRPr="00B000CD">
        <w:rPr>
          <w:rFonts w:ascii="Times New Roman" w:hAnsi="Times New Roman"/>
          <w:b/>
          <w:bCs/>
          <w:sz w:val="20"/>
        </w:rPr>
        <w:t>2.944.456,00</w:t>
      </w:r>
      <w:r w:rsidR="00B000CD">
        <w:rPr>
          <w:rFonts w:ascii="Times New Roman" w:hAnsi="Times New Roman"/>
          <w:sz w:val="20"/>
        </w:rPr>
        <w:t>,</w:t>
      </w:r>
      <w:r w:rsidRPr="0015420C">
        <w:rPr>
          <w:rFonts w:ascii="Times New Roman" w:hAnsi="Times New Roman"/>
          <w:sz w:val="20"/>
        </w:rPr>
        <w:t xml:space="preserve"> al netto di I</w:t>
      </w:r>
      <w:r w:rsidR="00E52FDE">
        <w:rPr>
          <w:rFonts w:ascii="Times New Roman" w:hAnsi="Times New Roman"/>
          <w:sz w:val="20"/>
        </w:rPr>
        <w:t>VA</w:t>
      </w:r>
      <w:r w:rsidRPr="0015420C">
        <w:rPr>
          <w:rFonts w:ascii="Times New Roman" w:hAnsi="Times New Roman"/>
          <w:sz w:val="20"/>
        </w:rPr>
        <w:t xml:space="preserve">, come </w:t>
      </w:r>
      <w:r w:rsidR="00847263">
        <w:rPr>
          <w:rFonts w:ascii="Times New Roman" w:hAnsi="Times New Roman"/>
          <w:sz w:val="20"/>
        </w:rPr>
        <w:t>riportato</w:t>
      </w:r>
      <w:r w:rsidRPr="0015420C">
        <w:rPr>
          <w:rFonts w:ascii="Times New Roman" w:hAnsi="Times New Roman"/>
          <w:sz w:val="20"/>
        </w:rPr>
        <w:t xml:space="preserve"> </w:t>
      </w:r>
      <w:r>
        <w:rPr>
          <w:rFonts w:ascii="Times New Roman" w:hAnsi="Times New Roman"/>
          <w:sz w:val="20"/>
        </w:rPr>
        <w:t xml:space="preserve">nella </w:t>
      </w:r>
      <w:r w:rsidR="00847263">
        <w:rPr>
          <w:rFonts w:ascii="Times New Roman" w:hAnsi="Times New Roman"/>
          <w:sz w:val="20"/>
        </w:rPr>
        <w:t xml:space="preserve">tabella </w:t>
      </w:r>
      <w:r>
        <w:rPr>
          <w:rFonts w:ascii="Times New Roman" w:hAnsi="Times New Roman"/>
          <w:sz w:val="20"/>
        </w:rPr>
        <w:t>sottostante</w:t>
      </w:r>
      <w:r w:rsidR="00847263">
        <w:rPr>
          <w:rFonts w:ascii="Times New Roman" w:hAnsi="Times New Roman"/>
          <w:sz w:val="20"/>
        </w:rPr>
        <w:t>.</w:t>
      </w:r>
    </w:p>
    <w:p w14:paraId="6AD3E155" w14:textId="7A8673CC" w:rsidR="00E03F0F" w:rsidRPr="008330D0" w:rsidRDefault="0005736C" w:rsidP="007B47B1">
      <w:pPr>
        <w:suppressAutoHyphens w:val="0"/>
        <w:spacing w:after="60" w:line="276" w:lineRule="auto"/>
        <w:jc w:val="both"/>
        <w:rPr>
          <w:rFonts w:ascii="Times New Roman" w:hAnsi="Times New Roman"/>
          <w:b w:val="0"/>
          <w:u w:val="single"/>
        </w:rPr>
      </w:pPr>
      <w:r w:rsidRPr="008330D0">
        <w:rPr>
          <w:rFonts w:ascii="Times New Roman" w:hAnsi="Times New Roman"/>
          <w:b w:val="0"/>
          <w:u w:val="single"/>
        </w:rPr>
        <w:t>Tabella</w:t>
      </w:r>
      <w:r w:rsidR="008330D0" w:rsidRPr="008330D0">
        <w:rPr>
          <w:rFonts w:ascii="Times New Roman" w:hAnsi="Times New Roman"/>
          <w:b w:val="0"/>
          <w:u w:val="single"/>
        </w:rPr>
        <w:t xml:space="preserve"> n.</w:t>
      </w:r>
      <w:r w:rsidRPr="008330D0">
        <w:rPr>
          <w:rFonts w:ascii="Times New Roman" w:hAnsi="Times New Roman"/>
          <w:b w:val="0"/>
          <w:u w:val="single"/>
        </w:rPr>
        <w:t xml:space="preserve"> </w:t>
      </w:r>
      <w:r w:rsidR="00B62579" w:rsidRPr="00043C48">
        <w:rPr>
          <w:rFonts w:ascii="Times New Roman" w:hAnsi="Times New Roman"/>
          <w:b w:val="0"/>
          <w:u w:val="single"/>
        </w:rPr>
        <w:t>2</w:t>
      </w:r>
      <w:r w:rsidR="00043C48">
        <w:rPr>
          <w:rFonts w:ascii="Times New Roman" w:hAnsi="Times New Roman"/>
          <w:b w:val="0"/>
          <w:u w:val="single"/>
        </w:rPr>
        <w:t xml:space="preserve"> </w:t>
      </w:r>
      <w:r w:rsidR="00C32E14" w:rsidRPr="008330D0">
        <w:rPr>
          <w:rFonts w:ascii="Times New Roman" w:hAnsi="Times New Roman"/>
          <w:b w:val="0"/>
          <w:u w:val="single"/>
        </w:rPr>
        <w:t xml:space="preserve">- </w:t>
      </w:r>
      <w:r w:rsidR="008F201F" w:rsidRPr="008330D0">
        <w:rPr>
          <w:rFonts w:ascii="Times New Roman" w:hAnsi="Times New Roman"/>
          <w:b w:val="0"/>
          <w:u w:val="single"/>
        </w:rPr>
        <w:t xml:space="preserve">Valore </w:t>
      </w:r>
      <w:r w:rsidR="00273234" w:rsidRPr="008330D0">
        <w:rPr>
          <w:rFonts w:ascii="Times New Roman" w:hAnsi="Times New Roman"/>
          <w:b w:val="0"/>
          <w:u w:val="single"/>
        </w:rPr>
        <w:t>economico complessivo dell’appalto</w:t>
      </w:r>
    </w:p>
    <w:tbl>
      <w:tblPr>
        <w:tblStyle w:val="Grigliatabella"/>
        <w:tblW w:w="5000" w:type="pct"/>
        <w:jc w:val="center"/>
        <w:tblLook w:val="04A0" w:firstRow="1" w:lastRow="0" w:firstColumn="1" w:lastColumn="0" w:noHBand="0" w:noVBand="1"/>
      </w:tblPr>
      <w:tblGrid>
        <w:gridCol w:w="5891"/>
        <w:gridCol w:w="3169"/>
      </w:tblGrid>
      <w:tr w:rsidR="00273234" w:rsidRPr="001F7927" w14:paraId="74E9AB22" w14:textId="77777777" w:rsidTr="001F7927">
        <w:trPr>
          <w:cantSplit/>
          <w:trHeight w:val="397"/>
          <w:jc w:val="center"/>
        </w:trPr>
        <w:tc>
          <w:tcPr>
            <w:tcW w:w="3251" w:type="pct"/>
            <w:vAlign w:val="center"/>
          </w:tcPr>
          <w:p w14:paraId="579C793D" w14:textId="77777777" w:rsidR="001F7927" w:rsidRPr="001F7927" w:rsidRDefault="001F7927" w:rsidP="001F7927">
            <w:pPr>
              <w:pStyle w:val="Corpotesto"/>
              <w:jc w:val="left"/>
              <w:rPr>
                <w:rFonts w:ascii="Times New Roman" w:hAnsi="Times New Roman"/>
                <w:bCs/>
                <w:sz w:val="16"/>
                <w:szCs w:val="16"/>
              </w:rPr>
            </w:pPr>
            <w:r w:rsidRPr="001F7927">
              <w:rPr>
                <w:rFonts w:ascii="Times New Roman" w:hAnsi="Times New Roman"/>
                <w:bCs/>
                <w:sz w:val="16"/>
                <w:szCs w:val="16"/>
              </w:rPr>
              <w:t>Valore complessivo a base d'asta, I.E.</w:t>
            </w:r>
          </w:p>
          <w:p w14:paraId="1E688674" w14:textId="6028708B" w:rsidR="00604EF4" w:rsidRPr="001F7927" w:rsidRDefault="001F7927" w:rsidP="001F7927">
            <w:pPr>
              <w:pStyle w:val="Corpotesto"/>
              <w:jc w:val="left"/>
              <w:rPr>
                <w:rFonts w:ascii="Times New Roman" w:hAnsi="Times New Roman"/>
                <w:bCs/>
                <w:sz w:val="16"/>
                <w:szCs w:val="16"/>
              </w:rPr>
            </w:pPr>
            <w:r w:rsidRPr="001F7927">
              <w:rPr>
                <w:rFonts w:ascii="Times New Roman" w:hAnsi="Times New Roman"/>
                <w:bCs/>
                <w:sz w:val="16"/>
                <w:szCs w:val="16"/>
              </w:rPr>
              <w:t xml:space="preserve">Durata: </w:t>
            </w:r>
            <w:r w:rsidR="00B000CD">
              <w:rPr>
                <w:rFonts w:ascii="Times New Roman" w:hAnsi="Times New Roman"/>
                <w:bCs/>
                <w:sz w:val="16"/>
                <w:szCs w:val="16"/>
              </w:rPr>
              <w:t>ventiquattro</w:t>
            </w:r>
            <w:r w:rsidRPr="001F7927">
              <w:rPr>
                <w:rFonts w:ascii="Times New Roman" w:hAnsi="Times New Roman"/>
                <w:bCs/>
                <w:sz w:val="16"/>
                <w:szCs w:val="16"/>
              </w:rPr>
              <w:t xml:space="preserve"> mesi.</w:t>
            </w:r>
          </w:p>
        </w:tc>
        <w:tc>
          <w:tcPr>
            <w:tcW w:w="1749" w:type="pct"/>
            <w:vAlign w:val="center"/>
          </w:tcPr>
          <w:p w14:paraId="2AFADC7F" w14:textId="27909EBB" w:rsidR="00604EF4" w:rsidRPr="00B000CD" w:rsidRDefault="00273234" w:rsidP="001F7927">
            <w:pPr>
              <w:pStyle w:val="Corpotesto"/>
              <w:jc w:val="right"/>
              <w:rPr>
                <w:rFonts w:ascii="Times New Roman" w:hAnsi="Times New Roman"/>
                <w:b/>
                <w:bCs/>
                <w:sz w:val="16"/>
                <w:szCs w:val="16"/>
              </w:rPr>
            </w:pPr>
            <w:r w:rsidRPr="00B000CD">
              <w:rPr>
                <w:rFonts w:ascii="Times New Roman" w:hAnsi="Times New Roman"/>
                <w:b/>
                <w:bCs/>
                <w:sz w:val="16"/>
                <w:szCs w:val="16"/>
              </w:rPr>
              <w:t>Euro</w:t>
            </w:r>
            <w:r w:rsidR="00B000CD" w:rsidRPr="00B000CD">
              <w:rPr>
                <w:rFonts w:ascii="Times New Roman" w:hAnsi="Times New Roman"/>
                <w:b/>
                <w:bCs/>
                <w:sz w:val="16"/>
                <w:szCs w:val="16"/>
              </w:rPr>
              <w:t xml:space="preserve"> </w:t>
            </w:r>
            <w:bookmarkStart w:id="37" w:name="_Hlk171513046"/>
            <w:r w:rsidR="00B000CD" w:rsidRPr="00B000CD">
              <w:rPr>
                <w:rFonts w:ascii="Times New Roman" w:hAnsi="Times New Roman"/>
                <w:b/>
                <w:bCs/>
                <w:sz w:val="16"/>
                <w:szCs w:val="16"/>
              </w:rPr>
              <w:t>574.528,00</w:t>
            </w:r>
            <w:bookmarkEnd w:id="37"/>
          </w:p>
        </w:tc>
      </w:tr>
      <w:tr w:rsidR="00273234" w:rsidRPr="001F7927" w14:paraId="471CC311" w14:textId="77777777" w:rsidTr="001F7927">
        <w:trPr>
          <w:cantSplit/>
          <w:trHeight w:val="397"/>
          <w:jc w:val="center"/>
        </w:trPr>
        <w:tc>
          <w:tcPr>
            <w:tcW w:w="3251" w:type="pct"/>
            <w:vAlign w:val="center"/>
          </w:tcPr>
          <w:p w14:paraId="0F08E52F" w14:textId="5F1E1177" w:rsidR="001F7927" w:rsidRPr="001F7927" w:rsidRDefault="001F7927" w:rsidP="001F7927">
            <w:pPr>
              <w:pStyle w:val="Corpotesto"/>
              <w:jc w:val="left"/>
              <w:rPr>
                <w:rFonts w:ascii="Times New Roman" w:hAnsi="Times New Roman"/>
                <w:bCs/>
                <w:sz w:val="16"/>
                <w:szCs w:val="16"/>
              </w:rPr>
            </w:pPr>
            <w:r w:rsidRPr="001F7927">
              <w:rPr>
                <w:rFonts w:ascii="Times New Roman" w:hAnsi="Times New Roman"/>
                <w:bCs/>
                <w:sz w:val="16"/>
                <w:szCs w:val="16"/>
              </w:rPr>
              <w:t>Valore del rinnovo contrattuale, I.E.</w:t>
            </w:r>
          </w:p>
          <w:p w14:paraId="43571DA1" w14:textId="672262DB" w:rsidR="00604EF4" w:rsidRPr="001F7927" w:rsidRDefault="001F7927" w:rsidP="001F7927">
            <w:pPr>
              <w:pStyle w:val="Corpotesto"/>
              <w:jc w:val="left"/>
              <w:rPr>
                <w:rFonts w:ascii="Times New Roman" w:hAnsi="Times New Roman"/>
                <w:bCs/>
                <w:sz w:val="16"/>
                <w:szCs w:val="16"/>
              </w:rPr>
            </w:pPr>
            <w:r w:rsidRPr="001F7927">
              <w:rPr>
                <w:rFonts w:ascii="Times New Roman" w:hAnsi="Times New Roman"/>
                <w:bCs/>
                <w:sz w:val="16"/>
                <w:szCs w:val="16"/>
              </w:rPr>
              <w:t xml:space="preserve">Durata: </w:t>
            </w:r>
            <w:r w:rsidR="00B000CD">
              <w:rPr>
                <w:rFonts w:ascii="Times New Roman" w:hAnsi="Times New Roman"/>
                <w:bCs/>
                <w:sz w:val="16"/>
                <w:szCs w:val="16"/>
              </w:rPr>
              <w:t>ventiquattro</w:t>
            </w:r>
            <w:r w:rsidRPr="001F7927">
              <w:rPr>
                <w:rFonts w:ascii="Times New Roman" w:hAnsi="Times New Roman"/>
                <w:bCs/>
                <w:sz w:val="16"/>
                <w:szCs w:val="16"/>
              </w:rPr>
              <w:t xml:space="preserve"> mesi.</w:t>
            </w:r>
          </w:p>
        </w:tc>
        <w:tc>
          <w:tcPr>
            <w:tcW w:w="1749" w:type="pct"/>
            <w:vAlign w:val="center"/>
          </w:tcPr>
          <w:p w14:paraId="00188115" w14:textId="317216EF" w:rsidR="00604EF4" w:rsidRPr="00B000CD" w:rsidRDefault="00273234" w:rsidP="001F7927">
            <w:pPr>
              <w:pStyle w:val="Corpotesto"/>
              <w:jc w:val="right"/>
              <w:rPr>
                <w:rFonts w:ascii="Times New Roman" w:hAnsi="Times New Roman"/>
                <w:sz w:val="16"/>
                <w:szCs w:val="16"/>
              </w:rPr>
            </w:pPr>
            <w:r w:rsidRPr="00B000CD">
              <w:rPr>
                <w:rFonts w:ascii="Times New Roman" w:hAnsi="Times New Roman"/>
                <w:sz w:val="16"/>
                <w:szCs w:val="16"/>
              </w:rPr>
              <w:t>Euro</w:t>
            </w:r>
            <w:r w:rsidR="00B000CD">
              <w:rPr>
                <w:rFonts w:ascii="Times New Roman" w:hAnsi="Times New Roman"/>
                <w:sz w:val="16"/>
                <w:szCs w:val="16"/>
              </w:rPr>
              <w:t xml:space="preserve"> </w:t>
            </w:r>
            <w:r w:rsidR="00B000CD" w:rsidRPr="00B000CD">
              <w:rPr>
                <w:rFonts w:ascii="Times New Roman" w:hAnsi="Times New Roman"/>
                <w:sz w:val="16"/>
                <w:szCs w:val="16"/>
              </w:rPr>
              <w:t>574.528,00</w:t>
            </w:r>
          </w:p>
        </w:tc>
      </w:tr>
      <w:tr w:rsidR="00273234" w:rsidRPr="001F7927" w14:paraId="40E03DAB" w14:textId="77777777" w:rsidTr="001F7927">
        <w:trPr>
          <w:cantSplit/>
          <w:trHeight w:val="397"/>
          <w:jc w:val="center"/>
        </w:trPr>
        <w:tc>
          <w:tcPr>
            <w:tcW w:w="3251" w:type="pct"/>
            <w:vAlign w:val="center"/>
          </w:tcPr>
          <w:p w14:paraId="5D28CA1C" w14:textId="77777777" w:rsidR="001F7927" w:rsidRPr="001F7927" w:rsidRDefault="001F7927" w:rsidP="001F7927">
            <w:pPr>
              <w:pStyle w:val="Corpotesto"/>
              <w:jc w:val="left"/>
              <w:rPr>
                <w:rFonts w:ascii="Times New Roman" w:hAnsi="Times New Roman"/>
                <w:bCs/>
                <w:sz w:val="16"/>
                <w:szCs w:val="16"/>
              </w:rPr>
            </w:pPr>
            <w:r w:rsidRPr="001F7927">
              <w:rPr>
                <w:rFonts w:ascii="Times New Roman" w:hAnsi="Times New Roman"/>
                <w:bCs/>
                <w:sz w:val="16"/>
                <w:szCs w:val="16"/>
              </w:rPr>
              <w:lastRenderedPageBreak/>
              <w:t>Valore dell'affidamento ponte, I.E.</w:t>
            </w:r>
          </w:p>
          <w:p w14:paraId="3574451C" w14:textId="725F57E4" w:rsidR="00604EF4" w:rsidRPr="001F7927" w:rsidRDefault="001F7927" w:rsidP="001F7927">
            <w:pPr>
              <w:pStyle w:val="Corpotesto"/>
              <w:jc w:val="left"/>
              <w:rPr>
                <w:rFonts w:ascii="Times New Roman" w:hAnsi="Times New Roman"/>
                <w:bCs/>
                <w:sz w:val="16"/>
                <w:szCs w:val="16"/>
              </w:rPr>
            </w:pPr>
            <w:r w:rsidRPr="001F7927">
              <w:rPr>
                <w:rFonts w:ascii="Times New Roman" w:hAnsi="Times New Roman"/>
                <w:bCs/>
                <w:sz w:val="16"/>
                <w:szCs w:val="16"/>
              </w:rPr>
              <w:t xml:space="preserve">Durata: </w:t>
            </w:r>
            <w:r w:rsidR="00B000CD">
              <w:rPr>
                <w:rFonts w:ascii="Times New Roman" w:hAnsi="Times New Roman"/>
                <w:bCs/>
                <w:sz w:val="16"/>
                <w:szCs w:val="16"/>
              </w:rPr>
              <w:t xml:space="preserve">dodici </w:t>
            </w:r>
            <w:r w:rsidRPr="001F7927">
              <w:rPr>
                <w:rFonts w:ascii="Times New Roman" w:hAnsi="Times New Roman"/>
                <w:bCs/>
                <w:sz w:val="16"/>
                <w:szCs w:val="16"/>
              </w:rPr>
              <w:t>mesi.</w:t>
            </w:r>
          </w:p>
        </w:tc>
        <w:tc>
          <w:tcPr>
            <w:tcW w:w="1749" w:type="pct"/>
            <w:vAlign w:val="center"/>
          </w:tcPr>
          <w:p w14:paraId="488C13CB" w14:textId="50E20473" w:rsidR="00604EF4" w:rsidRPr="00B000CD" w:rsidRDefault="00273234" w:rsidP="001F7927">
            <w:pPr>
              <w:pStyle w:val="Corpotesto"/>
              <w:jc w:val="right"/>
              <w:rPr>
                <w:rFonts w:ascii="Times New Roman" w:hAnsi="Times New Roman"/>
                <w:sz w:val="16"/>
                <w:szCs w:val="16"/>
              </w:rPr>
            </w:pPr>
            <w:r w:rsidRPr="00B000CD">
              <w:rPr>
                <w:rFonts w:ascii="Times New Roman" w:hAnsi="Times New Roman"/>
                <w:sz w:val="16"/>
                <w:szCs w:val="16"/>
              </w:rPr>
              <w:t>Euro</w:t>
            </w:r>
            <w:r w:rsidR="00B000CD">
              <w:rPr>
                <w:rFonts w:ascii="Times New Roman" w:hAnsi="Times New Roman"/>
                <w:sz w:val="16"/>
                <w:szCs w:val="16"/>
              </w:rPr>
              <w:t xml:space="preserve"> </w:t>
            </w:r>
            <w:bookmarkStart w:id="38" w:name="_Hlk171512743"/>
            <w:r w:rsidR="00B000CD" w:rsidRPr="00B000CD">
              <w:rPr>
                <w:rFonts w:ascii="Times New Roman" w:hAnsi="Times New Roman"/>
                <w:sz w:val="16"/>
                <w:szCs w:val="16"/>
              </w:rPr>
              <w:t>287.264,00</w:t>
            </w:r>
            <w:r w:rsidR="00B000CD">
              <w:rPr>
                <w:rFonts w:ascii="Times New Roman" w:hAnsi="Times New Roman"/>
                <w:sz w:val="16"/>
                <w:szCs w:val="16"/>
              </w:rPr>
              <w:t xml:space="preserve"> </w:t>
            </w:r>
            <w:bookmarkEnd w:id="38"/>
          </w:p>
        </w:tc>
      </w:tr>
      <w:tr w:rsidR="00273234" w:rsidRPr="001F7927" w14:paraId="74FCB8D5" w14:textId="77777777" w:rsidTr="001F7927">
        <w:trPr>
          <w:cantSplit/>
          <w:trHeight w:val="397"/>
          <w:jc w:val="center"/>
        </w:trPr>
        <w:tc>
          <w:tcPr>
            <w:tcW w:w="3251" w:type="pct"/>
            <w:vAlign w:val="center"/>
          </w:tcPr>
          <w:p w14:paraId="6D580C0A" w14:textId="77777777" w:rsidR="001F7927" w:rsidRPr="001F7927" w:rsidRDefault="001F7927" w:rsidP="001F7927">
            <w:pPr>
              <w:pStyle w:val="Corpotesto"/>
              <w:jc w:val="left"/>
              <w:rPr>
                <w:rFonts w:ascii="Times New Roman" w:hAnsi="Times New Roman"/>
                <w:bCs/>
                <w:sz w:val="16"/>
                <w:szCs w:val="16"/>
              </w:rPr>
            </w:pPr>
            <w:r w:rsidRPr="001F7927">
              <w:rPr>
                <w:rFonts w:ascii="Times New Roman" w:hAnsi="Times New Roman"/>
                <w:bCs/>
                <w:sz w:val="16"/>
                <w:szCs w:val="16"/>
              </w:rPr>
              <w:t>Valore della proroga tecnica, I.E.</w:t>
            </w:r>
          </w:p>
          <w:p w14:paraId="75AAAAAD" w14:textId="65D2BB2A" w:rsidR="00604EF4" w:rsidRPr="001F7927" w:rsidRDefault="001F7927" w:rsidP="001F7927">
            <w:pPr>
              <w:pStyle w:val="Corpotesto"/>
              <w:jc w:val="left"/>
              <w:rPr>
                <w:rFonts w:ascii="Times New Roman" w:hAnsi="Times New Roman"/>
                <w:bCs/>
                <w:sz w:val="16"/>
                <w:szCs w:val="16"/>
              </w:rPr>
            </w:pPr>
            <w:r w:rsidRPr="001F7927">
              <w:rPr>
                <w:rFonts w:ascii="Times New Roman" w:hAnsi="Times New Roman"/>
                <w:bCs/>
                <w:sz w:val="16"/>
                <w:szCs w:val="16"/>
              </w:rPr>
              <w:t>Durata: sei mesi.</w:t>
            </w:r>
          </w:p>
        </w:tc>
        <w:tc>
          <w:tcPr>
            <w:tcW w:w="1749" w:type="pct"/>
            <w:vAlign w:val="center"/>
          </w:tcPr>
          <w:p w14:paraId="2F629BB8" w14:textId="56283858" w:rsidR="00604EF4" w:rsidRPr="00B000CD" w:rsidRDefault="00273234" w:rsidP="001F7927">
            <w:pPr>
              <w:pStyle w:val="Corpotesto"/>
              <w:jc w:val="right"/>
              <w:rPr>
                <w:rFonts w:ascii="Times New Roman" w:hAnsi="Times New Roman"/>
                <w:sz w:val="16"/>
                <w:szCs w:val="16"/>
              </w:rPr>
            </w:pPr>
            <w:r w:rsidRPr="00B000CD">
              <w:rPr>
                <w:rFonts w:ascii="Times New Roman" w:hAnsi="Times New Roman"/>
                <w:sz w:val="16"/>
                <w:szCs w:val="16"/>
              </w:rPr>
              <w:t>Euro</w:t>
            </w:r>
            <w:r w:rsidR="00B000CD">
              <w:rPr>
                <w:rFonts w:ascii="Times New Roman" w:hAnsi="Times New Roman"/>
                <w:sz w:val="16"/>
                <w:szCs w:val="16"/>
              </w:rPr>
              <w:t xml:space="preserve"> </w:t>
            </w:r>
            <w:bookmarkStart w:id="39" w:name="_Hlk171512771"/>
            <w:r w:rsidR="00B000CD" w:rsidRPr="00B000CD">
              <w:rPr>
                <w:rFonts w:ascii="Times New Roman" w:hAnsi="Times New Roman"/>
                <w:sz w:val="16"/>
                <w:szCs w:val="16"/>
              </w:rPr>
              <w:t>143.632,00</w:t>
            </w:r>
            <w:bookmarkEnd w:id="39"/>
          </w:p>
        </w:tc>
      </w:tr>
      <w:tr w:rsidR="00273234" w:rsidRPr="001F7927" w14:paraId="79A6B64F" w14:textId="77777777" w:rsidTr="001F7927">
        <w:trPr>
          <w:cantSplit/>
          <w:trHeight w:val="397"/>
          <w:jc w:val="center"/>
        </w:trPr>
        <w:tc>
          <w:tcPr>
            <w:tcW w:w="3251" w:type="pct"/>
            <w:vAlign w:val="center"/>
          </w:tcPr>
          <w:p w14:paraId="2EDC6DD1" w14:textId="77777777" w:rsidR="001F7927" w:rsidRPr="001F7927" w:rsidRDefault="001F7927" w:rsidP="001F7927">
            <w:pPr>
              <w:pStyle w:val="Corpotesto"/>
              <w:jc w:val="left"/>
              <w:rPr>
                <w:rFonts w:ascii="Times New Roman" w:hAnsi="Times New Roman"/>
                <w:bCs/>
                <w:sz w:val="16"/>
                <w:szCs w:val="16"/>
              </w:rPr>
            </w:pPr>
            <w:r w:rsidRPr="001F7927">
              <w:rPr>
                <w:rFonts w:ascii="Times New Roman" w:hAnsi="Times New Roman"/>
                <w:bCs/>
                <w:sz w:val="16"/>
                <w:szCs w:val="16"/>
              </w:rPr>
              <w:t>Valore opzione di incremento della fornitura, I.E.</w:t>
            </w:r>
          </w:p>
          <w:p w14:paraId="1E4BBF2A" w14:textId="59D6908A" w:rsidR="00604EF4" w:rsidRPr="001F7927" w:rsidRDefault="001F7927" w:rsidP="001F7927">
            <w:pPr>
              <w:pStyle w:val="Corpotesto"/>
              <w:jc w:val="left"/>
              <w:rPr>
                <w:rFonts w:ascii="Times New Roman" w:hAnsi="Times New Roman"/>
                <w:bCs/>
                <w:sz w:val="16"/>
                <w:szCs w:val="16"/>
              </w:rPr>
            </w:pPr>
            <w:r w:rsidRPr="001F7927">
              <w:rPr>
                <w:rFonts w:ascii="Times New Roman" w:hAnsi="Times New Roman"/>
                <w:bCs/>
                <w:sz w:val="16"/>
                <w:szCs w:val="16"/>
              </w:rPr>
              <w:t>(50% calcolato su base d'asta</w:t>
            </w:r>
            <w:r w:rsidR="00B000CD">
              <w:rPr>
                <w:rFonts w:ascii="Times New Roman" w:hAnsi="Times New Roman"/>
                <w:bCs/>
                <w:sz w:val="16"/>
                <w:szCs w:val="16"/>
              </w:rPr>
              <w:t xml:space="preserve"> e </w:t>
            </w:r>
            <w:r w:rsidRPr="001F7927">
              <w:rPr>
                <w:rFonts w:ascii="Times New Roman" w:hAnsi="Times New Roman"/>
                <w:bCs/>
                <w:sz w:val="16"/>
                <w:szCs w:val="16"/>
              </w:rPr>
              <w:t>rinnovo)</w:t>
            </w:r>
          </w:p>
        </w:tc>
        <w:tc>
          <w:tcPr>
            <w:tcW w:w="1749" w:type="pct"/>
            <w:vAlign w:val="center"/>
          </w:tcPr>
          <w:p w14:paraId="5AF1646E" w14:textId="507EEBC3" w:rsidR="00604EF4" w:rsidRPr="00B000CD" w:rsidRDefault="001F7927" w:rsidP="001F7927">
            <w:pPr>
              <w:suppressAutoHyphens w:val="0"/>
              <w:jc w:val="right"/>
              <w:rPr>
                <w:rFonts w:ascii="Times New Roman" w:hAnsi="Times New Roman"/>
                <w:b w:val="0"/>
                <w:bCs/>
                <w:sz w:val="16"/>
                <w:szCs w:val="16"/>
              </w:rPr>
            </w:pPr>
            <w:r w:rsidRPr="00B000CD">
              <w:rPr>
                <w:rFonts w:ascii="Times New Roman" w:hAnsi="Times New Roman"/>
                <w:b w:val="0"/>
                <w:bCs/>
                <w:sz w:val="16"/>
                <w:szCs w:val="16"/>
              </w:rPr>
              <w:t>Euro</w:t>
            </w:r>
            <w:r w:rsidR="00B000CD">
              <w:rPr>
                <w:rFonts w:ascii="Times New Roman" w:hAnsi="Times New Roman"/>
                <w:b w:val="0"/>
                <w:bCs/>
                <w:sz w:val="16"/>
                <w:szCs w:val="16"/>
              </w:rPr>
              <w:t xml:space="preserve"> </w:t>
            </w:r>
            <w:r w:rsidR="00B000CD" w:rsidRPr="00B000CD">
              <w:rPr>
                <w:rFonts w:ascii="Times New Roman" w:hAnsi="Times New Roman"/>
                <w:b w:val="0"/>
                <w:bCs/>
                <w:sz w:val="16"/>
                <w:szCs w:val="16"/>
              </w:rPr>
              <w:t>574.528,00</w:t>
            </w:r>
            <w:r w:rsidR="00B000CD">
              <w:rPr>
                <w:rFonts w:ascii="Times New Roman" w:hAnsi="Times New Roman"/>
                <w:b w:val="0"/>
                <w:bCs/>
                <w:sz w:val="16"/>
                <w:szCs w:val="16"/>
              </w:rPr>
              <w:t xml:space="preserve"> </w:t>
            </w:r>
          </w:p>
        </w:tc>
      </w:tr>
      <w:tr w:rsidR="00273234" w:rsidRPr="001F7927" w14:paraId="21D8E657" w14:textId="77777777" w:rsidTr="001F7927">
        <w:trPr>
          <w:cantSplit/>
          <w:trHeight w:val="397"/>
          <w:jc w:val="center"/>
        </w:trPr>
        <w:tc>
          <w:tcPr>
            <w:tcW w:w="3251" w:type="pct"/>
            <w:vAlign w:val="center"/>
          </w:tcPr>
          <w:p w14:paraId="1FE795EC" w14:textId="77777777" w:rsidR="001F7927" w:rsidRPr="001F7927" w:rsidRDefault="001F7927" w:rsidP="001F7927">
            <w:pPr>
              <w:pStyle w:val="Corpotesto"/>
              <w:jc w:val="left"/>
              <w:rPr>
                <w:rFonts w:ascii="Times New Roman" w:hAnsi="Times New Roman"/>
                <w:bCs/>
                <w:sz w:val="16"/>
                <w:szCs w:val="16"/>
              </w:rPr>
            </w:pPr>
            <w:r w:rsidRPr="001F7927">
              <w:rPr>
                <w:rFonts w:ascii="Times New Roman" w:hAnsi="Times New Roman"/>
                <w:bCs/>
                <w:sz w:val="16"/>
                <w:szCs w:val="16"/>
              </w:rPr>
              <w:t>Valore revisione prezzi, I.E.</w:t>
            </w:r>
          </w:p>
          <w:p w14:paraId="0BACF98D" w14:textId="54A10110" w:rsidR="00604EF4" w:rsidRPr="001F7927" w:rsidRDefault="001F7927" w:rsidP="001F7927">
            <w:pPr>
              <w:pStyle w:val="Corpotesto"/>
              <w:jc w:val="left"/>
              <w:rPr>
                <w:rFonts w:ascii="Times New Roman" w:hAnsi="Times New Roman"/>
                <w:bCs/>
                <w:sz w:val="16"/>
                <w:szCs w:val="16"/>
              </w:rPr>
            </w:pPr>
            <w:r w:rsidRPr="001F7927">
              <w:rPr>
                <w:rFonts w:ascii="Times New Roman" w:hAnsi="Times New Roman"/>
                <w:bCs/>
                <w:sz w:val="16"/>
                <w:szCs w:val="16"/>
              </w:rPr>
              <w:t>(</w:t>
            </w:r>
            <w:r w:rsidR="00B000CD">
              <w:rPr>
                <w:rFonts w:ascii="Times New Roman" w:hAnsi="Times New Roman"/>
                <w:bCs/>
                <w:sz w:val="16"/>
                <w:szCs w:val="16"/>
              </w:rPr>
              <w:t>2</w:t>
            </w:r>
            <w:r w:rsidRPr="001F7927">
              <w:rPr>
                <w:rFonts w:ascii="Times New Roman" w:hAnsi="Times New Roman"/>
                <w:bCs/>
                <w:sz w:val="16"/>
                <w:szCs w:val="16"/>
              </w:rPr>
              <w:t>0% calcolato su base d'asta, rinnovo, affidamento ponte e proroga tecnica)</w:t>
            </w:r>
          </w:p>
        </w:tc>
        <w:tc>
          <w:tcPr>
            <w:tcW w:w="1749" w:type="pct"/>
            <w:vAlign w:val="center"/>
          </w:tcPr>
          <w:p w14:paraId="05EE4BA7" w14:textId="762257E1" w:rsidR="00604EF4" w:rsidRPr="00B000CD" w:rsidRDefault="00273234" w:rsidP="001F7927">
            <w:pPr>
              <w:pStyle w:val="Corpotesto"/>
              <w:jc w:val="right"/>
              <w:rPr>
                <w:rFonts w:ascii="Times New Roman" w:hAnsi="Times New Roman"/>
                <w:sz w:val="16"/>
                <w:szCs w:val="16"/>
              </w:rPr>
            </w:pPr>
            <w:r w:rsidRPr="00B000CD">
              <w:rPr>
                <w:rFonts w:ascii="Times New Roman" w:hAnsi="Times New Roman"/>
                <w:sz w:val="16"/>
                <w:szCs w:val="16"/>
              </w:rPr>
              <w:t>Euro</w:t>
            </w:r>
            <w:r w:rsidR="00B000CD">
              <w:rPr>
                <w:rFonts w:ascii="Times New Roman" w:hAnsi="Times New Roman"/>
                <w:sz w:val="16"/>
                <w:szCs w:val="16"/>
              </w:rPr>
              <w:t xml:space="preserve"> </w:t>
            </w:r>
            <w:bookmarkStart w:id="40" w:name="_Hlk171512870"/>
            <w:r w:rsidR="00B000CD" w:rsidRPr="00B000CD">
              <w:rPr>
                <w:rFonts w:ascii="Times New Roman" w:hAnsi="Times New Roman"/>
                <w:sz w:val="16"/>
                <w:szCs w:val="16"/>
              </w:rPr>
              <w:t>315.990,40</w:t>
            </w:r>
            <w:r w:rsidR="00B000CD">
              <w:rPr>
                <w:rFonts w:ascii="Times New Roman" w:hAnsi="Times New Roman"/>
                <w:sz w:val="16"/>
                <w:szCs w:val="16"/>
              </w:rPr>
              <w:t xml:space="preserve"> </w:t>
            </w:r>
            <w:bookmarkEnd w:id="40"/>
          </w:p>
        </w:tc>
      </w:tr>
      <w:tr w:rsidR="00273234" w:rsidRPr="001F7927" w14:paraId="5BBB5E6D" w14:textId="77777777" w:rsidTr="001F7927">
        <w:trPr>
          <w:cantSplit/>
          <w:trHeight w:val="397"/>
          <w:jc w:val="center"/>
        </w:trPr>
        <w:tc>
          <w:tcPr>
            <w:tcW w:w="3251" w:type="pct"/>
            <w:vAlign w:val="center"/>
          </w:tcPr>
          <w:p w14:paraId="2EFA5C14" w14:textId="77777777" w:rsidR="001F7927" w:rsidRPr="001F7927" w:rsidRDefault="001F7927" w:rsidP="001F7927">
            <w:pPr>
              <w:pStyle w:val="Corpotesto"/>
              <w:jc w:val="left"/>
              <w:rPr>
                <w:rFonts w:ascii="Times New Roman" w:hAnsi="Times New Roman"/>
                <w:bCs/>
                <w:sz w:val="16"/>
                <w:szCs w:val="16"/>
              </w:rPr>
            </w:pPr>
            <w:r w:rsidRPr="001F7927">
              <w:rPr>
                <w:rFonts w:ascii="Times New Roman" w:hAnsi="Times New Roman"/>
                <w:bCs/>
                <w:sz w:val="16"/>
                <w:szCs w:val="16"/>
              </w:rPr>
              <w:t>Valore clausola di rinegoziazione, I.E.</w:t>
            </w:r>
          </w:p>
          <w:p w14:paraId="19095294" w14:textId="4615F777" w:rsidR="00604EF4" w:rsidRPr="001F7927" w:rsidRDefault="001F7927" w:rsidP="001F7927">
            <w:pPr>
              <w:pStyle w:val="Corpotesto"/>
              <w:jc w:val="left"/>
              <w:rPr>
                <w:rFonts w:ascii="Times New Roman" w:hAnsi="Times New Roman"/>
                <w:bCs/>
                <w:sz w:val="16"/>
                <w:szCs w:val="16"/>
              </w:rPr>
            </w:pPr>
            <w:r w:rsidRPr="001F7927">
              <w:rPr>
                <w:rFonts w:ascii="Times New Roman" w:hAnsi="Times New Roman"/>
                <w:bCs/>
                <w:sz w:val="16"/>
                <w:szCs w:val="16"/>
              </w:rPr>
              <w:t>(</w:t>
            </w:r>
            <w:r w:rsidR="00B000CD">
              <w:rPr>
                <w:rFonts w:ascii="Times New Roman" w:hAnsi="Times New Roman"/>
                <w:bCs/>
                <w:sz w:val="16"/>
                <w:szCs w:val="16"/>
              </w:rPr>
              <w:t>3</w:t>
            </w:r>
            <w:r w:rsidRPr="001F7927">
              <w:rPr>
                <w:rFonts w:ascii="Times New Roman" w:hAnsi="Times New Roman"/>
                <w:bCs/>
                <w:sz w:val="16"/>
                <w:szCs w:val="16"/>
              </w:rPr>
              <w:t>0% calcolato su base d'asta, rinnovo, affidamento ponte e proroga tecnica)</w:t>
            </w:r>
          </w:p>
        </w:tc>
        <w:tc>
          <w:tcPr>
            <w:tcW w:w="1749" w:type="pct"/>
            <w:vAlign w:val="center"/>
          </w:tcPr>
          <w:p w14:paraId="15B1A95F" w14:textId="5A029C82" w:rsidR="00604EF4" w:rsidRPr="00B000CD" w:rsidRDefault="001F7927" w:rsidP="001F7927">
            <w:pPr>
              <w:suppressAutoHyphens w:val="0"/>
              <w:jc w:val="right"/>
              <w:rPr>
                <w:rFonts w:ascii="Times New Roman" w:hAnsi="Times New Roman"/>
                <w:b w:val="0"/>
                <w:bCs/>
                <w:sz w:val="16"/>
                <w:szCs w:val="16"/>
              </w:rPr>
            </w:pPr>
            <w:r w:rsidRPr="00B000CD">
              <w:rPr>
                <w:rFonts w:ascii="Times New Roman" w:hAnsi="Times New Roman"/>
                <w:b w:val="0"/>
                <w:bCs/>
                <w:sz w:val="16"/>
                <w:szCs w:val="16"/>
              </w:rPr>
              <w:t>Euro</w:t>
            </w:r>
            <w:r w:rsidR="00B000CD" w:rsidRPr="00B000CD">
              <w:rPr>
                <w:rFonts w:ascii="Times New Roman" w:hAnsi="Times New Roman"/>
                <w:b w:val="0"/>
                <w:bCs/>
                <w:sz w:val="16"/>
                <w:szCs w:val="16"/>
              </w:rPr>
              <w:t xml:space="preserve"> </w:t>
            </w:r>
            <w:bookmarkStart w:id="41" w:name="_Hlk171512903"/>
            <w:r w:rsidR="00B000CD" w:rsidRPr="00B000CD">
              <w:rPr>
                <w:rFonts w:ascii="Times New Roman" w:hAnsi="Times New Roman"/>
                <w:b w:val="0"/>
                <w:bCs/>
                <w:sz w:val="16"/>
                <w:szCs w:val="16"/>
              </w:rPr>
              <w:t>473.985,60</w:t>
            </w:r>
            <w:r w:rsidR="00B000CD">
              <w:rPr>
                <w:rFonts w:ascii="Times New Roman" w:hAnsi="Times New Roman"/>
                <w:b w:val="0"/>
                <w:bCs/>
                <w:sz w:val="16"/>
                <w:szCs w:val="16"/>
              </w:rPr>
              <w:t xml:space="preserve"> </w:t>
            </w:r>
            <w:bookmarkEnd w:id="41"/>
          </w:p>
        </w:tc>
      </w:tr>
      <w:tr w:rsidR="00273234" w:rsidRPr="001F7927" w14:paraId="2F48B32A" w14:textId="77777777" w:rsidTr="001F7927">
        <w:trPr>
          <w:cantSplit/>
          <w:trHeight w:val="397"/>
          <w:jc w:val="center"/>
        </w:trPr>
        <w:tc>
          <w:tcPr>
            <w:tcW w:w="3251" w:type="pct"/>
            <w:vAlign w:val="center"/>
          </w:tcPr>
          <w:p w14:paraId="131A308F" w14:textId="79371DFE" w:rsidR="00604EF4" w:rsidRPr="001F7927" w:rsidRDefault="00FA40FC" w:rsidP="001F7927">
            <w:pPr>
              <w:pStyle w:val="Corpotesto"/>
              <w:jc w:val="left"/>
              <w:rPr>
                <w:rFonts w:ascii="Times New Roman" w:hAnsi="Times New Roman"/>
                <w:b/>
                <w:bCs/>
                <w:sz w:val="16"/>
                <w:szCs w:val="16"/>
              </w:rPr>
            </w:pPr>
            <w:r>
              <w:rPr>
                <w:rFonts w:ascii="Times New Roman" w:hAnsi="Times New Roman"/>
                <w:b/>
                <w:bCs/>
                <w:sz w:val="16"/>
                <w:szCs w:val="16"/>
              </w:rPr>
              <w:t>Valore economico complessivo dell’appalto, I.E.</w:t>
            </w:r>
          </w:p>
        </w:tc>
        <w:tc>
          <w:tcPr>
            <w:tcW w:w="1749" w:type="pct"/>
            <w:vAlign w:val="center"/>
          </w:tcPr>
          <w:p w14:paraId="6EC5A49B" w14:textId="45C58FD5" w:rsidR="00604EF4" w:rsidRPr="001F7927" w:rsidRDefault="001F7927" w:rsidP="001F7927">
            <w:pPr>
              <w:pStyle w:val="Corpotesto"/>
              <w:jc w:val="right"/>
              <w:rPr>
                <w:rFonts w:ascii="Times New Roman" w:hAnsi="Times New Roman"/>
                <w:b/>
                <w:bCs/>
                <w:sz w:val="16"/>
                <w:szCs w:val="16"/>
              </w:rPr>
            </w:pPr>
            <w:r w:rsidRPr="001F7927">
              <w:rPr>
                <w:rFonts w:ascii="Times New Roman" w:hAnsi="Times New Roman"/>
                <w:b/>
                <w:bCs/>
                <w:sz w:val="16"/>
                <w:szCs w:val="16"/>
              </w:rPr>
              <w:t xml:space="preserve">Euro </w:t>
            </w:r>
            <w:bookmarkStart w:id="42" w:name="_Hlk171512961"/>
            <w:r w:rsidR="00B000CD" w:rsidRPr="00B000CD">
              <w:rPr>
                <w:rFonts w:ascii="Times New Roman" w:hAnsi="Times New Roman"/>
                <w:b/>
                <w:bCs/>
                <w:sz w:val="16"/>
                <w:szCs w:val="16"/>
              </w:rPr>
              <w:t>2.944.456,00</w:t>
            </w:r>
            <w:bookmarkEnd w:id="42"/>
          </w:p>
        </w:tc>
      </w:tr>
    </w:tbl>
    <w:p w14:paraId="5D78713D" w14:textId="77777777" w:rsidR="00E03F0F" w:rsidRPr="00B33E27" w:rsidRDefault="00477230" w:rsidP="00B33E27">
      <w:pPr>
        <w:pStyle w:val="Titolo"/>
        <w:jc w:val="both"/>
        <w:rPr>
          <w:sz w:val="24"/>
          <w:szCs w:val="24"/>
        </w:rPr>
      </w:pPr>
      <w:bookmarkStart w:id="43" w:name="_Toc164855970"/>
      <w:r w:rsidRPr="00B33E27">
        <w:rPr>
          <w:sz w:val="24"/>
          <w:szCs w:val="24"/>
        </w:rPr>
        <w:t>4.</w:t>
      </w:r>
      <w:r>
        <w:tab/>
      </w:r>
      <w:r w:rsidRPr="00B33E27">
        <w:rPr>
          <w:sz w:val="24"/>
          <w:szCs w:val="24"/>
        </w:rPr>
        <w:t>SOGGETTI AMMESSI IN FORMA SINGOLA E ASSOCIATA E CONDIZIONI DI PARTECIPAZIONE</w:t>
      </w:r>
      <w:bookmarkEnd w:id="43"/>
    </w:p>
    <w:p w14:paraId="6681033C" w14:textId="77777777" w:rsidR="005B7A61" w:rsidRPr="00B33E27" w:rsidRDefault="005B7A61" w:rsidP="00B33E27">
      <w:pPr>
        <w:pStyle w:val="Corpotesto"/>
        <w:rPr>
          <w:rFonts w:ascii="Times New Roman" w:hAnsi="Times New Roman"/>
          <w:sz w:val="20"/>
        </w:rPr>
      </w:pPr>
      <w:r w:rsidRPr="00B33E27">
        <w:rPr>
          <w:rFonts w:ascii="Times New Roman" w:hAnsi="Times New Roman"/>
          <w:sz w:val="20"/>
        </w:rPr>
        <w:t>Gli operatori economici possono partecipare alla presente gara in forma singola o associata.</w:t>
      </w:r>
    </w:p>
    <w:p w14:paraId="7E661333" w14:textId="77777777" w:rsidR="005B7A61" w:rsidRPr="00B33E27" w:rsidRDefault="005B7A61" w:rsidP="00B33E27">
      <w:pPr>
        <w:pStyle w:val="Corpotesto"/>
        <w:rPr>
          <w:rFonts w:ascii="Times New Roman" w:hAnsi="Times New Roman"/>
          <w:sz w:val="20"/>
        </w:rPr>
      </w:pPr>
      <w:r w:rsidRPr="00B33E27">
        <w:rPr>
          <w:rFonts w:ascii="Times New Roman" w:hAnsi="Times New Roman"/>
          <w:sz w:val="20"/>
        </w:rPr>
        <w:t>Ai soggetti costituiti in forma associata si applicano le disposizioni di cui agli articoli 67 e 68 del Codice.</w:t>
      </w:r>
    </w:p>
    <w:p w14:paraId="2CFB75C7" w14:textId="406845F1" w:rsidR="005B7A61" w:rsidRPr="00B33E27" w:rsidRDefault="005B7A61" w:rsidP="00B33E27">
      <w:pPr>
        <w:pStyle w:val="Corpotesto"/>
        <w:rPr>
          <w:rFonts w:ascii="Times New Roman" w:hAnsi="Times New Roman"/>
          <w:sz w:val="20"/>
        </w:rPr>
      </w:pPr>
      <w:r w:rsidRPr="00B33E27">
        <w:rPr>
          <w:rFonts w:ascii="Times New Roman" w:hAnsi="Times New Roman"/>
          <w:sz w:val="20"/>
        </w:rPr>
        <w:t>I consorzi di cui agli articoli 65, comma 2</w:t>
      </w:r>
      <w:r w:rsidR="00B33E27">
        <w:rPr>
          <w:rFonts w:ascii="Times New Roman" w:hAnsi="Times New Roman"/>
          <w:sz w:val="20"/>
        </w:rPr>
        <w:t>,</w:t>
      </w:r>
      <w:r w:rsidRPr="00B33E27">
        <w:rPr>
          <w:rFonts w:ascii="Times New Roman" w:hAnsi="Times New Roman"/>
          <w:sz w:val="20"/>
        </w:rPr>
        <w:t xml:space="preserve"> del Codice</w:t>
      </w:r>
      <w:r w:rsidR="00B33E27">
        <w:rPr>
          <w:rFonts w:ascii="Times New Roman" w:hAnsi="Times New Roman"/>
          <w:sz w:val="20"/>
        </w:rPr>
        <w:t>,</w:t>
      </w:r>
      <w:r w:rsidRPr="00B33E27">
        <w:rPr>
          <w:rFonts w:ascii="Times New Roman" w:hAnsi="Times New Roman"/>
          <w:sz w:val="20"/>
        </w:rPr>
        <w:t xml:space="preserve"> che intendono eseguire le prestazioni tramite i propri consorziati sono tenuti ad indicare per quali consorziati il consorzio concorre.</w:t>
      </w:r>
    </w:p>
    <w:p w14:paraId="45E21CA6" w14:textId="7B500889" w:rsidR="005B7A61" w:rsidRPr="00B33E27" w:rsidRDefault="005B7A61" w:rsidP="00B33E27">
      <w:pPr>
        <w:pStyle w:val="Corpotesto"/>
        <w:rPr>
          <w:rFonts w:ascii="Times New Roman" w:hAnsi="Times New Roman"/>
          <w:sz w:val="20"/>
        </w:rPr>
      </w:pPr>
      <w:r w:rsidRPr="00B33E27">
        <w:rPr>
          <w:rFonts w:ascii="Times New Roman" w:hAnsi="Times New Roman"/>
          <w:sz w:val="20"/>
        </w:rPr>
        <w:t>I consorzi di cui all’articolo 65, comma 2, lettere b) e c)</w:t>
      </w:r>
      <w:r w:rsidR="00B33E27">
        <w:rPr>
          <w:rFonts w:ascii="Times New Roman" w:hAnsi="Times New Roman"/>
          <w:sz w:val="20"/>
        </w:rPr>
        <w:t>,</w:t>
      </w:r>
      <w:r w:rsidRPr="00B33E27">
        <w:rPr>
          <w:rFonts w:ascii="Times New Roman" w:hAnsi="Times New Roman"/>
          <w:sz w:val="20"/>
        </w:rPr>
        <w:t xml:space="preserve"> sono tenuti ad indicare per quali consorziati il consorzio concorre.</w:t>
      </w:r>
    </w:p>
    <w:p w14:paraId="0E71DF7A" w14:textId="77777777" w:rsidR="005B7A61" w:rsidRPr="00B33E27" w:rsidRDefault="005B7A61" w:rsidP="00B33E27">
      <w:pPr>
        <w:pStyle w:val="Corpotesto"/>
        <w:rPr>
          <w:rFonts w:ascii="Times New Roman" w:hAnsi="Times New Roman"/>
          <w:sz w:val="20"/>
        </w:rPr>
      </w:pPr>
      <w:r w:rsidRPr="00B33E27">
        <w:rPr>
          <w:rFonts w:ascii="Times New Roman" w:hAnsi="Times New Roman"/>
          <w:sz w:val="20"/>
        </w:rPr>
        <w:t>Possono essere esclusi dalla gara, previo contraddittorio, i raggruppamenti temporanei costituiti da due o più operatori economici che singolarmente hanno i requisiti per partecipare alla gara. Tale facoltà non opera nel caso in cui i raggruppamenti sono costituiti da imprese controllate e/o collegate ai sensi dell’articolo 2359 c.c.</w:t>
      </w:r>
    </w:p>
    <w:p w14:paraId="419716A0" w14:textId="77777777" w:rsidR="005B7A61" w:rsidRPr="00B33E27" w:rsidRDefault="005B7A61" w:rsidP="00B33E27">
      <w:pPr>
        <w:pStyle w:val="Corpotesto"/>
        <w:rPr>
          <w:rFonts w:ascii="Times New Roman" w:hAnsi="Times New Roman"/>
          <w:sz w:val="20"/>
        </w:rPr>
      </w:pPr>
      <w:r w:rsidRPr="00B33E27">
        <w:rPr>
          <w:rFonts w:ascii="Times New Roman" w:hAnsi="Times New Roman"/>
          <w:sz w:val="20"/>
        </w:rPr>
        <w:t>Il concorrente che partecipa alla gara - al/ai singolo/i lotto/i - in una delle forme di seguito indicate è escluso nel caso in cui la stazione appaltante accerti la sussistenza di rilevanti indizi tali da far ritenere che le offerte degli operatori economici siano imputabili ad un unico centro decisionale a cagione di accordi intercorsi con altri operatori economici partecipanti alla stessa gara:</w:t>
      </w:r>
    </w:p>
    <w:p w14:paraId="5C4BC0A7" w14:textId="787C4ED2" w:rsidR="005B7A61" w:rsidRPr="00B33E27" w:rsidRDefault="005B7A61" w:rsidP="000F2EE9">
      <w:pPr>
        <w:pStyle w:val="Corpotesto"/>
        <w:numPr>
          <w:ilvl w:val="0"/>
          <w:numId w:val="3"/>
        </w:numPr>
        <w:ind w:left="426" w:hanging="426"/>
        <w:rPr>
          <w:rFonts w:ascii="Times New Roman" w:hAnsi="Times New Roman"/>
          <w:sz w:val="20"/>
        </w:rPr>
      </w:pPr>
      <w:r w:rsidRPr="00B33E27">
        <w:rPr>
          <w:rFonts w:ascii="Times New Roman" w:hAnsi="Times New Roman"/>
          <w:sz w:val="20"/>
        </w:rPr>
        <w:t>partecipazione in più di un raggruppamento temporaneo o consorzio ordinario di concorrenti o aggregazione di operatori economici aderenti al contratto di rete (nel prosieguo, aggregazione di retisti);</w:t>
      </w:r>
    </w:p>
    <w:p w14:paraId="612AC046" w14:textId="75E19EBE" w:rsidR="005B7A61" w:rsidRPr="00B33E27" w:rsidRDefault="005B7A61" w:rsidP="000F2EE9">
      <w:pPr>
        <w:pStyle w:val="Corpotesto"/>
        <w:numPr>
          <w:ilvl w:val="0"/>
          <w:numId w:val="3"/>
        </w:numPr>
        <w:ind w:left="426" w:hanging="426"/>
        <w:rPr>
          <w:rFonts w:ascii="Times New Roman" w:hAnsi="Times New Roman"/>
          <w:sz w:val="20"/>
        </w:rPr>
      </w:pPr>
      <w:r w:rsidRPr="00B33E27">
        <w:rPr>
          <w:rFonts w:ascii="Times New Roman" w:hAnsi="Times New Roman"/>
          <w:sz w:val="20"/>
        </w:rPr>
        <w:t>partecipazione sia in raggruppamento o consorzio ordinario di concorrenti sia in forma individuale;</w:t>
      </w:r>
    </w:p>
    <w:p w14:paraId="401F3611" w14:textId="0635E68D" w:rsidR="005B7A61" w:rsidRPr="00B33E27" w:rsidRDefault="005B7A61" w:rsidP="000F2EE9">
      <w:pPr>
        <w:pStyle w:val="Corpotesto"/>
        <w:numPr>
          <w:ilvl w:val="0"/>
          <w:numId w:val="3"/>
        </w:numPr>
        <w:ind w:left="426" w:hanging="426"/>
        <w:rPr>
          <w:rFonts w:ascii="Times New Roman" w:hAnsi="Times New Roman"/>
          <w:sz w:val="20"/>
        </w:rPr>
      </w:pPr>
      <w:r w:rsidRPr="00B33E27">
        <w:rPr>
          <w:rFonts w:ascii="Times New Roman" w:hAnsi="Times New Roman"/>
          <w:sz w:val="20"/>
        </w:rPr>
        <w:t>partecipazione sia in aggregazione di retisti sia in forma individuale. Tale esclusione non si applica alle retiste non partecipanti all’aggregazione, le quali possono presentare offerta, per il singolo lotto, in forma singola o associata;</w:t>
      </w:r>
    </w:p>
    <w:p w14:paraId="0869EE97" w14:textId="4242198F" w:rsidR="005B7A61" w:rsidRPr="00B33E27" w:rsidRDefault="005B7A61" w:rsidP="000F2EE9">
      <w:pPr>
        <w:pStyle w:val="Corpotesto"/>
        <w:numPr>
          <w:ilvl w:val="0"/>
          <w:numId w:val="3"/>
        </w:numPr>
        <w:ind w:left="426" w:hanging="426"/>
        <w:rPr>
          <w:rFonts w:ascii="Times New Roman" w:hAnsi="Times New Roman"/>
          <w:sz w:val="20"/>
        </w:rPr>
      </w:pPr>
      <w:r w:rsidRPr="00B33E27">
        <w:rPr>
          <w:rFonts w:ascii="Times New Roman" w:hAnsi="Times New Roman"/>
          <w:sz w:val="20"/>
        </w:rPr>
        <w:t>partecipazione di un consorzio che ha designato un consorziato esecutore il quale, a sua volta, partecipa in una qualsiasi altra forma.</w:t>
      </w:r>
    </w:p>
    <w:p w14:paraId="289773AB" w14:textId="62F2C41C" w:rsidR="00E03F0F" w:rsidRPr="00B33E27" w:rsidRDefault="005B7A61" w:rsidP="00B33E27">
      <w:pPr>
        <w:pStyle w:val="Corpotesto"/>
        <w:spacing w:after="120"/>
        <w:rPr>
          <w:rFonts w:ascii="Times New Roman" w:hAnsi="Times New Roman"/>
          <w:sz w:val="20"/>
        </w:rPr>
      </w:pPr>
      <w:r w:rsidRPr="00B33E27">
        <w:rPr>
          <w:rFonts w:ascii="Times New Roman" w:hAnsi="Times New Roman"/>
          <w:sz w:val="20"/>
        </w:rPr>
        <w:t>Nel caso venga accertato quanto sopra, si provvede ad informare gli operatori economici coinvolti i quali possono, entro dieci giorni, dimostrare che la circostanza non ha influito sulla gara, né è idonea a incidere sulla capacità di rispettare gli obblighi contrattuali.</w:t>
      </w:r>
    </w:p>
    <w:p w14:paraId="553D23E3" w14:textId="77777777" w:rsidR="00E03F0F" w:rsidRPr="00B33E27" w:rsidRDefault="00477230" w:rsidP="00B33E27">
      <w:pPr>
        <w:pStyle w:val="Corpotesto"/>
        <w:rPr>
          <w:rFonts w:ascii="Times New Roman" w:hAnsi="Times New Roman"/>
          <w:sz w:val="20"/>
        </w:rPr>
      </w:pPr>
      <w:r w:rsidRPr="00B33E27">
        <w:rPr>
          <w:rFonts w:ascii="Times New Roman" w:hAnsi="Times New Roman"/>
          <w:sz w:val="20"/>
        </w:rPr>
        <w:t>Le aggregazioni di retisti di cui all’articolo 65, comma 2, lettera g), del Codice, rispettano la disciplina prevista per i raggruppamenti temporanei in quanto compatibile. In particolare:</w:t>
      </w:r>
    </w:p>
    <w:p w14:paraId="2596A138" w14:textId="3E22A4FA" w:rsidR="00E03F0F" w:rsidRPr="00B33E27" w:rsidRDefault="00477230" w:rsidP="00B33E27">
      <w:pPr>
        <w:pStyle w:val="Corpotesto"/>
        <w:numPr>
          <w:ilvl w:val="0"/>
          <w:numId w:val="3"/>
        </w:numPr>
        <w:ind w:left="426" w:hanging="426"/>
        <w:rPr>
          <w:rFonts w:ascii="Times New Roman" w:hAnsi="Times New Roman"/>
          <w:sz w:val="20"/>
        </w:rPr>
      </w:pPr>
      <w:r w:rsidRPr="00B33E27">
        <w:rPr>
          <w:rFonts w:ascii="Times New Roman" w:hAnsi="Times New Roman"/>
          <w:sz w:val="20"/>
        </w:rPr>
        <w:t xml:space="preserve">nel caso in cui la rete sia dotata di organo comune con potere di rappresentanza e soggettività giuridica (cd. Rete </w:t>
      </w:r>
      <w:r w:rsidR="00B319C4">
        <w:rPr>
          <w:rFonts w:ascii="Times New Roman" w:hAnsi="Times New Roman"/>
          <w:sz w:val="20"/>
        </w:rPr>
        <w:t>-</w:t>
      </w:r>
      <w:r w:rsidRPr="00B33E27">
        <w:rPr>
          <w:rFonts w:ascii="Times New Roman" w:hAnsi="Times New Roman"/>
          <w:sz w:val="20"/>
        </w:rPr>
        <w:t xml:space="preserve"> soggetto), l’aggregazione di retisti partecipa a mezzo dell’organo comune, che assume il ruolo del mandatario, qualora in possesso dei relativi requisiti. L’organo comune può indicare anche solo alcuni tra i retisti per la partecipazione alla gara ma deve obbligatoriamente far parte di questi;</w:t>
      </w:r>
    </w:p>
    <w:p w14:paraId="1EB3AE73" w14:textId="112F8FF9" w:rsidR="00E03F0F" w:rsidRPr="00B33E27" w:rsidRDefault="00477230" w:rsidP="00B33E27">
      <w:pPr>
        <w:pStyle w:val="Corpotesto"/>
        <w:numPr>
          <w:ilvl w:val="0"/>
          <w:numId w:val="3"/>
        </w:numPr>
        <w:ind w:left="426" w:hanging="426"/>
        <w:rPr>
          <w:rFonts w:ascii="Times New Roman" w:hAnsi="Times New Roman"/>
          <w:sz w:val="20"/>
        </w:rPr>
      </w:pPr>
      <w:r w:rsidRPr="00B33E27">
        <w:rPr>
          <w:rFonts w:ascii="Times New Roman" w:hAnsi="Times New Roman"/>
          <w:sz w:val="20"/>
        </w:rPr>
        <w:t>nel caso in cui la rete sia dotata di organo comune con potere di rappresentanza ma priva di soggettività giuridica (cd. Rete</w:t>
      </w:r>
      <w:r w:rsidR="00B319C4">
        <w:rPr>
          <w:rFonts w:ascii="Times New Roman" w:hAnsi="Times New Roman"/>
          <w:sz w:val="20"/>
        </w:rPr>
        <w:t xml:space="preserve"> -</w:t>
      </w:r>
      <w:r w:rsidRPr="00B33E27">
        <w:rPr>
          <w:rFonts w:ascii="Times New Roman" w:hAnsi="Times New Roman"/>
          <w:sz w:val="20"/>
        </w:rPr>
        <w:t xml:space="preserve"> contratto), l’aggregazione di retisti partecipa a mezzo dell’organo comune, che assume il ruolo del mandatario, qualora in possesso dei requisiti previsti per la mandataria e qualora il contratto di rete rechi mandato allo stesso a presentare domanda di partecipazione o offerta per determinate tipologie di procedure di gara. L’organo comune può indicare anche solo alcuni tra i retisti per la partecipazione alla gara ma deve obbligatoriamente far parte di questi;</w:t>
      </w:r>
    </w:p>
    <w:p w14:paraId="6E3821BB" w14:textId="77777777" w:rsidR="00E03F0F" w:rsidRPr="00B33E27" w:rsidRDefault="00477230" w:rsidP="00B33E27">
      <w:pPr>
        <w:pStyle w:val="Corpotesto"/>
        <w:numPr>
          <w:ilvl w:val="0"/>
          <w:numId w:val="3"/>
        </w:numPr>
        <w:ind w:left="426" w:hanging="426"/>
        <w:rPr>
          <w:rFonts w:ascii="Times New Roman" w:hAnsi="Times New Roman"/>
          <w:sz w:val="20"/>
        </w:rPr>
      </w:pPr>
      <w:r w:rsidRPr="00B33E27">
        <w:rPr>
          <w:rFonts w:ascii="Times New Roman" w:hAnsi="Times New Roman"/>
          <w:sz w:val="20"/>
        </w:rPr>
        <w:t>nel caso in cui la rete sia dotata di organo comune privo di potere di rappresentanza ovvero sia sprovvista di organo comune, oppure se l’organo comune è privo dei requisiti di qualificazione, l’aggregazione di retisti partecipa nella forma del raggruppamento costituito o costituendo, con applicazione integrale delle relative regole.</w:t>
      </w:r>
    </w:p>
    <w:p w14:paraId="7A72E65C" w14:textId="77777777" w:rsidR="00E03F0F" w:rsidRPr="00B33E27" w:rsidRDefault="00477230" w:rsidP="00B33E27">
      <w:pPr>
        <w:pStyle w:val="Corpotesto"/>
        <w:rPr>
          <w:rFonts w:ascii="Times New Roman" w:hAnsi="Times New Roman"/>
          <w:sz w:val="20"/>
        </w:rPr>
      </w:pPr>
      <w:r w:rsidRPr="00B33E27">
        <w:rPr>
          <w:rFonts w:ascii="Times New Roman" w:hAnsi="Times New Roman"/>
          <w:sz w:val="20"/>
        </w:rPr>
        <w:lastRenderedPageBreak/>
        <w:t>Per tutte le tipologie di rete, la partecipazione congiunta alle gare deve risultare individuata nel contratto di rete come uno degli scopi strategici inclusi nel programma comune, mentre la durata dello stesso dovrà essere commisurata ai tempi di realizzazione dell’appalto.</w:t>
      </w:r>
    </w:p>
    <w:p w14:paraId="24FC5920" w14:textId="236CD5B0" w:rsidR="00E03F0F" w:rsidRPr="00B33E27" w:rsidRDefault="00477230" w:rsidP="00B33E27">
      <w:pPr>
        <w:pStyle w:val="Corpotesto"/>
        <w:rPr>
          <w:rFonts w:ascii="Times New Roman" w:hAnsi="Times New Roman"/>
          <w:sz w:val="20"/>
        </w:rPr>
      </w:pPr>
      <w:r w:rsidRPr="00B33E27">
        <w:rPr>
          <w:rFonts w:ascii="Times New Roman" w:hAnsi="Times New Roman"/>
          <w:sz w:val="20"/>
        </w:rPr>
        <w:t xml:space="preserve">Ad un raggruppamento temporaneo può partecipare anche </w:t>
      </w:r>
      <w:r w:rsidRPr="00B33E27">
        <w:rPr>
          <w:rFonts w:ascii="Times New Roman" w:hAnsi="Times New Roman"/>
          <w:strike/>
          <w:sz w:val="20"/>
        </w:rPr>
        <w:t>da</w:t>
      </w:r>
      <w:r w:rsidRPr="00B33E27">
        <w:rPr>
          <w:rFonts w:ascii="Times New Roman" w:hAnsi="Times New Roman"/>
          <w:sz w:val="20"/>
        </w:rPr>
        <w:t xml:space="preserve"> un consorzio di cui all’articolo 65, comma 1, lettera b), c), d)</w:t>
      </w:r>
      <w:r w:rsidR="00731D9A" w:rsidRPr="00B33E27">
        <w:rPr>
          <w:rFonts w:ascii="Times New Roman" w:hAnsi="Times New Roman"/>
          <w:sz w:val="20"/>
        </w:rPr>
        <w:t>.</w:t>
      </w:r>
    </w:p>
    <w:p w14:paraId="7FF3E448" w14:textId="77777777" w:rsidR="00E03F0F" w:rsidRPr="00B33E27" w:rsidRDefault="00477230" w:rsidP="000F2EE9">
      <w:pPr>
        <w:pStyle w:val="Corpotesto"/>
        <w:spacing w:after="240"/>
        <w:rPr>
          <w:rFonts w:ascii="Times New Roman" w:hAnsi="Times New Roman"/>
          <w:sz w:val="20"/>
        </w:rPr>
      </w:pPr>
      <w:r w:rsidRPr="00B33E27">
        <w:rPr>
          <w:rFonts w:ascii="Times New Roman" w:hAnsi="Times New Roman"/>
          <w:sz w:val="20"/>
        </w:rPr>
        <w:t>L’impresa in concordato preventivo può concorrere anche riunita in raggruppamento temporaneo di imprese e sempre che le altre imprese aderenti al raggruppamento temporaneo di imprese non siano assoggettate ad una procedura concorsuale.</w:t>
      </w:r>
    </w:p>
    <w:p w14:paraId="257C1BA6" w14:textId="77777777" w:rsidR="00E03F0F" w:rsidRPr="000F2EE9" w:rsidRDefault="00477230" w:rsidP="000F2EE9">
      <w:pPr>
        <w:pStyle w:val="Titolo"/>
        <w:spacing w:before="0"/>
        <w:jc w:val="both"/>
        <w:rPr>
          <w:sz w:val="24"/>
          <w:szCs w:val="24"/>
        </w:rPr>
      </w:pPr>
      <w:bookmarkStart w:id="44" w:name="_Toc164855971"/>
      <w:r w:rsidRPr="000F2EE9">
        <w:rPr>
          <w:sz w:val="24"/>
          <w:szCs w:val="24"/>
        </w:rPr>
        <w:t>5.</w:t>
      </w:r>
      <w:r w:rsidRPr="000F2EE9">
        <w:rPr>
          <w:sz w:val="24"/>
          <w:szCs w:val="24"/>
        </w:rPr>
        <w:tab/>
        <w:t>REQUISITI DI ORDINE GENERALE E ALTRE CAUSE DI ESCLUSIONE</w:t>
      </w:r>
      <w:bookmarkEnd w:id="44"/>
    </w:p>
    <w:p w14:paraId="72DD9143" w14:textId="77777777" w:rsidR="00731D9A" w:rsidRPr="005F00B3" w:rsidRDefault="00731D9A" w:rsidP="000F2EE9">
      <w:pPr>
        <w:pStyle w:val="Corpotesto"/>
        <w:rPr>
          <w:rFonts w:ascii="Times New Roman" w:hAnsi="Times New Roman"/>
          <w:sz w:val="20"/>
        </w:rPr>
      </w:pPr>
      <w:r w:rsidRPr="005F00B3">
        <w:rPr>
          <w:rFonts w:ascii="Times New Roman" w:hAnsi="Times New Roman"/>
          <w:sz w:val="20"/>
        </w:rPr>
        <w:t>I concorrenti devono essere in possesso, a pena di esclusione, dei requisiti di ordine generale previsti dal Codice nonché degli ulteriori requisiti indicati nel presente articolo.</w:t>
      </w:r>
    </w:p>
    <w:p w14:paraId="391A9EF7" w14:textId="77777777" w:rsidR="00731D9A" w:rsidRPr="005F00B3" w:rsidRDefault="00731D9A" w:rsidP="000F2EE9">
      <w:pPr>
        <w:pStyle w:val="Corpotesto"/>
        <w:rPr>
          <w:rFonts w:ascii="Times New Roman" w:hAnsi="Times New Roman"/>
          <w:sz w:val="20"/>
        </w:rPr>
      </w:pPr>
      <w:r w:rsidRPr="005F00B3">
        <w:rPr>
          <w:rFonts w:ascii="Times New Roman" w:hAnsi="Times New Roman"/>
          <w:sz w:val="20"/>
        </w:rPr>
        <w:t>La stazione appaltante verifica il possesso dei requisiti di ordine generale accedendo al fascicolo virtuale dell’operatore economico (di seguito: FVOE).</w:t>
      </w:r>
    </w:p>
    <w:p w14:paraId="4D514BA9" w14:textId="77777777" w:rsidR="00731D9A" w:rsidRPr="005F00B3" w:rsidRDefault="00731D9A" w:rsidP="000F2EE9">
      <w:pPr>
        <w:pStyle w:val="Corpotesto"/>
        <w:rPr>
          <w:rFonts w:ascii="Times New Roman" w:hAnsi="Times New Roman"/>
          <w:sz w:val="20"/>
        </w:rPr>
      </w:pPr>
      <w:r w:rsidRPr="005F00B3">
        <w:rPr>
          <w:rFonts w:ascii="Times New Roman" w:hAnsi="Times New Roman"/>
          <w:sz w:val="20"/>
        </w:rPr>
        <w:t>Le circostanze di cui all’articolo 94 del Codice sono cause di esclusione automatica. La sussistenza delle circostanze di cui all’articolo 95 del Codice è accertata previo contraddittorio con l’operatore economico.</w:t>
      </w:r>
    </w:p>
    <w:p w14:paraId="42D07BBE" w14:textId="7B985B45" w:rsidR="00731D9A" w:rsidRPr="005F00B3" w:rsidRDefault="00731D9A" w:rsidP="000F2EE9">
      <w:pPr>
        <w:pStyle w:val="Corpotesto"/>
        <w:rPr>
          <w:rFonts w:ascii="Times New Roman" w:hAnsi="Times New Roman"/>
          <w:sz w:val="20"/>
        </w:rPr>
      </w:pPr>
      <w:r w:rsidRPr="005F00B3">
        <w:rPr>
          <w:rFonts w:ascii="Times New Roman" w:hAnsi="Times New Roman"/>
          <w:sz w:val="20"/>
        </w:rPr>
        <w:t>In caso di partecipazione di consorzi di cui all’articolo 65, comma 2, lettere b) e c)</w:t>
      </w:r>
      <w:r w:rsidR="000F2EE9">
        <w:rPr>
          <w:rFonts w:ascii="Times New Roman" w:hAnsi="Times New Roman"/>
          <w:sz w:val="20"/>
        </w:rPr>
        <w:t>,</w:t>
      </w:r>
      <w:r w:rsidRPr="005F00B3">
        <w:rPr>
          <w:rFonts w:ascii="Times New Roman" w:hAnsi="Times New Roman"/>
          <w:sz w:val="20"/>
        </w:rPr>
        <w:t xml:space="preserve"> del Codice, i requisiti di cui al punto 5 sono posseduti dal consorzio e dalle consorziate indicate quali esecutrici.</w:t>
      </w:r>
    </w:p>
    <w:p w14:paraId="5004972D" w14:textId="1EF259E8" w:rsidR="00731D9A" w:rsidRPr="005F00B3" w:rsidRDefault="00731D9A" w:rsidP="000F2EE9">
      <w:pPr>
        <w:pStyle w:val="Corpotesto"/>
        <w:spacing w:after="240"/>
        <w:rPr>
          <w:rFonts w:ascii="Times New Roman" w:hAnsi="Times New Roman"/>
          <w:sz w:val="20"/>
        </w:rPr>
      </w:pPr>
      <w:r w:rsidRPr="005F00B3">
        <w:rPr>
          <w:rFonts w:ascii="Times New Roman" w:hAnsi="Times New Roman"/>
          <w:sz w:val="20"/>
        </w:rPr>
        <w:t>In caso di partecipazione di consorzi stabili di cui all’articolo 65, comma 2, lett. d)</w:t>
      </w:r>
      <w:r w:rsidR="000F2EE9">
        <w:rPr>
          <w:rFonts w:ascii="Times New Roman" w:hAnsi="Times New Roman"/>
          <w:sz w:val="20"/>
        </w:rPr>
        <w:t>,</w:t>
      </w:r>
      <w:r w:rsidRPr="005F00B3">
        <w:rPr>
          <w:rFonts w:ascii="Times New Roman" w:hAnsi="Times New Roman"/>
          <w:sz w:val="20"/>
        </w:rPr>
        <w:t xml:space="preserve"> del Codice, i requisiti di cui al punto 5 sono posseduti dal consorzio, dalle consorziate indicate quali esecutrici e dalle consorziate che prestano i requisiti.</w:t>
      </w:r>
    </w:p>
    <w:p w14:paraId="08EE7D6B" w14:textId="5B286E2A" w:rsidR="00E03F0F" w:rsidRPr="005F00B3" w:rsidRDefault="00477230" w:rsidP="000F2EE9">
      <w:pPr>
        <w:pStyle w:val="Corpotesto"/>
        <w:spacing w:after="120"/>
        <w:rPr>
          <w:rFonts w:ascii="Times New Roman" w:hAnsi="Times New Roman"/>
          <w:b/>
          <w:bCs/>
          <w:i/>
          <w:iCs/>
          <w:sz w:val="20"/>
        </w:rPr>
      </w:pPr>
      <w:r w:rsidRPr="005F00B3">
        <w:rPr>
          <w:rFonts w:ascii="Times New Roman" w:hAnsi="Times New Roman"/>
          <w:b/>
          <w:bCs/>
          <w:i/>
          <w:iCs/>
          <w:sz w:val="20"/>
        </w:rPr>
        <w:t>Self cleaning</w:t>
      </w:r>
    </w:p>
    <w:p w14:paraId="0BC004C6" w14:textId="77777777" w:rsidR="00731D9A" w:rsidRPr="005F00B3" w:rsidRDefault="00731D9A" w:rsidP="000F2EE9">
      <w:pPr>
        <w:pStyle w:val="Corpotesto"/>
        <w:rPr>
          <w:rFonts w:ascii="Times New Roman" w:hAnsi="Times New Roman"/>
          <w:sz w:val="20"/>
        </w:rPr>
      </w:pPr>
      <w:r w:rsidRPr="005F00B3">
        <w:rPr>
          <w:rFonts w:ascii="Times New Roman" w:hAnsi="Times New Roman"/>
          <w:sz w:val="20"/>
        </w:rPr>
        <w:t xml:space="preserve">Un operatore economico che si trovi in una delle situazioni di cui agli articoli 94 e 95 del Codice, ad eccezione delle irregolarità contributive e fiscali definitivamente e non definitivamente accertate, può fornire prova di aver adottato misure (c.d. </w:t>
      </w:r>
      <w:r w:rsidRPr="000F2EE9">
        <w:rPr>
          <w:rFonts w:ascii="Times New Roman" w:hAnsi="Times New Roman"/>
          <w:i/>
          <w:iCs/>
          <w:sz w:val="20"/>
        </w:rPr>
        <w:t>self cleaning</w:t>
      </w:r>
      <w:r w:rsidRPr="005F00B3">
        <w:rPr>
          <w:rFonts w:ascii="Times New Roman" w:hAnsi="Times New Roman"/>
          <w:sz w:val="20"/>
        </w:rPr>
        <w:t xml:space="preserve">) sufficienti a dimostrare la sua affidabilità. </w:t>
      </w:r>
    </w:p>
    <w:p w14:paraId="6083E7EF" w14:textId="77777777" w:rsidR="00731D9A" w:rsidRPr="005F00B3" w:rsidRDefault="00731D9A" w:rsidP="00731D9A">
      <w:pPr>
        <w:pStyle w:val="Corpotesto"/>
        <w:rPr>
          <w:rFonts w:ascii="Times New Roman" w:hAnsi="Times New Roman"/>
          <w:sz w:val="20"/>
        </w:rPr>
      </w:pPr>
      <w:r w:rsidRPr="005F00B3">
        <w:rPr>
          <w:rFonts w:ascii="Times New Roman" w:hAnsi="Times New Roman"/>
          <w:sz w:val="20"/>
        </w:rPr>
        <w:t>Se la causa di esclusione si è verificata prima della presentazione dell’offerta, l’operatore economico indica nel DGUE la causa ostativa e, alternativamente:</w:t>
      </w:r>
    </w:p>
    <w:p w14:paraId="3F65AB05" w14:textId="5482206E" w:rsidR="00731D9A" w:rsidRPr="005F00B3" w:rsidRDefault="00731D9A" w:rsidP="000F2EE9">
      <w:pPr>
        <w:pStyle w:val="Corpotesto"/>
        <w:numPr>
          <w:ilvl w:val="0"/>
          <w:numId w:val="3"/>
        </w:numPr>
        <w:ind w:left="426" w:hanging="426"/>
        <w:rPr>
          <w:rFonts w:ascii="Times New Roman" w:hAnsi="Times New Roman"/>
          <w:sz w:val="20"/>
        </w:rPr>
      </w:pPr>
      <w:r w:rsidRPr="005F00B3">
        <w:rPr>
          <w:rFonts w:ascii="Times New Roman" w:hAnsi="Times New Roman"/>
          <w:sz w:val="20"/>
        </w:rPr>
        <w:t>descrive le misure adottate ai sensi dell’articolo 96, comma 6</w:t>
      </w:r>
      <w:r w:rsidR="000F2EE9">
        <w:rPr>
          <w:rFonts w:ascii="Times New Roman" w:hAnsi="Times New Roman"/>
          <w:sz w:val="20"/>
        </w:rPr>
        <w:t>,</w:t>
      </w:r>
      <w:r w:rsidRPr="005F00B3">
        <w:rPr>
          <w:rFonts w:ascii="Times New Roman" w:hAnsi="Times New Roman"/>
          <w:sz w:val="20"/>
        </w:rPr>
        <w:t xml:space="preserve"> del Codice;</w:t>
      </w:r>
    </w:p>
    <w:p w14:paraId="3A5EA793" w14:textId="26D1AA61" w:rsidR="00731D9A" w:rsidRPr="005F00B3" w:rsidRDefault="00731D9A" w:rsidP="000F2EE9">
      <w:pPr>
        <w:pStyle w:val="Corpotesto"/>
        <w:numPr>
          <w:ilvl w:val="0"/>
          <w:numId w:val="3"/>
        </w:numPr>
        <w:ind w:left="426" w:hanging="426"/>
        <w:rPr>
          <w:rFonts w:ascii="Times New Roman" w:hAnsi="Times New Roman"/>
          <w:sz w:val="20"/>
        </w:rPr>
      </w:pPr>
      <w:r w:rsidRPr="005F00B3">
        <w:rPr>
          <w:rFonts w:ascii="Times New Roman" w:hAnsi="Times New Roman"/>
          <w:sz w:val="20"/>
        </w:rPr>
        <w:t xml:space="preserve">motiva l’impossibilità ad adottare dette misure e si impegna a provvedere successivamente. L’adozione delle misure è comunicata alla stazione appaltante. </w:t>
      </w:r>
    </w:p>
    <w:p w14:paraId="5C4F7430" w14:textId="1E41C85C" w:rsidR="00731D9A" w:rsidRPr="005F00B3" w:rsidRDefault="00731D9A" w:rsidP="00731D9A">
      <w:pPr>
        <w:pStyle w:val="Corpotesto"/>
        <w:rPr>
          <w:rFonts w:ascii="Times New Roman" w:hAnsi="Times New Roman"/>
          <w:sz w:val="20"/>
        </w:rPr>
      </w:pPr>
      <w:r w:rsidRPr="005F00B3">
        <w:rPr>
          <w:rFonts w:ascii="Times New Roman" w:hAnsi="Times New Roman"/>
          <w:sz w:val="20"/>
        </w:rPr>
        <w:t>Se la causa di esclusione si è verificata successivamente alla presentazione dell’offerta, l’operatore economico adotta le misure di cui al comma 6</w:t>
      </w:r>
      <w:r w:rsidR="000F2EE9">
        <w:rPr>
          <w:rFonts w:ascii="Times New Roman" w:hAnsi="Times New Roman"/>
          <w:sz w:val="20"/>
        </w:rPr>
        <w:t>,</w:t>
      </w:r>
      <w:r w:rsidRPr="005F00B3">
        <w:rPr>
          <w:rFonts w:ascii="Times New Roman" w:hAnsi="Times New Roman"/>
          <w:sz w:val="20"/>
        </w:rPr>
        <w:t xml:space="preserve"> dell’articolo 96 del Codice</w:t>
      </w:r>
      <w:r w:rsidR="000F2EE9">
        <w:rPr>
          <w:rFonts w:ascii="Times New Roman" w:hAnsi="Times New Roman"/>
          <w:sz w:val="20"/>
        </w:rPr>
        <w:t>,</w:t>
      </w:r>
      <w:r w:rsidRPr="005F00B3">
        <w:rPr>
          <w:rFonts w:ascii="Times New Roman" w:hAnsi="Times New Roman"/>
          <w:sz w:val="20"/>
        </w:rPr>
        <w:t xml:space="preserve"> dandone comunicazione alla stazione appaltante.</w:t>
      </w:r>
    </w:p>
    <w:p w14:paraId="6F2941B5" w14:textId="40AD4E5C" w:rsidR="00731D9A" w:rsidRPr="005F00B3" w:rsidRDefault="00731D9A" w:rsidP="00731D9A">
      <w:pPr>
        <w:pStyle w:val="Corpotesto"/>
        <w:rPr>
          <w:rFonts w:ascii="Times New Roman" w:hAnsi="Times New Roman"/>
          <w:sz w:val="20"/>
        </w:rPr>
      </w:pPr>
      <w:r w:rsidRPr="005F00B3">
        <w:rPr>
          <w:rFonts w:ascii="Times New Roman" w:hAnsi="Times New Roman"/>
          <w:sz w:val="20"/>
        </w:rPr>
        <w:t>Sono considerate misure sufficienti il risarcimento o l’impegno a risarcire qualunque danno causato dal reato o dall’illecito, la dimostrazione di aver chiarito i fatti e le circostanze in modo globale collaborando attivamente con le autorità investigative e di aver adottato provvedimenti concreti, di carattere tecnico, organizzativo o relativi al personale idonei a prevenire ulteriori reati o illeciti</w:t>
      </w:r>
      <w:r w:rsidR="00733F11" w:rsidRPr="005F00B3">
        <w:rPr>
          <w:rFonts w:ascii="Times New Roman" w:hAnsi="Times New Roman"/>
          <w:sz w:val="20"/>
        </w:rPr>
        <w:t>.</w:t>
      </w:r>
    </w:p>
    <w:p w14:paraId="1CCAA8A7" w14:textId="5DB3808B" w:rsidR="00731D9A" w:rsidRPr="005F00B3" w:rsidRDefault="00731D9A" w:rsidP="00731D9A">
      <w:pPr>
        <w:pStyle w:val="Corpotesto"/>
        <w:rPr>
          <w:rFonts w:ascii="Times New Roman" w:hAnsi="Times New Roman"/>
          <w:sz w:val="20"/>
        </w:rPr>
      </w:pPr>
      <w:r w:rsidRPr="005F00B3">
        <w:rPr>
          <w:rFonts w:ascii="Times New Roman" w:hAnsi="Times New Roman"/>
          <w:sz w:val="20"/>
        </w:rPr>
        <w:t>Se le misure adottate sono ritenute sufficienti e tempestive, l’operatore economico non è escluso. Se dette misure sono ritenute insufficienti e intempestive, la stazione appaltante ne comunica le ragioni all’operatore economico.</w:t>
      </w:r>
    </w:p>
    <w:p w14:paraId="25B4D7BA" w14:textId="77777777" w:rsidR="00731D9A" w:rsidRPr="005F00B3" w:rsidRDefault="00731D9A" w:rsidP="00731D9A">
      <w:pPr>
        <w:pStyle w:val="Corpotesto"/>
        <w:rPr>
          <w:rFonts w:ascii="Times New Roman" w:hAnsi="Times New Roman"/>
          <w:sz w:val="20"/>
        </w:rPr>
      </w:pPr>
      <w:r w:rsidRPr="005F00B3">
        <w:rPr>
          <w:rFonts w:ascii="Times New Roman" w:hAnsi="Times New Roman"/>
          <w:sz w:val="20"/>
        </w:rPr>
        <w:t>Non può avvalersi del self-cleaning l’operatore economico escluso con sentenza definitiva dalla partecipazione alle procedure di affidamento o di concessione, nel corso del periodo di esclusione derivante da tale sentenza.</w:t>
      </w:r>
    </w:p>
    <w:p w14:paraId="60485308" w14:textId="25C4B1DF" w:rsidR="00731D9A" w:rsidRPr="005F00B3" w:rsidRDefault="00731D9A" w:rsidP="000F2EE9">
      <w:pPr>
        <w:pStyle w:val="Corpotesto"/>
        <w:spacing w:after="240"/>
        <w:rPr>
          <w:rFonts w:ascii="Times New Roman" w:hAnsi="Times New Roman"/>
          <w:sz w:val="20"/>
        </w:rPr>
      </w:pPr>
      <w:r w:rsidRPr="005F00B3">
        <w:rPr>
          <w:rFonts w:ascii="Times New Roman" w:hAnsi="Times New Roman"/>
          <w:sz w:val="20"/>
        </w:rPr>
        <w:t>Nel caso in cui un raggruppamento/consorzio abbia estromesso o sostituito un partecipante/esecutore interessato da una clausola di esclusione di cui agli articoli 94 e 95 del Codice, si valutano le misure adottate ai sensi dell’articolo 97 del Codice al fine di decidere sull’esclusione.</w:t>
      </w:r>
    </w:p>
    <w:p w14:paraId="44E7A6B9" w14:textId="59D46620" w:rsidR="00E03F0F" w:rsidRPr="005F00B3" w:rsidRDefault="00477230" w:rsidP="000F2EE9">
      <w:pPr>
        <w:pStyle w:val="Corpotesto"/>
        <w:spacing w:after="120"/>
        <w:rPr>
          <w:rFonts w:ascii="Times New Roman" w:hAnsi="Times New Roman"/>
          <w:b/>
          <w:bCs/>
          <w:sz w:val="20"/>
        </w:rPr>
      </w:pPr>
      <w:r w:rsidRPr="005F00B3">
        <w:rPr>
          <w:rFonts w:ascii="Times New Roman" w:hAnsi="Times New Roman"/>
          <w:b/>
          <w:bCs/>
          <w:sz w:val="20"/>
        </w:rPr>
        <w:t>Altre cause di esclusione</w:t>
      </w:r>
    </w:p>
    <w:p w14:paraId="05F3E027" w14:textId="5B604002" w:rsidR="00E03F0F" w:rsidRPr="005F00B3" w:rsidRDefault="00477230" w:rsidP="000F2EE9">
      <w:pPr>
        <w:pStyle w:val="Corpotesto"/>
        <w:rPr>
          <w:rFonts w:ascii="Times New Roman" w:hAnsi="Times New Roman"/>
          <w:sz w:val="20"/>
        </w:rPr>
      </w:pPr>
      <w:r w:rsidRPr="005F00B3">
        <w:rPr>
          <w:rFonts w:ascii="Times New Roman" w:hAnsi="Times New Roman"/>
          <w:sz w:val="20"/>
        </w:rPr>
        <w:t>Sono esclusi gli operatori economici che abbiano affidato incarichi in violazione dell’articolo 53, comma 16-</w:t>
      </w:r>
      <w:r w:rsidRPr="000F2EE9">
        <w:rPr>
          <w:rFonts w:ascii="Times New Roman" w:hAnsi="Times New Roman"/>
          <w:i/>
          <w:iCs/>
          <w:sz w:val="20"/>
        </w:rPr>
        <w:t>ter</w:t>
      </w:r>
      <w:r w:rsidRPr="005F00B3">
        <w:rPr>
          <w:rFonts w:ascii="Times New Roman" w:hAnsi="Times New Roman"/>
          <w:sz w:val="20"/>
        </w:rPr>
        <w:t xml:space="preserve">, del </w:t>
      </w:r>
      <w:r w:rsidR="000F2EE9">
        <w:rPr>
          <w:rFonts w:ascii="Times New Roman" w:hAnsi="Times New Roman"/>
          <w:sz w:val="20"/>
        </w:rPr>
        <w:t>D.Lgs. 165/2001,</w:t>
      </w:r>
      <w:r w:rsidRPr="005F00B3">
        <w:rPr>
          <w:rFonts w:ascii="Times New Roman" w:hAnsi="Times New Roman"/>
          <w:sz w:val="20"/>
        </w:rPr>
        <w:t xml:space="preserve"> a soggetti che hanno esercitato, in qualità di dipendenti, poteri autoritativi o negoziali presso l’amministrazione affidante negli ultimi tre anni.</w:t>
      </w:r>
    </w:p>
    <w:p w14:paraId="081D249D" w14:textId="5F2A9BC0" w:rsidR="00E03F0F" w:rsidRPr="005F00B3" w:rsidRDefault="00477230" w:rsidP="000F2EE9">
      <w:pPr>
        <w:pStyle w:val="Corpotesto"/>
        <w:spacing w:after="240"/>
        <w:rPr>
          <w:rFonts w:ascii="Times New Roman" w:hAnsi="Times New Roman"/>
          <w:sz w:val="20"/>
        </w:rPr>
      </w:pPr>
      <w:r w:rsidRPr="005F00B3">
        <w:rPr>
          <w:rFonts w:ascii="Times New Roman" w:hAnsi="Times New Roman"/>
          <w:sz w:val="20"/>
        </w:rPr>
        <w:t xml:space="preserve">La mancata accettazione delle clausole contenute nel protocollo di legalità/patto di integrità e il mancato rispetto dello stesso costituiscono </w:t>
      </w:r>
      <w:r w:rsidRPr="000F2EE9">
        <w:rPr>
          <w:rFonts w:ascii="Times New Roman" w:hAnsi="Times New Roman"/>
          <w:b/>
          <w:bCs/>
          <w:sz w:val="20"/>
        </w:rPr>
        <w:t>causa di esclusione dalla gara</w:t>
      </w:r>
      <w:r w:rsidRPr="000F2EE9">
        <w:rPr>
          <w:rFonts w:ascii="Times New Roman" w:hAnsi="Times New Roman"/>
          <w:sz w:val="20"/>
        </w:rPr>
        <w:t>,</w:t>
      </w:r>
      <w:r w:rsidRPr="005F00B3">
        <w:rPr>
          <w:rFonts w:ascii="Times New Roman" w:hAnsi="Times New Roman"/>
          <w:sz w:val="20"/>
        </w:rPr>
        <w:t xml:space="preserve"> ai sensi dell’articolo 83</w:t>
      </w:r>
      <w:r w:rsidR="000F2EE9">
        <w:rPr>
          <w:rFonts w:ascii="Times New Roman" w:hAnsi="Times New Roman"/>
          <w:sz w:val="20"/>
        </w:rPr>
        <w:t>-</w:t>
      </w:r>
      <w:r w:rsidRPr="005F00B3">
        <w:rPr>
          <w:rFonts w:ascii="Times New Roman" w:hAnsi="Times New Roman"/>
          <w:i/>
          <w:iCs/>
          <w:sz w:val="20"/>
        </w:rPr>
        <w:t>bis</w:t>
      </w:r>
      <w:r w:rsidRPr="005F00B3">
        <w:rPr>
          <w:rFonts w:ascii="Times New Roman" w:hAnsi="Times New Roman"/>
          <w:sz w:val="20"/>
        </w:rPr>
        <w:t xml:space="preserve"> del D.</w:t>
      </w:r>
      <w:r w:rsidR="000F2EE9">
        <w:rPr>
          <w:rFonts w:ascii="Times New Roman" w:hAnsi="Times New Roman"/>
          <w:sz w:val="20"/>
        </w:rPr>
        <w:t>L</w:t>
      </w:r>
      <w:r w:rsidRPr="005F00B3">
        <w:rPr>
          <w:rFonts w:ascii="Times New Roman" w:hAnsi="Times New Roman"/>
          <w:sz w:val="20"/>
        </w:rPr>
        <w:t>gs.</w:t>
      </w:r>
      <w:r w:rsidR="000F2EE9">
        <w:rPr>
          <w:rFonts w:ascii="Times New Roman" w:hAnsi="Times New Roman"/>
          <w:sz w:val="20"/>
        </w:rPr>
        <w:t xml:space="preserve"> </w:t>
      </w:r>
      <w:r w:rsidRPr="005F00B3">
        <w:rPr>
          <w:rFonts w:ascii="Times New Roman" w:hAnsi="Times New Roman"/>
          <w:sz w:val="20"/>
        </w:rPr>
        <w:t>159/2011.</w:t>
      </w:r>
    </w:p>
    <w:p w14:paraId="210D10C5" w14:textId="77777777" w:rsidR="00E03F0F" w:rsidRPr="000F2EE9" w:rsidRDefault="00477230" w:rsidP="00341995">
      <w:pPr>
        <w:pStyle w:val="Titolo"/>
        <w:spacing w:before="0"/>
        <w:jc w:val="both"/>
        <w:rPr>
          <w:sz w:val="24"/>
          <w:szCs w:val="24"/>
        </w:rPr>
      </w:pPr>
      <w:bookmarkStart w:id="45" w:name="_Toc164855972"/>
      <w:r w:rsidRPr="000F2EE9">
        <w:rPr>
          <w:sz w:val="24"/>
          <w:szCs w:val="24"/>
        </w:rPr>
        <w:t>6.</w:t>
      </w:r>
      <w:r w:rsidRPr="000F2EE9">
        <w:rPr>
          <w:sz w:val="24"/>
          <w:szCs w:val="24"/>
        </w:rPr>
        <w:tab/>
        <w:t>REQUISITI DI ORDINE SPECIALE E MEZZI DI PROVA</w:t>
      </w:r>
      <w:bookmarkEnd w:id="45"/>
    </w:p>
    <w:p w14:paraId="0D4913AF" w14:textId="77777777" w:rsidR="00E03F0F" w:rsidRPr="000F2EE9" w:rsidRDefault="00477230" w:rsidP="00341995">
      <w:pPr>
        <w:pStyle w:val="Corpotesto"/>
        <w:rPr>
          <w:rFonts w:ascii="Times New Roman" w:hAnsi="Times New Roman"/>
          <w:sz w:val="20"/>
        </w:rPr>
      </w:pPr>
      <w:r w:rsidRPr="000F2EE9">
        <w:rPr>
          <w:rFonts w:ascii="Times New Roman" w:hAnsi="Times New Roman"/>
          <w:sz w:val="20"/>
        </w:rPr>
        <w:t>I concorrenti devono possedere, a pena di esclusione, i requisiti previsti nei commi seguenti.</w:t>
      </w:r>
    </w:p>
    <w:p w14:paraId="4784EA4E" w14:textId="77777777" w:rsidR="00E03F0F" w:rsidRPr="000F2EE9" w:rsidRDefault="00477230" w:rsidP="00341995">
      <w:pPr>
        <w:pStyle w:val="Corpotesto"/>
        <w:rPr>
          <w:rFonts w:ascii="Times New Roman" w:hAnsi="Times New Roman"/>
          <w:sz w:val="20"/>
        </w:rPr>
      </w:pPr>
      <w:r w:rsidRPr="000F2EE9">
        <w:rPr>
          <w:rFonts w:ascii="Times New Roman" w:hAnsi="Times New Roman"/>
          <w:sz w:val="20"/>
        </w:rPr>
        <w:lastRenderedPageBreak/>
        <w:t>La stazione appaltante verifica il possesso dei requisiti di ordine speciale accedendo al fascicolo virtuale dell’operatore economico (di seguito: FVOE).</w:t>
      </w:r>
    </w:p>
    <w:p w14:paraId="511D81FC" w14:textId="77777777" w:rsidR="00E03F0F" w:rsidRPr="000F2EE9" w:rsidRDefault="00477230" w:rsidP="00341995">
      <w:pPr>
        <w:pStyle w:val="Corpotesto"/>
        <w:spacing w:after="240"/>
        <w:rPr>
          <w:rFonts w:ascii="Times New Roman" w:hAnsi="Times New Roman"/>
          <w:sz w:val="20"/>
        </w:rPr>
      </w:pPr>
      <w:r w:rsidRPr="000F2EE9">
        <w:rPr>
          <w:rFonts w:ascii="Times New Roman" w:hAnsi="Times New Roman"/>
          <w:sz w:val="20"/>
        </w:rPr>
        <w:t>L’operatore economico è tenuto ad inserire nel FVOE i dati e le informazioni richiesti per la comprova del requisito, qualora questi non siano già presenti nel fascicolo o non siano già in possesso della stazione appaltante e non possano essere acquisiti d’ufficio da quest’ultima.</w:t>
      </w:r>
    </w:p>
    <w:p w14:paraId="0B8A5020" w14:textId="77777777" w:rsidR="00E03F0F" w:rsidRPr="00341995" w:rsidRDefault="00477230" w:rsidP="00341995">
      <w:pPr>
        <w:pStyle w:val="Titolo2"/>
        <w:spacing w:before="0"/>
        <w:jc w:val="both"/>
        <w:rPr>
          <w:sz w:val="20"/>
        </w:rPr>
      </w:pPr>
      <w:bookmarkStart w:id="46" w:name="_Toc164855973"/>
      <w:r w:rsidRPr="00341995">
        <w:rPr>
          <w:sz w:val="20"/>
        </w:rPr>
        <w:t>6.1.</w:t>
      </w:r>
      <w:r w:rsidRPr="00341995">
        <w:rPr>
          <w:sz w:val="20"/>
        </w:rPr>
        <w:tab/>
        <w:t>REQUISITI DI IDONEITÀ PROFESSIONALE</w:t>
      </w:r>
      <w:bookmarkEnd w:id="46"/>
    </w:p>
    <w:p w14:paraId="5430A547" w14:textId="77777777" w:rsidR="00E03F0F" w:rsidRPr="00341995" w:rsidRDefault="00477230" w:rsidP="00341995">
      <w:pPr>
        <w:pStyle w:val="Corpotesto"/>
        <w:rPr>
          <w:rFonts w:ascii="Times New Roman" w:hAnsi="Times New Roman"/>
          <w:sz w:val="20"/>
        </w:rPr>
      </w:pPr>
      <w:r w:rsidRPr="00341995">
        <w:rPr>
          <w:rFonts w:ascii="Times New Roman" w:hAnsi="Times New Roman"/>
          <w:sz w:val="20"/>
        </w:rPr>
        <w:t>Iscrizione nel Registro delle Imprese oppure nell’Albo delle Imprese artigiane per attività pertinenti con quelle oggetto della presente procedura di gara.</w:t>
      </w:r>
    </w:p>
    <w:p w14:paraId="694183D6" w14:textId="77777777" w:rsidR="00E03F0F" w:rsidRPr="00341995" w:rsidRDefault="00477230" w:rsidP="00341995">
      <w:pPr>
        <w:pStyle w:val="Corpotesto"/>
        <w:rPr>
          <w:rFonts w:ascii="Times New Roman" w:hAnsi="Times New Roman"/>
          <w:sz w:val="20"/>
        </w:rPr>
      </w:pPr>
      <w:r w:rsidRPr="00341995">
        <w:rPr>
          <w:rFonts w:ascii="Times New Roman" w:hAnsi="Times New Roman"/>
          <w:sz w:val="20"/>
        </w:rPr>
        <w:t>Per l’operatore economico di altro Stato membro, non residente in Italia: iscrizione in uno dei registri professionali o commerciali degli altri Stati membri di cui all’allegato II.11 del Codice;</w:t>
      </w:r>
    </w:p>
    <w:p w14:paraId="39564FA8" w14:textId="1D35CE74" w:rsidR="00E03F0F" w:rsidRPr="00341995" w:rsidRDefault="00477230" w:rsidP="00341995">
      <w:pPr>
        <w:pStyle w:val="Corpotesto"/>
        <w:spacing w:after="240"/>
        <w:rPr>
          <w:rFonts w:ascii="Times New Roman" w:hAnsi="Times New Roman"/>
          <w:sz w:val="20"/>
        </w:rPr>
      </w:pPr>
      <w:r w:rsidRPr="00341995">
        <w:rPr>
          <w:rFonts w:ascii="Times New Roman" w:hAnsi="Times New Roman"/>
          <w:sz w:val="20"/>
        </w:rPr>
        <w:t>Ai fini della comprova, l’iscrizione nel Registro è acquisita d’ufficio dalla stazione appaltante tramite il FVOE. Gli operatori stabiliti in altri Stati membri caricano nel fascicolo virtuale i dati e le informazioni utili alla comprova del requisito, se disponibili.</w:t>
      </w:r>
    </w:p>
    <w:p w14:paraId="3F3AA185" w14:textId="77777777" w:rsidR="00E03F0F" w:rsidRPr="00341995" w:rsidRDefault="00477230" w:rsidP="00341995">
      <w:pPr>
        <w:pStyle w:val="Titolo2"/>
        <w:spacing w:before="0"/>
        <w:jc w:val="both"/>
        <w:rPr>
          <w:sz w:val="20"/>
        </w:rPr>
      </w:pPr>
      <w:bookmarkStart w:id="47" w:name="_Toc164855974"/>
      <w:r w:rsidRPr="00341995">
        <w:rPr>
          <w:sz w:val="20"/>
        </w:rPr>
        <w:t>6.2.</w:t>
      </w:r>
      <w:r w:rsidRPr="00341995">
        <w:rPr>
          <w:sz w:val="20"/>
        </w:rPr>
        <w:tab/>
        <w:t>REQUISITI DI CAPACITÀ ECONOMICA E FINANZIARIA</w:t>
      </w:r>
      <w:bookmarkEnd w:id="47"/>
    </w:p>
    <w:p w14:paraId="70F1E80D" w14:textId="05D63EF5" w:rsidR="00E03F0F" w:rsidRPr="00341995" w:rsidRDefault="00B96532" w:rsidP="00341995">
      <w:pPr>
        <w:pStyle w:val="Corpotesto"/>
        <w:spacing w:after="240"/>
        <w:rPr>
          <w:rFonts w:ascii="Times New Roman" w:hAnsi="Times New Roman"/>
          <w:sz w:val="20"/>
        </w:rPr>
      </w:pPr>
      <w:r w:rsidRPr="00341995">
        <w:rPr>
          <w:rFonts w:ascii="Times New Roman" w:hAnsi="Times New Roman"/>
          <w:sz w:val="20"/>
        </w:rPr>
        <w:t>Non sono previsti requisiti speciali di capacità economica e finanziaria per la partecipazione al presente appalto.</w:t>
      </w:r>
    </w:p>
    <w:p w14:paraId="0B603562" w14:textId="77777777" w:rsidR="00E03F0F" w:rsidRPr="00341995" w:rsidRDefault="00477230" w:rsidP="00341995">
      <w:pPr>
        <w:pStyle w:val="Titolo2"/>
        <w:spacing w:before="0"/>
        <w:jc w:val="both"/>
        <w:rPr>
          <w:sz w:val="20"/>
        </w:rPr>
      </w:pPr>
      <w:bookmarkStart w:id="48" w:name="_Toc164855975"/>
      <w:r w:rsidRPr="00341995">
        <w:rPr>
          <w:sz w:val="20"/>
        </w:rPr>
        <w:t>6.3.</w:t>
      </w:r>
      <w:r w:rsidRPr="00341995">
        <w:rPr>
          <w:sz w:val="20"/>
        </w:rPr>
        <w:tab/>
        <w:t>REQUISITI DI CAPACITÀ TECNICA E PROFESSIONALE</w:t>
      </w:r>
      <w:bookmarkEnd w:id="48"/>
    </w:p>
    <w:p w14:paraId="5AE6CFAD" w14:textId="4CE9367C" w:rsidR="00810D41" w:rsidRPr="00341995" w:rsidRDefault="00810D41" w:rsidP="00341995">
      <w:pPr>
        <w:pStyle w:val="Corpotesto"/>
        <w:spacing w:after="240"/>
        <w:rPr>
          <w:rFonts w:ascii="Times New Roman" w:hAnsi="Times New Roman"/>
          <w:sz w:val="20"/>
        </w:rPr>
      </w:pPr>
      <w:r w:rsidRPr="00341995">
        <w:rPr>
          <w:rFonts w:ascii="Times New Roman" w:hAnsi="Times New Roman"/>
          <w:sz w:val="20"/>
        </w:rPr>
        <w:t>Non sono previsti requisiti speciali di capacità tecnica e professionale per la partecipazione al presente appalto.</w:t>
      </w:r>
    </w:p>
    <w:p w14:paraId="7B057621" w14:textId="77777777" w:rsidR="00E03F0F" w:rsidRPr="00341995" w:rsidRDefault="00477230" w:rsidP="00341995">
      <w:pPr>
        <w:pStyle w:val="Titolo2"/>
        <w:spacing w:before="0"/>
        <w:jc w:val="both"/>
        <w:rPr>
          <w:sz w:val="20"/>
        </w:rPr>
      </w:pPr>
      <w:bookmarkStart w:id="49" w:name="_Toc164855976"/>
      <w:r w:rsidRPr="00341995">
        <w:rPr>
          <w:sz w:val="20"/>
        </w:rPr>
        <w:t>6.4.</w:t>
      </w:r>
      <w:r w:rsidRPr="00341995">
        <w:rPr>
          <w:sz w:val="20"/>
        </w:rPr>
        <w:tab/>
        <w:t>INDICAZIONI SUI REQUISITI SPECIALI NEI RAGGRUPPAMENTI TEMPORANEI, CONSORZI ORDINARI, AGGREGAZIONI DI IMPRESE DI RETE, GEIE</w:t>
      </w:r>
      <w:bookmarkEnd w:id="49"/>
    </w:p>
    <w:p w14:paraId="5091124A" w14:textId="3D7E6252" w:rsidR="00810D41" w:rsidRPr="00341995" w:rsidRDefault="00810D41" w:rsidP="00341995">
      <w:pPr>
        <w:pStyle w:val="Corpotesto"/>
        <w:rPr>
          <w:rFonts w:ascii="Times New Roman" w:hAnsi="Times New Roman"/>
          <w:sz w:val="20"/>
        </w:rPr>
      </w:pPr>
      <w:r w:rsidRPr="00341995">
        <w:rPr>
          <w:rFonts w:ascii="Times New Roman" w:hAnsi="Times New Roman"/>
          <w:sz w:val="20"/>
        </w:rPr>
        <w:t>I soggetti di cui all’articolo 65, comma 2, lettera e), f)</w:t>
      </w:r>
      <w:r w:rsidR="00341995">
        <w:rPr>
          <w:rFonts w:ascii="Times New Roman" w:hAnsi="Times New Roman"/>
          <w:sz w:val="20"/>
        </w:rPr>
        <w:t>,</w:t>
      </w:r>
      <w:r w:rsidRPr="00341995">
        <w:rPr>
          <w:rFonts w:ascii="Times New Roman" w:hAnsi="Times New Roman"/>
          <w:sz w:val="20"/>
        </w:rPr>
        <w:t xml:space="preserve"> g)</w:t>
      </w:r>
      <w:r w:rsidR="00341995">
        <w:rPr>
          <w:rFonts w:ascii="Times New Roman" w:hAnsi="Times New Roman"/>
          <w:sz w:val="20"/>
        </w:rPr>
        <w:t>,</w:t>
      </w:r>
      <w:r w:rsidRPr="00341995">
        <w:rPr>
          <w:rFonts w:ascii="Times New Roman" w:hAnsi="Times New Roman"/>
          <w:sz w:val="20"/>
        </w:rPr>
        <w:t xml:space="preserve"> e h)</w:t>
      </w:r>
      <w:r w:rsidR="00341995">
        <w:rPr>
          <w:rFonts w:ascii="Times New Roman" w:hAnsi="Times New Roman"/>
          <w:sz w:val="20"/>
        </w:rPr>
        <w:t>,</w:t>
      </w:r>
      <w:r w:rsidRPr="00341995">
        <w:rPr>
          <w:rFonts w:ascii="Times New Roman" w:hAnsi="Times New Roman"/>
          <w:sz w:val="20"/>
        </w:rPr>
        <w:t xml:space="preserve"> del Codice devono possedere i requisiti di ordine speciale nei termini di seguito indicati.</w:t>
      </w:r>
    </w:p>
    <w:p w14:paraId="732E6A25" w14:textId="6877776C" w:rsidR="00810D41" w:rsidRPr="00341995" w:rsidRDefault="00810D41" w:rsidP="00341995">
      <w:pPr>
        <w:pStyle w:val="Corpotesto"/>
        <w:spacing w:after="120"/>
        <w:rPr>
          <w:rFonts w:ascii="Times New Roman" w:hAnsi="Times New Roman"/>
          <w:sz w:val="20"/>
        </w:rPr>
      </w:pPr>
      <w:r w:rsidRPr="00341995">
        <w:rPr>
          <w:rFonts w:ascii="Times New Roman" w:hAnsi="Times New Roman"/>
          <w:sz w:val="20"/>
        </w:rPr>
        <w:t>Alle aggregazioni di retisti, ai consorzi ordinari ed ai GEIE si applica la disciplina prevista per i raggruppamenti temporanei.</w:t>
      </w:r>
    </w:p>
    <w:p w14:paraId="22B299C3" w14:textId="77777777" w:rsidR="00E03F0F" w:rsidRPr="00341995" w:rsidRDefault="00477230" w:rsidP="00341995">
      <w:pPr>
        <w:pStyle w:val="Corpotesto"/>
        <w:rPr>
          <w:rFonts w:ascii="Times New Roman" w:hAnsi="Times New Roman"/>
          <w:b/>
          <w:bCs/>
          <w:sz w:val="20"/>
        </w:rPr>
      </w:pPr>
      <w:r w:rsidRPr="00341995">
        <w:rPr>
          <w:rFonts w:ascii="Times New Roman" w:hAnsi="Times New Roman"/>
          <w:b/>
          <w:bCs/>
          <w:sz w:val="20"/>
        </w:rPr>
        <w:t>Requisiti di idoneità professionale</w:t>
      </w:r>
    </w:p>
    <w:p w14:paraId="38C181C4" w14:textId="2063D4F6" w:rsidR="00E03F0F" w:rsidRPr="00341995" w:rsidRDefault="00477230" w:rsidP="00341995">
      <w:pPr>
        <w:pStyle w:val="Corpotesto"/>
        <w:rPr>
          <w:rFonts w:ascii="Times New Roman" w:hAnsi="Times New Roman"/>
          <w:sz w:val="20"/>
        </w:rPr>
      </w:pPr>
      <w:r w:rsidRPr="00341995">
        <w:rPr>
          <w:rFonts w:ascii="Times New Roman" w:hAnsi="Times New Roman"/>
          <w:sz w:val="20"/>
        </w:rPr>
        <w:t>Il requisito relativo all’iscrizione nel Registro delle Imprese oppure nell’Albo delle Imprese artigiane di cui di cui al punto 6.1 deve essere posseduto:</w:t>
      </w:r>
    </w:p>
    <w:p w14:paraId="729C1152" w14:textId="77777777" w:rsidR="00E03F0F" w:rsidRPr="00341995" w:rsidRDefault="00477230" w:rsidP="002F0F09">
      <w:pPr>
        <w:pStyle w:val="Corpotesto"/>
        <w:numPr>
          <w:ilvl w:val="0"/>
          <w:numId w:val="4"/>
        </w:numPr>
        <w:ind w:left="426" w:hanging="426"/>
        <w:rPr>
          <w:rFonts w:ascii="Times New Roman" w:hAnsi="Times New Roman"/>
          <w:sz w:val="20"/>
        </w:rPr>
      </w:pPr>
      <w:r w:rsidRPr="00341995">
        <w:rPr>
          <w:rFonts w:ascii="Times New Roman" w:hAnsi="Times New Roman"/>
          <w:sz w:val="20"/>
        </w:rPr>
        <w:t>da ciascun componente del raggruppamento/consorzio/GEIE anche da costituire, nonché dal GEIE medesimo;</w:t>
      </w:r>
    </w:p>
    <w:p w14:paraId="68515DD0" w14:textId="77777777" w:rsidR="00E03F0F" w:rsidRPr="00341995" w:rsidRDefault="00477230" w:rsidP="002F0F09">
      <w:pPr>
        <w:pStyle w:val="Corpotesto"/>
        <w:numPr>
          <w:ilvl w:val="0"/>
          <w:numId w:val="4"/>
        </w:numPr>
        <w:spacing w:after="240"/>
        <w:ind w:left="425" w:hanging="425"/>
        <w:rPr>
          <w:rFonts w:ascii="Times New Roman" w:hAnsi="Times New Roman"/>
          <w:sz w:val="20"/>
        </w:rPr>
      </w:pPr>
      <w:r w:rsidRPr="00341995">
        <w:rPr>
          <w:rFonts w:ascii="Times New Roman" w:hAnsi="Times New Roman"/>
          <w:sz w:val="20"/>
        </w:rPr>
        <w:t>da ciascun componente dell’aggregazione di rete nonché dall’organo comune nel caso in cui questi abbia soggettività giuridica.</w:t>
      </w:r>
    </w:p>
    <w:p w14:paraId="4F16D683" w14:textId="77777777" w:rsidR="00E03F0F" w:rsidRPr="00341995" w:rsidRDefault="00477230" w:rsidP="00341995">
      <w:pPr>
        <w:pStyle w:val="Titolo2"/>
        <w:spacing w:before="0"/>
        <w:jc w:val="both"/>
        <w:rPr>
          <w:sz w:val="20"/>
        </w:rPr>
      </w:pPr>
      <w:bookmarkStart w:id="50" w:name="_Toc164855977"/>
      <w:r w:rsidRPr="00341995">
        <w:rPr>
          <w:sz w:val="20"/>
        </w:rPr>
        <w:t>6.5.</w:t>
      </w:r>
      <w:r w:rsidRPr="00341995">
        <w:rPr>
          <w:sz w:val="20"/>
        </w:rPr>
        <w:tab/>
        <w:t>INDICAZIONI SUI REQUISITI SPECIALI NEI CONSORZI DI COOPERATIVE, CONSORZI DI IMPRESE ARTIGIANE, CONSORZI STABILI</w:t>
      </w:r>
      <w:bookmarkEnd w:id="50"/>
    </w:p>
    <w:p w14:paraId="3A304259" w14:textId="77777777" w:rsidR="00E03F0F" w:rsidRPr="00341995" w:rsidRDefault="00477230" w:rsidP="00341995">
      <w:pPr>
        <w:pStyle w:val="Corpotesto"/>
        <w:rPr>
          <w:rFonts w:ascii="Times New Roman" w:hAnsi="Times New Roman"/>
          <w:b/>
          <w:bCs/>
          <w:sz w:val="20"/>
        </w:rPr>
      </w:pPr>
      <w:r w:rsidRPr="00341995">
        <w:rPr>
          <w:rFonts w:ascii="Times New Roman" w:hAnsi="Times New Roman"/>
          <w:b/>
          <w:bCs/>
          <w:sz w:val="20"/>
        </w:rPr>
        <w:t>Requisiti di idoneità professionale</w:t>
      </w:r>
    </w:p>
    <w:p w14:paraId="3AE73747" w14:textId="22F970A2" w:rsidR="00E03F0F" w:rsidRPr="00341995" w:rsidRDefault="00477230" w:rsidP="00341995">
      <w:pPr>
        <w:pStyle w:val="Corpotesto"/>
        <w:rPr>
          <w:rFonts w:ascii="Times New Roman" w:hAnsi="Times New Roman"/>
          <w:sz w:val="20"/>
        </w:rPr>
      </w:pPr>
      <w:r w:rsidRPr="00341995">
        <w:rPr>
          <w:rFonts w:ascii="Times New Roman" w:hAnsi="Times New Roman"/>
          <w:sz w:val="20"/>
        </w:rPr>
        <w:t>Il requisito relativo all’iscrizione nel Registro delle Imprese oppure nell’Albo delle Imprese artigiane di cui di cui al punto 6.1 deve essere posseduto dal consorzio e dai consorziati indicati come esecutori</w:t>
      </w:r>
      <w:r w:rsidR="00341995">
        <w:rPr>
          <w:rFonts w:ascii="Times New Roman" w:hAnsi="Times New Roman"/>
          <w:sz w:val="20"/>
        </w:rPr>
        <w:t>.</w:t>
      </w:r>
    </w:p>
    <w:p w14:paraId="5340848B" w14:textId="77777777" w:rsidR="00E03F0F" w:rsidRPr="00341995" w:rsidRDefault="00477230" w:rsidP="00341995">
      <w:pPr>
        <w:pStyle w:val="Corpotesto"/>
        <w:spacing w:after="240"/>
        <w:rPr>
          <w:rFonts w:ascii="Times New Roman" w:hAnsi="Times New Roman"/>
          <w:sz w:val="20"/>
        </w:rPr>
      </w:pPr>
      <w:r w:rsidRPr="00341995">
        <w:rPr>
          <w:rFonts w:ascii="Times New Roman" w:hAnsi="Times New Roman"/>
          <w:sz w:val="20"/>
        </w:rPr>
        <w:t>Nel caso in cui un consorzio abbia estromesso o sostituito una consorziata poiché priva di un requisito di ordine speciale di cui all’articolo 100 del Codice, si valutano le misure adottate ai sensi dell’articolo 97 del Codice al fine di decidere sull’esclusione.</w:t>
      </w:r>
    </w:p>
    <w:p w14:paraId="6D29BBF5" w14:textId="77777777" w:rsidR="00E03F0F" w:rsidRPr="00341995" w:rsidRDefault="00477230" w:rsidP="00341995">
      <w:pPr>
        <w:pStyle w:val="Titolo"/>
        <w:spacing w:before="0"/>
        <w:rPr>
          <w:sz w:val="24"/>
          <w:szCs w:val="24"/>
        </w:rPr>
      </w:pPr>
      <w:bookmarkStart w:id="51" w:name="_Toc164855978"/>
      <w:r w:rsidRPr="00341995">
        <w:rPr>
          <w:sz w:val="24"/>
          <w:szCs w:val="24"/>
        </w:rPr>
        <w:t>7.</w:t>
      </w:r>
      <w:r w:rsidRPr="00341995">
        <w:rPr>
          <w:sz w:val="24"/>
          <w:szCs w:val="24"/>
        </w:rPr>
        <w:tab/>
        <w:t>AVVALIMENTO</w:t>
      </w:r>
      <w:bookmarkEnd w:id="51"/>
    </w:p>
    <w:p w14:paraId="751CA2AF" w14:textId="77777777" w:rsidR="00E03F0F" w:rsidRDefault="00477230">
      <w:pPr>
        <w:pStyle w:val="Corpotesto"/>
        <w:rPr>
          <w:rFonts w:ascii="Times New Roman" w:hAnsi="Times New Roman"/>
          <w:sz w:val="20"/>
        </w:rPr>
      </w:pPr>
      <w:r>
        <w:rPr>
          <w:rFonts w:ascii="Times New Roman" w:hAnsi="Times New Roman"/>
          <w:sz w:val="20"/>
        </w:rPr>
        <w:t>Il concorrente può avvalersi di dotazioni tecniche, risorse umane e strumentali messe a disposizione da uno o più operatori economici ausiliari per dimostrare il possesso dei requisiti di ordine speciale di cui al punto 6 e/o per migliorare la propria offerta.</w:t>
      </w:r>
    </w:p>
    <w:p w14:paraId="6699F701" w14:textId="77777777" w:rsidR="00E03F0F" w:rsidRDefault="00477230">
      <w:pPr>
        <w:pStyle w:val="Corpotesto"/>
        <w:rPr>
          <w:rFonts w:ascii="Times New Roman" w:hAnsi="Times New Roman"/>
          <w:sz w:val="20"/>
        </w:rPr>
      </w:pPr>
      <w:r>
        <w:rPr>
          <w:rFonts w:ascii="Times New Roman" w:hAnsi="Times New Roman"/>
          <w:sz w:val="20"/>
        </w:rPr>
        <w:t>Nel contratto di avvalimento le parti specificano le risorse strumentali e umane che l’ausiliario mette a disposizione del concorrente e indicano se l’avvalimento è finalizzato ad acquisire un requisito di partecipazione o a migliorare l’offerta del concorrente, o se serve ad entrambe le finalità.</w:t>
      </w:r>
    </w:p>
    <w:p w14:paraId="3BA5BCB4" w14:textId="77777777" w:rsidR="00E03F0F" w:rsidRDefault="00477230">
      <w:pPr>
        <w:pStyle w:val="Corpotesto"/>
        <w:rPr>
          <w:rFonts w:ascii="Times New Roman" w:hAnsi="Times New Roman"/>
          <w:sz w:val="20"/>
        </w:rPr>
      </w:pPr>
      <w:r>
        <w:rPr>
          <w:rFonts w:ascii="Times New Roman" w:hAnsi="Times New Roman"/>
          <w:sz w:val="20"/>
        </w:rPr>
        <w:lastRenderedPageBreak/>
        <w:t>Nei casi in cui l’avvalimento sia finalizzato a migliorare l’offerta, non è consentito che alla stessa gara partecipino sia l’ausiliario che l’operatore che si avvale delle risorse da questo a messe a disposizione, pena l’esclusione di entrambi i soggetti.</w:t>
      </w:r>
    </w:p>
    <w:p w14:paraId="604508F9" w14:textId="6CE2D096" w:rsidR="00E03F0F" w:rsidRDefault="00477230">
      <w:pPr>
        <w:pStyle w:val="Corpotesto"/>
        <w:rPr>
          <w:rFonts w:ascii="Times New Roman" w:hAnsi="Times New Roman"/>
          <w:sz w:val="20"/>
        </w:rPr>
      </w:pPr>
      <w:r>
        <w:rPr>
          <w:rFonts w:ascii="Times New Roman" w:hAnsi="Times New Roman"/>
          <w:sz w:val="20"/>
        </w:rPr>
        <w:t xml:space="preserve">Ai sensi dell’articolo 372, comma 4, del Codice della crisi di impresa e dell’insolvenza, per la partecipazione alla presente procedura tra il momento del deposito della domanda di cui all’articolo 40 del succitato </w:t>
      </w:r>
      <w:r w:rsidR="000C1A36">
        <w:rPr>
          <w:rFonts w:ascii="Times New Roman" w:hAnsi="Times New Roman"/>
          <w:sz w:val="20"/>
        </w:rPr>
        <w:t>C</w:t>
      </w:r>
      <w:r>
        <w:rPr>
          <w:rFonts w:ascii="Times New Roman" w:hAnsi="Times New Roman"/>
          <w:sz w:val="20"/>
        </w:rPr>
        <w:t>odice e il momento del deposito del decreto previsto dall</w:t>
      </w:r>
      <w:r w:rsidR="000C1A36">
        <w:rPr>
          <w:rFonts w:ascii="Times New Roman" w:hAnsi="Times New Roman"/>
          <w:sz w:val="20"/>
        </w:rPr>
        <w:t>’</w:t>
      </w:r>
      <w:r>
        <w:rPr>
          <w:rFonts w:ascii="Times New Roman" w:hAnsi="Times New Roman"/>
          <w:sz w:val="20"/>
        </w:rPr>
        <w:t xml:space="preserve">articolo 47 del </w:t>
      </w:r>
      <w:r w:rsidR="000C1A36">
        <w:rPr>
          <w:rFonts w:ascii="Times New Roman" w:hAnsi="Times New Roman"/>
          <w:sz w:val="20"/>
        </w:rPr>
        <w:t>C</w:t>
      </w:r>
      <w:r>
        <w:rPr>
          <w:rFonts w:ascii="Times New Roman" w:hAnsi="Times New Roman"/>
          <w:sz w:val="20"/>
        </w:rPr>
        <w:t>odice medesimo è sempre necessario l</w:t>
      </w:r>
      <w:r w:rsidR="000C1A36">
        <w:rPr>
          <w:rFonts w:ascii="Times New Roman" w:hAnsi="Times New Roman"/>
          <w:sz w:val="20"/>
        </w:rPr>
        <w:t>’</w:t>
      </w:r>
      <w:r>
        <w:rPr>
          <w:rFonts w:ascii="Times New Roman" w:hAnsi="Times New Roman"/>
          <w:sz w:val="20"/>
        </w:rPr>
        <w:t>avvalimento dei requisiti di un altro soggetto. L’avvalimento non è necessario in caso di ammissione al concordato preventivo.</w:t>
      </w:r>
    </w:p>
    <w:p w14:paraId="53763284" w14:textId="77777777" w:rsidR="00E03F0F" w:rsidRDefault="00477230">
      <w:pPr>
        <w:pStyle w:val="Corpotesto"/>
        <w:rPr>
          <w:rFonts w:ascii="Times New Roman" w:hAnsi="Times New Roman"/>
          <w:sz w:val="20"/>
        </w:rPr>
      </w:pPr>
      <w:r>
        <w:rPr>
          <w:rFonts w:ascii="Times New Roman" w:hAnsi="Times New Roman"/>
          <w:sz w:val="20"/>
        </w:rPr>
        <w:t>Il concorrente e l’ausiliario sono responsabili in solido nei confronti della stazione appaltante in relazione alle prestazioni oggetto del contratto.</w:t>
      </w:r>
    </w:p>
    <w:p w14:paraId="787CC7AB" w14:textId="393C67E8" w:rsidR="00E03F0F" w:rsidRDefault="00477230">
      <w:pPr>
        <w:pStyle w:val="Corpotesto"/>
        <w:rPr>
          <w:rFonts w:ascii="Times New Roman" w:hAnsi="Times New Roman"/>
          <w:sz w:val="20"/>
        </w:rPr>
      </w:pPr>
      <w:r>
        <w:rPr>
          <w:rFonts w:ascii="Times New Roman" w:hAnsi="Times New Roman"/>
          <w:sz w:val="20"/>
        </w:rPr>
        <w:t>Non è consentito l’avvalimento per soddisfare i requisiti di ordine generale e dell’iscrizione alla Camera di commercio</w:t>
      </w:r>
      <w:r w:rsidR="0077112D">
        <w:rPr>
          <w:rFonts w:ascii="Times New Roman" w:hAnsi="Times New Roman"/>
          <w:sz w:val="20"/>
        </w:rPr>
        <w:t>.</w:t>
      </w:r>
    </w:p>
    <w:p w14:paraId="22791B4E" w14:textId="77777777" w:rsidR="004C34B5" w:rsidRPr="004C34B5" w:rsidRDefault="004C34B5" w:rsidP="004C34B5">
      <w:pPr>
        <w:pStyle w:val="Corpotesto"/>
        <w:rPr>
          <w:rFonts w:ascii="Times New Roman" w:hAnsi="Times New Roman"/>
          <w:sz w:val="20"/>
        </w:rPr>
      </w:pPr>
      <w:r w:rsidRPr="004C34B5">
        <w:rPr>
          <w:rFonts w:ascii="Times New Roman" w:hAnsi="Times New Roman"/>
          <w:sz w:val="20"/>
        </w:rPr>
        <w:t>L’ausiliario deve:</w:t>
      </w:r>
    </w:p>
    <w:p w14:paraId="1B1952A9" w14:textId="77777777" w:rsidR="004C34B5" w:rsidRPr="004C34B5" w:rsidRDefault="004C34B5" w:rsidP="004C34B5">
      <w:pPr>
        <w:pStyle w:val="Corpotesto"/>
        <w:rPr>
          <w:rFonts w:ascii="Times New Roman" w:hAnsi="Times New Roman"/>
          <w:sz w:val="20"/>
        </w:rPr>
      </w:pPr>
      <w:r w:rsidRPr="004C34B5">
        <w:rPr>
          <w:rFonts w:ascii="Times New Roman" w:hAnsi="Times New Roman"/>
          <w:sz w:val="20"/>
        </w:rPr>
        <w:t>a)</w:t>
      </w:r>
      <w:r w:rsidRPr="004C34B5">
        <w:rPr>
          <w:rFonts w:ascii="Times New Roman" w:hAnsi="Times New Roman"/>
          <w:sz w:val="20"/>
        </w:rPr>
        <w:tab/>
        <w:t>possedere i requisiti previsti dall’articolo 5 e dichiararli presentando un proprio DGUE, da compilare nelle parti pertinenti;</w:t>
      </w:r>
    </w:p>
    <w:p w14:paraId="3584D046" w14:textId="0F705879" w:rsidR="004C34B5" w:rsidRPr="00515063" w:rsidRDefault="004C34B5" w:rsidP="004C34B5">
      <w:pPr>
        <w:pStyle w:val="Corpotesto"/>
        <w:rPr>
          <w:rFonts w:ascii="Times New Roman" w:hAnsi="Times New Roman"/>
          <w:sz w:val="20"/>
        </w:rPr>
      </w:pPr>
      <w:r w:rsidRPr="00515063">
        <w:rPr>
          <w:rFonts w:ascii="Times New Roman" w:hAnsi="Times New Roman"/>
          <w:sz w:val="20"/>
        </w:rPr>
        <w:t>b)</w:t>
      </w:r>
      <w:r w:rsidRPr="00515063">
        <w:rPr>
          <w:rFonts w:ascii="Times New Roman" w:hAnsi="Times New Roman"/>
          <w:sz w:val="20"/>
        </w:rPr>
        <w:tab/>
        <w:t>possedere i requisiti i di cui all’articolo 6 oggetto di avvalimento e dichiararli nel proprio DGUE, da compilare nelle parti pertinenti;</w:t>
      </w:r>
    </w:p>
    <w:p w14:paraId="358541A9" w14:textId="23E26D53" w:rsidR="004C34B5" w:rsidRDefault="004C34B5" w:rsidP="00226245">
      <w:pPr>
        <w:pStyle w:val="Corpotesto"/>
        <w:spacing w:after="120"/>
        <w:rPr>
          <w:rFonts w:ascii="Times New Roman" w:hAnsi="Times New Roman"/>
          <w:sz w:val="20"/>
        </w:rPr>
      </w:pPr>
      <w:r w:rsidRPr="004C34B5">
        <w:rPr>
          <w:rFonts w:ascii="Times New Roman" w:hAnsi="Times New Roman"/>
          <w:sz w:val="20"/>
        </w:rPr>
        <w:t>c)</w:t>
      </w:r>
      <w:r w:rsidRPr="004C34B5">
        <w:rPr>
          <w:rFonts w:ascii="Times New Roman" w:hAnsi="Times New Roman"/>
          <w:sz w:val="20"/>
        </w:rPr>
        <w:tab/>
        <w:t>impegnarsi, verso il concorrente che si avvale e verso la stazione appaltante, a mettere a disposizione, per tutta la durata dell’appalto, le risorse (riferite a requisiti di partecipazione e/o premiali) oggetto di avvalimento</w:t>
      </w:r>
      <w:r>
        <w:rPr>
          <w:rFonts w:ascii="Times New Roman" w:hAnsi="Times New Roman"/>
          <w:sz w:val="20"/>
        </w:rPr>
        <w:t>.</w:t>
      </w:r>
    </w:p>
    <w:p w14:paraId="2063FCDF" w14:textId="77777777" w:rsidR="00E03F0F" w:rsidRDefault="00477230">
      <w:pPr>
        <w:pStyle w:val="Corpotesto"/>
        <w:rPr>
          <w:rFonts w:ascii="Times New Roman" w:hAnsi="Times New Roman"/>
          <w:sz w:val="20"/>
        </w:rPr>
      </w:pPr>
      <w:r>
        <w:rPr>
          <w:rFonts w:ascii="Times New Roman" w:hAnsi="Times New Roman"/>
          <w:sz w:val="20"/>
        </w:rPr>
        <w:t xml:space="preserve">Il concorrente allega alla domanda di partecipazione il contratto di avvalimento, </w:t>
      </w:r>
      <w:r w:rsidRPr="008B3C8A">
        <w:rPr>
          <w:rFonts w:ascii="Times New Roman" w:hAnsi="Times New Roman"/>
          <w:sz w:val="20"/>
        </w:rPr>
        <w:t>che deve essere nativo digitale e firmato digitalmente dalle parti</w:t>
      </w:r>
      <w:r>
        <w:rPr>
          <w:rFonts w:ascii="Times New Roman" w:hAnsi="Times New Roman"/>
          <w:sz w:val="20"/>
        </w:rPr>
        <w:t>, nonché le dichiarazioni dell’ausiliario.</w:t>
      </w:r>
    </w:p>
    <w:p w14:paraId="36E8CC48" w14:textId="77777777" w:rsidR="00E03F0F" w:rsidRDefault="00477230" w:rsidP="00226245">
      <w:pPr>
        <w:pStyle w:val="Corpotesto"/>
        <w:spacing w:after="120"/>
        <w:rPr>
          <w:rFonts w:ascii="Times New Roman" w:hAnsi="Times New Roman"/>
          <w:sz w:val="20"/>
        </w:rPr>
      </w:pPr>
      <w:r>
        <w:rPr>
          <w:rFonts w:ascii="Times New Roman" w:hAnsi="Times New Roman"/>
          <w:sz w:val="20"/>
        </w:rPr>
        <w:t>È sanabile, mediante soccorso istruttorio, la mancata produzione delle dichiarazioni dell’ausiliario.</w:t>
      </w:r>
    </w:p>
    <w:p w14:paraId="22B03EB6" w14:textId="77777777" w:rsidR="00E03F0F" w:rsidRDefault="00477230">
      <w:pPr>
        <w:pStyle w:val="Corpotesto"/>
        <w:rPr>
          <w:rFonts w:ascii="Times New Roman" w:hAnsi="Times New Roman"/>
          <w:sz w:val="20"/>
        </w:rPr>
      </w:pPr>
      <w:r>
        <w:rPr>
          <w:rFonts w:ascii="Times New Roman" w:hAnsi="Times New Roman"/>
          <w:sz w:val="20"/>
        </w:rPr>
        <w:t>È sanabile, mediante soccorso istruttorio, la mancata produzione del contratto di avvalimento a condizione che il contratto sia stato stipulato prima del termine di presentazione dell’offerta e che tale circostanza sia comprovabile con data certa.</w:t>
      </w:r>
    </w:p>
    <w:p w14:paraId="5E62837D" w14:textId="77777777" w:rsidR="00E03F0F" w:rsidRDefault="00477230">
      <w:pPr>
        <w:pStyle w:val="Corpotesto"/>
        <w:rPr>
          <w:rFonts w:ascii="Times New Roman" w:hAnsi="Times New Roman"/>
          <w:sz w:val="20"/>
        </w:rPr>
      </w:pPr>
      <w:r>
        <w:rPr>
          <w:rFonts w:ascii="Times New Roman" w:hAnsi="Times New Roman"/>
          <w:sz w:val="20"/>
        </w:rPr>
        <w:t xml:space="preserve">Non è sanabile - e quindi </w:t>
      </w:r>
      <w:r w:rsidRPr="00226245">
        <w:rPr>
          <w:rFonts w:ascii="Times New Roman" w:hAnsi="Times New Roman"/>
          <w:b/>
          <w:bCs/>
          <w:sz w:val="20"/>
        </w:rPr>
        <w:t>è causa di esclusione dalla gara</w:t>
      </w:r>
      <w:r w:rsidRPr="00226245">
        <w:rPr>
          <w:rFonts w:ascii="Times New Roman" w:hAnsi="Times New Roman"/>
          <w:sz w:val="20"/>
        </w:rPr>
        <w:t xml:space="preserve"> -</w:t>
      </w:r>
      <w:r>
        <w:rPr>
          <w:rFonts w:ascii="Times New Roman" w:hAnsi="Times New Roman"/>
          <w:sz w:val="20"/>
        </w:rPr>
        <w:t xml:space="preserve"> la mancata indicazione delle risorse messe a disposizione dall’ausiliario in quanto causa di nullità del contratto di avvalimento.</w:t>
      </w:r>
    </w:p>
    <w:p w14:paraId="045B352B" w14:textId="2198AA9E" w:rsidR="00E03F0F" w:rsidRDefault="00477230">
      <w:pPr>
        <w:pStyle w:val="Corpotesto"/>
        <w:rPr>
          <w:rFonts w:ascii="Times New Roman" w:hAnsi="Times New Roman"/>
          <w:sz w:val="20"/>
        </w:rPr>
      </w:pPr>
      <w:r>
        <w:rPr>
          <w:rFonts w:ascii="Times New Roman" w:hAnsi="Times New Roman"/>
          <w:sz w:val="20"/>
        </w:rPr>
        <w:t xml:space="preserve">Qualora per l’ausiliario sussistano motivi di esclusione o laddove esso non soddisfi i requisiti di ordine speciale, il concorrente sostituisce l’ausiliario entro </w:t>
      </w:r>
      <w:r w:rsidR="00226245">
        <w:rPr>
          <w:rFonts w:ascii="Times New Roman" w:hAnsi="Times New Roman"/>
          <w:sz w:val="20"/>
        </w:rPr>
        <w:t xml:space="preserve">trenta </w:t>
      </w:r>
      <w:r>
        <w:rPr>
          <w:rFonts w:ascii="Times New Roman" w:hAnsi="Times New Roman"/>
          <w:sz w:val="20"/>
        </w:rPr>
        <w:t>giorni decorrenti dal ricevimento della richiesta da parte della stazione appaltante. Contestualmente il concorrente produce i documenti richiesti per l’avvalimento.</w:t>
      </w:r>
    </w:p>
    <w:p w14:paraId="3A137588" w14:textId="77777777" w:rsidR="00E03F0F" w:rsidRDefault="00477230" w:rsidP="00226245">
      <w:pPr>
        <w:pStyle w:val="Corpotesto"/>
        <w:spacing w:after="240"/>
        <w:rPr>
          <w:rFonts w:ascii="Times New Roman" w:hAnsi="Times New Roman"/>
          <w:sz w:val="20"/>
        </w:rPr>
      </w:pPr>
      <w:r>
        <w:rPr>
          <w:rFonts w:ascii="Times New Roman" w:hAnsi="Times New Roman"/>
          <w:sz w:val="20"/>
        </w:rPr>
        <w:t xml:space="preserve">Nel caso in cui l’ausiliario si sia reso responsabile di una falsa dichiarazione sul possesso dei requisiti, la stazione appaltante procede a segnalazione all’Autorità il comportamento tenuto dall’ausiliario per consentire le valutazioni di cui all’articolo 96, comma 15. L’operatore economico può indicare un altro ausiliario nel termine di dieci giorni, </w:t>
      </w:r>
      <w:r w:rsidRPr="00226245">
        <w:rPr>
          <w:rFonts w:ascii="Times New Roman" w:hAnsi="Times New Roman"/>
          <w:b/>
          <w:bCs/>
          <w:sz w:val="20"/>
        </w:rPr>
        <w:t>pena l’esclusione dalla gara</w:t>
      </w:r>
      <w:r w:rsidRPr="00226245">
        <w:rPr>
          <w:rFonts w:ascii="Times New Roman" w:hAnsi="Times New Roman"/>
          <w:sz w:val="20"/>
        </w:rPr>
        <w:t>.</w:t>
      </w:r>
      <w:r>
        <w:rPr>
          <w:rFonts w:ascii="Times New Roman" w:hAnsi="Times New Roman"/>
          <w:sz w:val="20"/>
        </w:rPr>
        <w:t xml:space="preserve"> La sostituzione può essere effettuata soltanto nel caso in cui non conduca a una modifica sostanziale dell’offerta. Il mancato rispetto del termine assegnato per la sostituzione comporta l’esclusione del concorrente.</w:t>
      </w:r>
    </w:p>
    <w:p w14:paraId="1790C41E" w14:textId="27E775E0" w:rsidR="00E03F0F" w:rsidRPr="00226245" w:rsidRDefault="00477230" w:rsidP="00226245">
      <w:pPr>
        <w:pStyle w:val="Titolo"/>
        <w:spacing w:before="0"/>
        <w:rPr>
          <w:sz w:val="24"/>
          <w:szCs w:val="24"/>
        </w:rPr>
      </w:pPr>
      <w:bookmarkStart w:id="52" w:name="_Toc164855979"/>
      <w:r w:rsidRPr="00226245">
        <w:rPr>
          <w:sz w:val="24"/>
          <w:szCs w:val="24"/>
        </w:rPr>
        <w:t>8.</w:t>
      </w:r>
      <w:r w:rsidRPr="00226245">
        <w:rPr>
          <w:sz w:val="24"/>
          <w:szCs w:val="24"/>
        </w:rPr>
        <w:tab/>
        <w:t>SUBAPPALTO</w:t>
      </w:r>
      <w:bookmarkEnd w:id="52"/>
    </w:p>
    <w:p w14:paraId="27C060FB" w14:textId="77777777" w:rsidR="00E03F0F" w:rsidRDefault="00477230" w:rsidP="00226245">
      <w:pPr>
        <w:pStyle w:val="Corpotesto"/>
        <w:rPr>
          <w:rFonts w:ascii="Times New Roman" w:hAnsi="Times New Roman"/>
          <w:sz w:val="20"/>
        </w:rPr>
      </w:pPr>
      <w:r>
        <w:rPr>
          <w:rFonts w:ascii="Times New Roman" w:hAnsi="Times New Roman"/>
          <w:sz w:val="20"/>
        </w:rPr>
        <w:t>Il concorrente indica le prestazioni che intende subappaltare o concedere in cottimo. In caso di mancata indicazione il subappalto è vietato.</w:t>
      </w:r>
    </w:p>
    <w:p w14:paraId="6093ACE0" w14:textId="4E33EDF3" w:rsidR="00E03F0F" w:rsidRDefault="00477230" w:rsidP="00226245">
      <w:pPr>
        <w:pStyle w:val="Corpotesto"/>
        <w:rPr>
          <w:rFonts w:ascii="Times New Roman" w:hAnsi="Times New Roman"/>
          <w:sz w:val="20"/>
        </w:rPr>
      </w:pPr>
      <w:r>
        <w:rPr>
          <w:rFonts w:ascii="Times New Roman" w:hAnsi="Times New Roman"/>
          <w:sz w:val="20"/>
        </w:rPr>
        <w:t>Non può essere affidata in subappalto l’integrale esecuzione delle prestazioni oggetto del contratto</w:t>
      </w:r>
      <w:r w:rsidR="0077112D">
        <w:rPr>
          <w:rFonts w:ascii="Times New Roman" w:hAnsi="Times New Roman"/>
          <w:sz w:val="20"/>
        </w:rPr>
        <w:t>.</w:t>
      </w:r>
    </w:p>
    <w:p w14:paraId="1C5BF082" w14:textId="77777777" w:rsidR="00E03F0F" w:rsidRDefault="00477230" w:rsidP="00226245">
      <w:pPr>
        <w:pStyle w:val="Corpotesto"/>
        <w:spacing w:after="240"/>
        <w:rPr>
          <w:rFonts w:ascii="Times New Roman" w:hAnsi="Times New Roman"/>
          <w:sz w:val="20"/>
        </w:rPr>
      </w:pPr>
      <w:r>
        <w:rPr>
          <w:rFonts w:ascii="Times New Roman" w:hAnsi="Times New Roman"/>
          <w:sz w:val="20"/>
        </w:rPr>
        <w:t>L’aggiudicatario e il subappaltatore sono responsabili in solido nei confronti della stazione appaltante dell’esecuzione delle prestazioni oggetto del contratto di subappalto.</w:t>
      </w:r>
    </w:p>
    <w:p w14:paraId="6FE790D1" w14:textId="77777777" w:rsidR="00E03F0F" w:rsidRPr="00226245" w:rsidRDefault="00477230" w:rsidP="00226245">
      <w:pPr>
        <w:pStyle w:val="Titolo"/>
        <w:spacing w:before="0"/>
        <w:jc w:val="both"/>
        <w:rPr>
          <w:sz w:val="24"/>
          <w:szCs w:val="24"/>
        </w:rPr>
      </w:pPr>
      <w:bookmarkStart w:id="53" w:name="_Toc164855980"/>
      <w:r w:rsidRPr="00226245">
        <w:rPr>
          <w:sz w:val="24"/>
          <w:szCs w:val="24"/>
        </w:rPr>
        <w:t>9.</w:t>
      </w:r>
      <w:r w:rsidRPr="00226245">
        <w:rPr>
          <w:sz w:val="24"/>
          <w:szCs w:val="24"/>
        </w:rPr>
        <w:tab/>
        <w:t>REQUISITI DI PARTECIPAZIONE E/O CONDIZIONI DI ESECUZIONE</w:t>
      </w:r>
      <w:bookmarkEnd w:id="53"/>
      <w:r w:rsidRPr="00226245">
        <w:rPr>
          <w:sz w:val="24"/>
          <w:szCs w:val="24"/>
        </w:rPr>
        <w:t xml:space="preserve"> </w:t>
      </w:r>
    </w:p>
    <w:p w14:paraId="49FC4D34" w14:textId="7D8A714B" w:rsidR="00E03F0F" w:rsidRDefault="008321EA" w:rsidP="00451120">
      <w:pPr>
        <w:pStyle w:val="Corpotesto"/>
        <w:spacing w:after="240"/>
        <w:rPr>
          <w:rFonts w:ascii="Times New Roman" w:hAnsi="Times New Roman"/>
          <w:sz w:val="20"/>
        </w:rPr>
      </w:pPr>
      <w:r w:rsidRPr="00451120">
        <w:rPr>
          <w:rFonts w:ascii="Times New Roman" w:hAnsi="Times New Roman"/>
          <w:sz w:val="20"/>
        </w:rPr>
        <w:t>Non previsti per il presente appalto</w:t>
      </w:r>
      <w:r w:rsidR="00477230" w:rsidRPr="00451120">
        <w:rPr>
          <w:rFonts w:ascii="Times New Roman" w:hAnsi="Times New Roman"/>
          <w:sz w:val="20"/>
        </w:rPr>
        <w:t>.</w:t>
      </w:r>
    </w:p>
    <w:p w14:paraId="6F2A96D6" w14:textId="77777777" w:rsidR="00E03F0F" w:rsidRPr="00226245" w:rsidRDefault="00477230" w:rsidP="00F10840">
      <w:pPr>
        <w:pStyle w:val="Titolo"/>
        <w:spacing w:before="0"/>
        <w:rPr>
          <w:sz w:val="24"/>
          <w:szCs w:val="24"/>
        </w:rPr>
      </w:pPr>
      <w:bookmarkStart w:id="54" w:name="_Toc164855981"/>
      <w:r w:rsidRPr="00226245">
        <w:rPr>
          <w:sz w:val="24"/>
          <w:szCs w:val="24"/>
        </w:rPr>
        <w:t>10.</w:t>
      </w:r>
      <w:r w:rsidRPr="00226245">
        <w:rPr>
          <w:sz w:val="24"/>
          <w:szCs w:val="24"/>
        </w:rPr>
        <w:tab/>
        <w:t>GARANZIA PROVVISORIA</w:t>
      </w:r>
      <w:bookmarkEnd w:id="54"/>
    </w:p>
    <w:p w14:paraId="1FCE2428" w14:textId="60D917DD" w:rsidR="00B004A2" w:rsidRDefault="00B004A2" w:rsidP="00C400AE">
      <w:pPr>
        <w:pStyle w:val="Corpotesto"/>
        <w:spacing w:after="240"/>
        <w:rPr>
          <w:rFonts w:ascii="Times New Roman" w:hAnsi="Times New Roman"/>
          <w:sz w:val="20"/>
        </w:rPr>
      </w:pPr>
      <w:r w:rsidRPr="00B004A2">
        <w:rPr>
          <w:rFonts w:ascii="Times New Roman" w:hAnsi="Times New Roman"/>
          <w:sz w:val="20"/>
        </w:rPr>
        <w:t>L’offerta è corredata, a pena di esclusione, da una garanzia provvisoria ridotta all’1% del valore complessivo dell’appalto ai sensi dell’articolo 106, comma 1</w:t>
      </w:r>
      <w:r>
        <w:rPr>
          <w:rFonts w:ascii="Times New Roman" w:hAnsi="Times New Roman"/>
          <w:sz w:val="20"/>
        </w:rPr>
        <w:t>,</w:t>
      </w:r>
      <w:r w:rsidRPr="00B004A2">
        <w:rPr>
          <w:rFonts w:ascii="Times New Roman" w:hAnsi="Times New Roman"/>
          <w:sz w:val="20"/>
        </w:rPr>
        <w:t xml:space="preserve"> del Codice</w:t>
      </w:r>
      <w:r w:rsidR="008D305D">
        <w:rPr>
          <w:rFonts w:ascii="Times New Roman" w:hAnsi="Times New Roman"/>
          <w:sz w:val="20"/>
        </w:rPr>
        <w:t>, in considerazione della natura</w:t>
      </w:r>
      <w:r w:rsidR="006D4288">
        <w:rPr>
          <w:rFonts w:ascii="Times New Roman" w:hAnsi="Times New Roman"/>
          <w:sz w:val="20"/>
        </w:rPr>
        <w:t xml:space="preserve">, </w:t>
      </w:r>
      <w:r w:rsidR="008D305D">
        <w:rPr>
          <w:rFonts w:ascii="Times New Roman" w:hAnsi="Times New Roman"/>
          <w:sz w:val="20"/>
        </w:rPr>
        <w:t>delle prestazioni oggett</w:t>
      </w:r>
      <w:r w:rsidR="006D4288">
        <w:rPr>
          <w:rFonts w:ascii="Times New Roman" w:hAnsi="Times New Roman"/>
          <w:sz w:val="20"/>
        </w:rPr>
        <w:t xml:space="preserve">o </w:t>
      </w:r>
      <w:r w:rsidR="003107D4">
        <w:rPr>
          <w:rFonts w:ascii="Times New Roman" w:hAnsi="Times New Roman"/>
          <w:sz w:val="20"/>
        </w:rPr>
        <w:t>di fornitura</w:t>
      </w:r>
      <w:r w:rsidR="006D4288">
        <w:rPr>
          <w:rFonts w:ascii="Times New Roman" w:hAnsi="Times New Roman"/>
          <w:sz w:val="20"/>
        </w:rPr>
        <w:t xml:space="preserve"> e </w:t>
      </w:r>
      <w:r w:rsidR="003107D4">
        <w:rPr>
          <w:rFonts w:ascii="Times New Roman" w:hAnsi="Times New Roman"/>
          <w:sz w:val="20"/>
        </w:rPr>
        <w:t xml:space="preserve">del connesso </w:t>
      </w:r>
      <w:r w:rsidR="006D4288">
        <w:rPr>
          <w:rFonts w:ascii="Times New Roman" w:hAnsi="Times New Roman"/>
          <w:sz w:val="20"/>
        </w:rPr>
        <w:t>grado di rischio</w:t>
      </w:r>
      <w:r w:rsidR="003107D4">
        <w:rPr>
          <w:rFonts w:ascii="Times New Roman" w:hAnsi="Times New Roman"/>
          <w:sz w:val="20"/>
        </w:rPr>
        <w:t xml:space="preserve">, </w:t>
      </w:r>
      <w:r w:rsidR="006D4288">
        <w:rPr>
          <w:rFonts w:ascii="Times New Roman" w:hAnsi="Times New Roman"/>
          <w:sz w:val="20"/>
        </w:rPr>
        <w:t>nonché, al fine di favorire la partecipazione delle PMI.</w:t>
      </w:r>
      <w:r w:rsidRPr="00B004A2">
        <w:rPr>
          <w:rFonts w:ascii="Times New Roman" w:hAnsi="Times New Roman"/>
          <w:sz w:val="20"/>
        </w:rPr>
        <w:t xml:space="preserve"> Si applicano le riduzioni di cui all’articolo 106, comma 8</w:t>
      </w:r>
      <w:r>
        <w:rPr>
          <w:rFonts w:ascii="Times New Roman" w:hAnsi="Times New Roman"/>
          <w:sz w:val="20"/>
        </w:rPr>
        <w:t>,</w:t>
      </w:r>
      <w:r w:rsidRPr="00B004A2">
        <w:rPr>
          <w:rFonts w:ascii="Times New Roman" w:hAnsi="Times New Roman"/>
          <w:sz w:val="20"/>
        </w:rPr>
        <w:t xml:space="preserve"> del Codice.</w:t>
      </w:r>
    </w:p>
    <w:p w14:paraId="7B05FEE8" w14:textId="348BE9C2" w:rsidR="008330D0" w:rsidRPr="008330D0" w:rsidRDefault="008330D0" w:rsidP="00974859">
      <w:pPr>
        <w:pStyle w:val="Corpotesto"/>
        <w:spacing w:after="120"/>
        <w:rPr>
          <w:rFonts w:ascii="Times New Roman" w:hAnsi="Times New Roman"/>
          <w:sz w:val="20"/>
          <w:u w:val="single"/>
        </w:rPr>
      </w:pPr>
      <w:r w:rsidRPr="008330D0">
        <w:rPr>
          <w:rFonts w:ascii="Times New Roman" w:hAnsi="Times New Roman"/>
          <w:sz w:val="20"/>
          <w:u w:val="single"/>
        </w:rPr>
        <w:lastRenderedPageBreak/>
        <w:t xml:space="preserve">Tabella n. </w:t>
      </w:r>
      <w:r w:rsidR="00043C48">
        <w:rPr>
          <w:rFonts w:ascii="Times New Roman" w:hAnsi="Times New Roman"/>
          <w:sz w:val="20"/>
          <w:u w:val="single"/>
        </w:rPr>
        <w:t>3</w:t>
      </w:r>
      <w:r w:rsidRPr="008330D0">
        <w:rPr>
          <w:rFonts w:ascii="Times New Roman" w:hAnsi="Times New Roman"/>
          <w:sz w:val="20"/>
          <w:u w:val="single"/>
        </w:rPr>
        <w:t xml:space="preserve"> - Garanzia provvisoria</w:t>
      </w:r>
    </w:p>
    <w:tbl>
      <w:tblPr>
        <w:tblStyle w:val="Grigliatabella"/>
        <w:tblW w:w="5000" w:type="pct"/>
        <w:jc w:val="center"/>
        <w:tblLook w:val="04A0" w:firstRow="1" w:lastRow="0" w:firstColumn="1" w:lastColumn="0" w:noHBand="0" w:noVBand="1"/>
      </w:tblPr>
      <w:tblGrid>
        <w:gridCol w:w="4530"/>
        <w:gridCol w:w="4530"/>
      </w:tblGrid>
      <w:tr w:rsidR="004F1A8E" w14:paraId="5332257F" w14:textId="77777777" w:rsidTr="004F1A8E">
        <w:trPr>
          <w:trHeight w:val="397"/>
          <w:jc w:val="center"/>
        </w:trPr>
        <w:tc>
          <w:tcPr>
            <w:tcW w:w="2500" w:type="pct"/>
            <w:vAlign w:val="center"/>
          </w:tcPr>
          <w:p w14:paraId="57427A80" w14:textId="77777777" w:rsidR="004F1A8E" w:rsidRPr="003107D4" w:rsidRDefault="004F1A8E" w:rsidP="00B004A2">
            <w:pPr>
              <w:pStyle w:val="Corpotesto"/>
              <w:jc w:val="center"/>
              <w:rPr>
                <w:rFonts w:ascii="Times New Roman" w:hAnsi="Times New Roman"/>
                <w:b/>
                <w:bCs/>
                <w:sz w:val="16"/>
                <w:szCs w:val="16"/>
              </w:rPr>
            </w:pPr>
            <w:r w:rsidRPr="003107D4">
              <w:rPr>
                <w:rFonts w:ascii="Times New Roman" w:hAnsi="Times New Roman"/>
                <w:b/>
                <w:bCs/>
                <w:sz w:val="16"/>
                <w:szCs w:val="16"/>
              </w:rPr>
              <w:t xml:space="preserve">Importo economico complessivo dell’appalto </w:t>
            </w:r>
          </w:p>
          <w:p w14:paraId="3FCEFC67" w14:textId="5FDF01DD" w:rsidR="004F1A8E" w:rsidRPr="003107D4" w:rsidRDefault="004F1A8E" w:rsidP="00B004A2">
            <w:pPr>
              <w:pStyle w:val="Corpotesto"/>
              <w:jc w:val="center"/>
              <w:rPr>
                <w:rFonts w:ascii="Times New Roman" w:hAnsi="Times New Roman"/>
                <w:b/>
                <w:bCs/>
                <w:sz w:val="16"/>
                <w:szCs w:val="16"/>
              </w:rPr>
            </w:pPr>
            <w:r w:rsidRPr="003107D4">
              <w:rPr>
                <w:rFonts w:ascii="Times New Roman" w:hAnsi="Times New Roman"/>
                <w:b/>
                <w:bCs/>
                <w:sz w:val="16"/>
                <w:szCs w:val="16"/>
              </w:rPr>
              <w:t>(comprensivo del rinnovo e delle opzioni), IVA esclusa</w:t>
            </w:r>
          </w:p>
        </w:tc>
        <w:tc>
          <w:tcPr>
            <w:tcW w:w="2500" w:type="pct"/>
            <w:vAlign w:val="center"/>
          </w:tcPr>
          <w:p w14:paraId="4ABF3947" w14:textId="6ECFD9F4" w:rsidR="004F1A8E" w:rsidRPr="003107D4" w:rsidRDefault="004F1A8E" w:rsidP="00B004A2">
            <w:pPr>
              <w:pStyle w:val="Corpotesto"/>
              <w:jc w:val="center"/>
              <w:rPr>
                <w:rFonts w:ascii="Times New Roman" w:hAnsi="Times New Roman"/>
                <w:b/>
                <w:bCs/>
                <w:sz w:val="16"/>
                <w:szCs w:val="16"/>
              </w:rPr>
            </w:pPr>
            <w:r w:rsidRPr="003107D4">
              <w:rPr>
                <w:rFonts w:ascii="Times New Roman" w:hAnsi="Times New Roman"/>
                <w:b/>
                <w:bCs/>
                <w:sz w:val="16"/>
                <w:szCs w:val="16"/>
              </w:rPr>
              <w:t>Importo garanzia provvisoria</w:t>
            </w:r>
          </w:p>
        </w:tc>
      </w:tr>
      <w:tr w:rsidR="004F1A8E" w:rsidRPr="004F1A8E" w14:paraId="2DBE7978" w14:textId="77777777" w:rsidTr="004F1A8E">
        <w:trPr>
          <w:trHeight w:val="397"/>
          <w:jc w:val="center"/>
        </w:trPr>
        <w:tc>
          <w:tcPr>
            <w:tcW w:w="2500" w:type="pct"/>
            <w:vAlign w:val="center"/>
          </w:tcPr>
          <w:p w14:paraId="3A71A75C" w14:textId="4D0C86F1" w:rsidR="004F1A8E" w:rsidRPr="003107D4" w:rsidRDefault="004F1A8E" w:rsidP="004F1A8E">
            <w:pPr>
              <w:pStyle w:val="Corpotesto"/>
              <w:jc w:val="center"/>
              <w:rPr>
                <w:rFonts w:ascii="Times New Roman" w:hAnsi="Times New Roman"/>
                <w:color w:val="FF0000"/>
                <w:sz w:val="16"/>
                <w:szCs w:val="16"/>
              </w:rPr>
            </w:pPr>
            <w:r w:rsidRPr="003107D4">
              <w:rPr>
                <w:rFonts w:ascii="Times New Roman" w:hAnsi="Times New Roman"/>
                <w:sz w:val="16"/>
                <w:szCs w:val="16"/>
              </w:rPr>
              <w:t xml:space="preserve">Euro </w:t>
            </w:r>
            <w:r w:rsidR="00B000CD" w:rsidRPr="00B000CD">
              <w:rPr>
                <w:rFonts w:ascii="Times New Roman" w:hAnsi="Times New Roman"/>
                <w:sz w:val="16"/>
                <w:szCs w:val="16"/>
              </w:rPr>
              <w:t>2.944.456,00</w:t>
            </w:r>
          </w:p>
        </w:tc>
        <w:tc>
          <w:tcPr>
            <w:tcW w:w="2500" w:type="pct"/>
            <w:vAlign w:val="center"/>
          </w:tcPr>
          <w:p w14:paraId="45D56495" w14:textId="53EE477E" w:rsidR="004F1A8E" w:rsidRPr="003107D4" w:rsidRDefault="004F1A8E" w:rsidP="004F1A8E">
            <w:pPr>
              <w:pStyle w:val="Corpotesto"/>
              <w:jc w:val="center"/>
              <w:rPr>
                <w:rFonts w:ascii="Times New Roman" w:hAnsi="Times New Roman"/>
                <w:sz w:val="16"/>
                <w:szCs w:val="16"/>
              </w:rPr>
            </w:pPr>
            <w:r w:rsidRPr="003107D4">
              <w:rPr>
                <w:rFonts w:ascii="Times New Roman" w:hAnsi="Times New Roman"/>
                <w:sz w:val="16"/>
                <w:szCs w:val="16"/>
              </w:rPr>
              <w:t xml:space="preserve">Euro </w:t>
            </w:r>
            <w:r w:rsidR="00B000CD" w:rsidRPr="00B000CD">
              <w:rPr>
                <w:rFonts w:ascii="Times New Roman" w:hAnsi="Times New Roman"/>
                <w:sz w:val="16"/>
                <w:szCs w:val="16"/>
              </w:rPr>
              <w:t>29.444,56</w:t>
            </w:r>
          </w:p>
        </w:tc>
      </w:tr>
    </w:tbl>
    <w:p w14:paraId="34936E5E" w14:textId="77777777" w:rsidR="004F1A8E" w:rsidRPr="000F5A16" w:rsidRDefault="004F1A8E" w:rsidP="00974859">
      <w:pPr>
        <w:pStyle w:val="Corpotesto"/>
        <w:spacing w:before="240"/>
        <w:rPr>
          <w:rFonts w:ascii="Times New Roman" w:hAnsi="Times New Roman"/>
          <w:sz w:val="20"/>
        </w:rPr>
      </w:pPr>
      <w:r w:rsidRPr="000F5A16">
        <w:rPr>
          <w:rFonts w:ascii="Times New Roman" w:hAnsi="Times New Roman"/>
          <w:sz w:val="20"/>
        </w:rPr>
        <w:t>La garanzia provvisoria è costituita, a scelta del concorrente sotto forma di cauzione o di fideiussione:</w:t>
      </w:r>
    </w:p>
    <w:p w14:paraId="16FDE6BD" w14:textId="6B368E4B" w:rsidR="004F1A8E" w:rsidRPr="000F5A16" w:rsidRDefault="004F1A8E" w:rsidP="000F5A16">
      <w:pPr>
        <w:pStyle w:val="Corpotesto"/>
        <w:rPr>
          <w:rFonts w:ascii="Times New Roman" w:hAnsi="Times New Roman"/>
          <w:sz w:val="20"/>
        </w:rPr>
      </w:pPr>
      <w:r w:rsidRPr="000F5A16">
        <w:rPr>
          <w:rFonts w:ascii="Times New Roman" w:hAnsi="Times New Roman"/>
          <w:sz w:val="20"/>
        </w:rPr>
        <w:t>La cauzione è costituita mediante accredito, con bonifico (intestato a</w:t>
      </w:r>
      <w:r w:rsidR="00227B06" w:rsidRPr="000F5A16">
        <w:rPr>
          <w:rFonts w:ascii="Times New Roman" w:hAnsi="Times New Roman"/>
          <w:sz w:val="20"/>
        </w:rPr>
        <w:t>: A</w:t>
      </w:r>
      <w:r w:rsidRPr="000F5A16">
        <w:rPr>
          <w:rFonts w:ascii="Times New Roman" w:hAnsi="Times New Roman"/>
          <w:sz w:val="20"/>
        </w:rPr>
        <w:t xml:space="preserve">zienda Unità Sanitaria Locale della Romagna </w:t>
      </w:r>
      <w:r w:rsidR="00227B06" w:rsidRPr="000F5A16">
        <w:rPr>
          <w:rFonts w:ascii="Times New Roman" w:hAnsi="Times New Roman"/>
          <w:sz w:val="20"/>
        </w:rPr>
        <w:t>-</w:t>
      </w:r>
      <w:r w:rsidRPr="000F5A16">
        <w:rPr>
          <w:rFonts w:ascii="Times New Roman" w:hAnsi="Times New Roman"/>
          <w:sz w:val="20"/>
        </w:rPr>
        <w:t xml:space="preserve"> Intesa San Paolo - IBAN IT80U0306913298100000300062) o con altri strumenti e canali di pagamento elettronici presso il tesoriere dell’Azienda USL della Romagna. </w:t>
      </w:r>
    </w:p>
    <w:p w14:paraId="2589AB4A" w14:textId="77777777" w:rsidR="004F1A8E" w:rsidRPr="000F5A16" w:rsidRDefault="004F1A8E" w:rsidP="000F5A16">
      <w:pPr>
        <w:pStyle w:val="Corpotesto"/>
        <w:rPr>
          <w:rFonts w:ascii="Times New Roman" w:hAnsi="Times New Roman"/>
          <w:sz w:val="20"/>
        </w:rPr>
      </w:pPr>
      <w:r w:rsidRPr="000F5A16">
        <w:rPr>
          <w:rFonts w:ascii="Times New Roman" w:hAnsi="Times New Roman"/>
          <w:sz w:val="20"/>
        </w:rPr>
        <w:t>La fideiussione può essere rilasciata:</w:t>
      </w:r>
    </w:p>
    <w:p w14:paraId="2D7D0C6D" w14:textId="6C68E54A" w:rsidR="004F1A8E" w:rsidRPr="000F5A16" w:rsidRDefault="004F1A8E" w:rsidP="002F0F09">
      <w:pPr>
        <w:pStyle w:val="Corpotesto"/>
        <w:numPr>
          <w:ilvl w:val="0"/>
          <w:numId w:val="5"/>
        </w:numPr>
        <w:ind w:left="284" w:hanging="284"/>
        <w:rPr>
          <w:rFonts w:ascii="Times New Roman" w:hAnsi="Times New Roman"/>
          <w:sz w:val="20"/>
        </w:rPr>
      </w:pPr>
      <w:r w:rsidRPr="000F5A16">
        <w:rPr>
          <w:rFonts w:ascii="Times New Roman" w:hAnsi="Times New Roman"/>
          <w:sz w:val="20"/>
        </w:rPr>
        <w:t>da imprese bancarie o assicurative che</w:t>
      </w:r>
      <w:r w:rsidR="000F5A16">
        <w:rPr>
          <w:rFonts w:ascii="Times New Roman" w:hAnsi="Times New Roman"/>
          <w:sz w:val="20"/>
        </w:rPr>
        <w:t xml:space="preserve"> </w:t>
      </w:r>
      <w:r w:rsidRPr="000F5A16">
        <w:rPr>
          <w:rFonts w:ascii="Times New Roman" w:hAnsi="Times New Roman"/>
          <w:sz w:val="20"/>
        </w:rPr>
        <w:t>rispondono ai requisiti di solvibilità previsti dalle leggi che ne disciplinano le rispettive attività</w:t>
      </w:r>
      <w:r w:rsidR="000F5A16" w:rsidRPr="000F5A16">
        <w:rPr>
          <w:rFonts w:ascii="Times New Roman" w:hAnsi="Times New Roman"/>
          <w:sz w:val="20"/>
        </w:rPr>
        <w:t>;</w:t>
      </w:r>
    </w:p>
    <w:p w14:paraId="31528392" w14:textId="14517852" w:rsidR="004F1A8E" w:rsidRPr="000F5A16" w:rsidRDefault="004F1A8E" w:rsidP="002F0F09">
      <w:pPr>
        <w:pStyle w:val="Corpotesto"/>
        <w:numPr>
          <w:ilvl w:val="0"/>
          <w:numId w:val="5"/>
        </w:numPr>
        <w:spacing w:after="120"/>
        <w:ind w:left="284" w:hanging="284"/>
        <w:rPr>
          <w:rFonts w:ascii="Times New Roman" w:hAnsi="Times New Roman"/>
          <w:sz w:val="20"/>
        </w:rPr>
      </w:pPr>
      <w:r w:rsidRPr="000F5A16">
        <w:rPr>
          <w:rFonts w:ascii="Times New Roman" w:hAnsi="Times New Roman"/>
          <w:sz w:val="20"/>
        </w:rPr>
        <w:t>da un intermediario finanziario iscritto nell</w:t>
      </w:r>
      <w:r w:rsidR="000F5A16">
        <w:rPr>
          <w:rFonts w:ascii="Times New Roman" w:hAnsi="Times New Roman"/>
          <w:sz w:val="20"/>
        </w:rPr>
        <w:t>’</w:t>
      </w:r>
      <w:r w:rsidRPr="000F5A16">
        <w:rPr>
          <w:rFonts w:ascii="Times New Roman" w:hAnsi="Times New Roman"/>
          <w:sz w:val="20"/>
        </w:rPr>
        <w:t>albo di cui all</w:t>
      </w:r>
      <w:r w:rsidR="000F5A16" w:rsidRPr="000F5A16">
        <w:rPr>
          <w:rFonts w:ascii="Times New Roman" w:hAnsi="Times New Roman"/>
          <w:sz w:val="20"/>
        </w:rPr>
        <w:t>’</w:t>
      </w:r>
      <w:r w:rsidRPr="000F5A16">
        <w:rPr>
          <w:rFonts w:ascii="Times New Roman" w:hAnsi="Times New Roman"/>
          <w:sz w:val="20"/>
        </w:rPr>
        <w:t xml:space="preserve">articolo 106 del </w:t>
      </w:r>
      <w:r w:rsidR="000F5A16" w:rsidRPr="000F5A16">
        <w:rPr>
          <w:rFonts w:ascii="Times New Roman" w:hAnsi="Times New Roman"/>
          <w:sz w:val="20"/>
        </w:rPr>
        <w:t>D.Lgs. 01/09/</w:t>
      </w:r>
      <w:r w:rsidRPr="000F5A16">
        <w:rPr>
          <w:rFonts w:ascii="Times New Roman" w:hAnsi="Times New Roman"/>
          <w:sz w:val="20"/>
        </w:rPr>
        <w:t>1993, n. 385, che svolge in via esclusiva o prevalente attività di rilascio di garanzie, che è sottoposto a revisione contabile da parte di una società di revisione iscritta nell</w:t>
      </w:r>
      <w:r w:rsidR="000F5A16" w:rsidRPr="000F5A16">
        <w:rPr>
          <w:rFonts w:ascii="Times New Roman" w:hAnsi="Times New Roman"/>
          <w:sz w:val="20"/>
        </w:rPr>
        <w:t>’</w:t>
      </w:r>
      <w:r w:rsidRPr="000F5A16">
        <w:rPr>
          <w:rFonts w:ascii="Times New Roman" w:hAnsi="Times New Roman"/>
          <w:sz w:val="20"/>
        </w:rPr>
        <w:t>albo previsto dall</w:t>
      </w:r>
      <w:r w:rsidR="000F5A16" w:rsidRPr="000F5A16">
        <w:rPr>
          <w:rFonts w:ascii="Times New Roman" w:hAnsi="Times New Roman"/>
          <w:sz w:val="20"/>
        </w:rPr>
        <w:t>’</w:t>
      </w:r>
      <w:r w:rsidRPr="000F5A16">
        <w:rPr>
          <w:rFonts w:ascii="Times New Roman" w:hAnsi="Times New Roman"/>
          <w:sz w:val="20"/>
        </w:rPr>
        <w:t xml:space="preserve">articolo 161 del </w:t>
      </w:r>
      <w:r w:rsidR="000F5A16" w:rsidRPr="000F5A16">
        <w:rPr>
          <w:rFonts w:ascii="Times New Roman" w:hAnsi="Times New Roman"/>
          <w:sz w:val="20"/>
        </w:rPr>
        <w:t xml:space="preserve">D.Lgs. </w:t>
      </w:r>
      <w:r w:rsidRPr="000F5A16">
        <w:rPr>
          <w:rFonts w:ascii="Times New Roman" w:hAnsi="Times New Roman"/>
          <w:sz w:val="20"/>
        </w:rPr>
        <w:t>24</w:t>
      </w:r>
      <w:r w:rsidR="000F5A16" w:rsidRPr="000F5A16">
        <w:rPr>
          <w:rFonts w:ascii="Times New Roman" w:hAnsi="Times New Roman"/>
          <w:sz w:val="20"/>
        </w:rPr>
        <w:t>/02/</w:t>
      </w:r>
      <w:r w:rsidRPr="000F5A16">
        <w:rPr>
          <w:rFonts w:ascii="Times New Roman" w:hAnsi="Times New Roman"/>
          <w:sz w:val="20"/>
        </w:rPr>
        <w:t>1998, n. 58; e che abbia i requisiti minimi di solvibilità richiesti dalla vigente normativa bancaria assicurativa.</w:t>
      </w:r>
    </w:p>
    <w:p w14:paraId="1CBC8F80" w14:textId="48A39B9E" w:rsidR="004F1A8E" w:rsidRPr="000F5A16" w:rsidRDefault="004F1A8E" w:rsidP="000F5A16">
      <w:pPr>
        <w:pStyle w:val="Corpotesto"/>
        <w:rPr>
          <w:rFonts w:ascii="Times New Roman" w:hAnsi="Times New Roman"/>
          <w:sz w:val="20"/>
        </w:rPr>
      </w:pPr>
      <w:r w:rsidRPr="000F5A16">
        <w:rPr>
          <w:rFonts w:ascii="Times New Roman" w:hAnsi="Times New Roman"/>
          <w:sz w:val="20"/>
        </w:rPr>
        <w:t>L’operatore economico che intenda partecipare ad una procedura di affidamento pubblica, prima di procedere alla sottoscrizione della garanzia fideiussoria, è tenuto a verificare che il soggetto garante sia in possesso</w:t>
      </w:r>
      <w:r w:rsidR="000F5A16">
        <w:rPr>
          <w:rFonts w:ascii="Times New Roman" w:hAnsi="Times New Roman"/>
          <w:sz w:val="20"/>
        </w:rPr>
        <w:t xml:space="preserve"> </w:t>
      </w:r>
      <w:r w:rsidRPr="000F5A16">
        <w:rPr>
          <w:rFonts w:ascii="Times New Roman" w:hAnsi="Times New Roman"/>
          <w:sz w:val="20"/>
        </w:rPr>
        <w:t xml:space="preserve">dell’autorizzazione al rilascio di garanzie mediante accesso ai seguenti siti </w:t>
      </w:r>
      <w:r w:rsidR="000F5A16" w:rsidRPr="000F5A16">
        <w:rPr>
          <w:rFonts w:ascii="Times New Roman" w:hAnsi="Times New Roman"/>
          <w:i/>
          <w:iCs/>
          <w:sz w:val="20"/>
        </w:rPr>
        <w:t>I</w:t>
      </w:r>
      <w:r w:rsidRPr="000F5A16">
        <w:rPr>
          <w:rFonts w:ascii="Times New Roman" w:hAnsi="Times New Roman"/>
          <w:i/>
          <w:iCs/>
          <w:sz w:val="20"/>
        </w:rPr>
        <w:t>nternet</w:t>
      </w:r>
      <w:r w:rsidRPr="000F5A16">
        <w:rPr>
          <w:rFonts w:ascii="Times New Roman" w:hAnsi="Times New Roman"/>
          <w:sz w:val="20"/>
        </w:rPr>
        <w:t>:</w:t>
      </w:r>
    </w:p>
    <w:p w14:paraId="08D9DF78" w14:textId="697FAF94" w:rsidR="004F1A8E" w:rsidRPr="000F5A16" w:rsidRDefault="004F1A8E" w:rsidP="002F0F09">
      <w:pPr>
        <w:pStyle w:val="Corpotesto"/>
        <w:numPr>
          <w:ilvl w:val="0"/>
          <w:numId w:val="5"/>
        </w:numPr>
        <w:ind w:left="284" w:hanging="284"/>
        <w:rPr>
          <w:rFonts w:ascii="Times New Roman" w:hAnsi="Times New Roman"/>
          <w:sz w:val="20"/>
        </w:rPr>
      </w:pPr>
      <w:r w:rsidRPr="000F5A16">
        <w:rPr>
          <w:rFonts w:ascii="Times New Roman" w:hAnsi="Times New Roman"/>
          <w:sz w:val="20"/>
        </w:rPr>
        <w:t>http://www.bancaditalia.it/compiti/vigilanza/intermediari/index.html</w:t>
      </w:r>
      <w:r w:rsidR="000F5A16">
        <w:rPr>
          <w:rFonts w:ascii="Times New Roman" w:hAnsi="Times New Roman"/>
          <w:sz w:val="20"/>
        </w:rPr>
        <w:t>;</w:t>
      </w:r>
    </w:p>
    <w:p w14:paraId="295EBA63" w14:textId="4B3F1558" w:rsidR="004F1A8E" w:rsidRPr="000F5A16" w:rsidRDefault="004F1A8E" w:rsidP="002F0F09">
      <w:pPr>
        <w:pStyle w:val="Corpotesto"/>
        <w:numPr>
          <w:ilvl w:val="0"/>
          <w:numId w:val="5"/>
        </w:numPr>
        <w:ind w:left="284" w:hanging="284"/>
        <w:rPr>
          <w:rFonts w:ascii="Times New Roman" w:hAnsi="Times New Roman"/>
          <w:sz w:val="20"/>
        </w:rPr>
      </w:pPr>
      <w:r w:rsidRPr="000F5A16">
        <w:rPr>
          <w:rFonts w:ascii="Times New Roman" w:hAnsi="Times New Roman"/>
          <w:sz w:val="20"/>
        </w:rPr>
        <w:t>http://www.bancaditalia.it/compiti/vigilanza/avvisi-pub/garanzie-finanziarie/</w:t>
      </w:r>
      <w:r w:rsidR="000F5A16">
        <w:rPr>
          <w:rFonts w:ascii="Times New Roman" w:hAnsi="Times New Roman"/>
          <w:sz w:val="20"/>
        </w:rPr>
        <w:t>;</w:t>
      </w:r>
    </w:p>
    <w:p w14:paraId="32213FDB" w14:textId="44A42DD9" w:rsidR="004F1A8E" w:rsidRPr="000F5A16" w:rsidRDefault="004F1A8E" w:rsidP="002F0F09">
      <w:pPr>
        <w:pStyle w:val="Corpotesto"/>
        <w:numPr>
          <w:ilvl w:val="0"/>
          <w:numId w:val="5"/>
        </w:numPr>
        <w:spacing w:after="120"/>
        <w:ind w:left="284" w:hanging="284"/>
        <w:rPr>
          <w:rFonts w:ascii="Times New Roman" w:hAnsi="Times New Roman"/>
          <w:sz w:val="20"/>
        </w:rPr>
      </w:pPr>
      <w:r w:rsidRPr="000F5A16">
        <w:rPr>
          <w:rFonts w:ascii="Times New Roman" w:hAnsi="Times New Roman"/>
          <w:sz w:val="20"/>
        </w:rPr>
        <w:t>http://www.ivass.it/ivass/imprese_jsp/HomePage.jsp</w:t>
      </w:r>
      <w:r w:rsidR="000F5A16">
        <w:rPr>
          <w:rFonts w:ascii="Times New Roman" w:hAnsi="Times New Roman"/>
          <w:sz w:val="20"/>
        </w:rPr>
        <w:t>.</w:t>
      </w:r>
    </w:p>
    <w:p w14:paraId="12E96BB2" w14:textId="19A07BF7" w:rsidR="000F5A16" w:rsidRDefault="004F1A8E" w:rsidP="000F5A16">
      <w:pPr>
        <w:pStyle w:val="Corpotesto"/>
        <w:rPr>
          <w:rFonts w:ascii="Times New Roman" w:hAnsi="Times New Roman"/>
          <w:sz w:val="20"/>
        </w:rPr>
      </w:pPr>
      <w:r w:rsidRPr="000F5A16">
        <w:rPr>
          <w:rFonts w:ascii="Times New Roman" w:hAnsi="Times New Roman"/>
          <w:sz w:val="20"/>
        </w:rPr>
        <w:t xml:space="preserve">Al fine di consentire la verifica di veridicità e autenticità della polizza, </w:t>
      </w:r>
      <w:r w:rsidRPr="000F5A16">
        <w:rPr>
          <w:rFonts w:ascii="Times New Roman" w:hAnsi="Times New Roman"/>
          <w:b/>
          <w:bCs/>
          <w:sz w:val="20"/>
        </w:rPr>
        <w:t>l’operatore economico</w:t>
      </w:r>
      <w:r w:rsidRPr="000F5A16">
        <w:rPr>
          <w:rFonts w:ascii="Times New Roman" w:hAnsi="Times New Roman"/>
          <w:sz w:val="20"/>
        </w:rPr>
        <w:t xml:space="preserve">, all’atto della sottoscrizione della garanzia </w:t>
      </w:r>
      <w:r w:rsidRPr="000F5A16">
        <w:rPr>
          <w:rFonts w:ascii="Times New Roman" w:hAnsi="Times New Roman"/>
          <w:b/>
          <w:bCs/>
          <w:sz w:val="20"/>
        </w:rPr>
        <w:t xml:space="preserve">acquisisce dal garante l’indirizzo </w:t>
      </w:r>
      <w:r w:rsidR="000F5A16" w:rsidRPr="000F5A16">
        <w:rPr>
          <w:rFonts w:ascii="Times New Roman" w:hAnsi="Times New Roman"/>
          <w:b/>
          <w:bCs/>
          <w:i/>
          <w:iCs/>
          <w:sz w:val="20"/>
        </w:rPr>
        <w:t>I</w:t>
      </w:r>
      <w:r w:rsidRPr="000F5A16">
        <w:rPr>
          <w:rFonts w:ascii="Times New Roman" w:hAnsi="Times New Roman"/>
          <w:b/>
          <w:bCs/>
          <w:i/>
          <w:iCs/>
          <w:sz w:val="20"/>
        </w:rPr>
        <w:t>nternet</w:t>
      </w:r>
      <w:r w:rsidRPr="000F5A16">
        <w:rPr>
          <w:rFonts w:ascii="Times New Roman" w:hAnsi="Times New Roman"/>
          <w:sz w:val="20"/>
        </w:rPr>
        <w:t xml:space="preserve"> cui è possibile accedere per effettuare la verifica telematica della garanzia in tempo reale o nel caso in cui il garante non disponga di un sito </w:t>
      </w:r>
      <w:r w:rsidR="000F5A16" w:rsidRPr="000F5A16">
        <w:rPr>
          <w:rFonts w:ascii="Times New Roman" w:hAnsi="Times New Roman"/>
          <w:i/>
          <w:iCs/>
          <w:sz w:val="20"/>
        </w:rPr>
        <w:t>I</w:t>
      </w:r>
      <w:r w:rsidRPr="000F5A16">
        <w:rPr>
          <w:rFonts w:ascii="Times New Roman" w:hAnsi="Times New Roman"/>
          <w:i/>
          <w:iCs/>
          <w:sz w:val="20"/>
        </w:rPr>
        <w:t>nternet</w:t>
      </w:r>
      <w:r w:rsidRPr="000F5A16">
        <w:rPr>
          <w:rFonts w:ascii="Times New Roman" w:hAnsi="Times New Roman"/>
          <w:sz w:val="20"/>
        </w:rPr>
        <w:t xml:space="preserve"> con le caratteristiche indicate nella </w:t>
      </w:r>
      <w:r w:rsidR="000F5A16">
        <w:rPr>
          <w:rFonts w:ascii="Times New Roman" w:hAnsi="Times New Roman"/>
          <w:sz w:val="20"/>
        </w:rPr>
        <w:t>D</w:t>
      </w:r>
      <w:r w:rsidRPr="000F5A16">
        <w:rPr>
          <w:rFonts w:ascii="Times New Roman" w:hAnsi="Times New Roman"/>
          <w:sz w:val="20"/>
        </w:rPr>
        <w:t>eliberazione A</w:t>
      </w:r>
      <w:r w:rsidR="000F5A16">
        <w:rPr>
          <w:rFonts w:ascii="Times New Roman" w:hAnsi="Times New Roman"/>
          <w:sz w:val="20"/>
        </w:rPr>
        <w:t>NAC</w:t>
      </w:r>
      <w:r w:rsidRPr="000F5A16">
        <w:rPr>
          <w:rFonts w:ascii="Times New Roman" w:hAnsi="Times New Roman"/>
          <w:sz w:val="20"/>
        </w:rPr>
        <w:t xml:space="preserve"> 606/2023, fornisce un indirizzo PEC dedicato cui le stazioni appaltanti e gli enti concedenti inviano la polizza presentata in gara, in formato </w:t>
      </w:r>
      <w:r w:rsidR="000F5A16" w:rsidRPr="000F5A16">
        <w:rPr>
          <w:rFonts w:ascii="Times New Roman" w:hAnsi="Times New Roman"/>
          <w:i/>
          <w:iCs/>
          <w:sz w:val="20"/>
        </w:rPr>
        <w:t>P</w:t>
      </w:r>
      <w:r w:rsidRPr="000F5A16">
        <w:rPr>
          <w:rFonts w:ascii="Times New Roman" w:hAnsi="Times New Roman"/>
          <w:i/>
          <w:iCs/>
          <w:sz w:val="20"/>
        </w:rPr>
        <w:t>df</w:t>
      </w:r>
      <w:r w:rsidRPr="000F5A16">
        <w:rPr>
          <w:rFonts w:ascii="Times New Roman" w:hAnsi="Times New Roman"/>
          <w:sz w:val="20"/>
        </w:rPr>
        <w:t>, per il riscontro di autenticità e veridicità.</w:t>
      </w:r>
    </w:p>
    <w:p w14:paraId="5B464F5A" w14:textId="3BD0346B" w:rsidR="004F1A8E" w:rsidRPr="000F5A16" w:rsidRDefault="004F1A8E" w:rsidP="000F5A16">
      <w:pPr>
        <w:pStyle w:val="Corpotesto"/>
        <w:rPr>
          <w:rFonts w:ascii="Times New Roman" w:hAnsi="Times New Roman"/>
          <w:sz w:val="20"/>
        </w:rPr>
      </w:pPr>
      <w:r w:rsidRPr="00842C3E">
        <w:rPr>
          <w:rFonts w:ascii="Times New Roman" w:hAnsi="Times New Roman"/>
          <w:b/>
          <w:bCs/>
          <w:sz w:val="20"/>
        </w:rPr>
        <w:t xml:space="preserve">L’indirizzo </w:t>
      </w:r>
      <w:r w:rsidR="000F5A16" w:rsidRPr="00842C3E">
        <w:rPr>
          <w:rFonts w:ascii="Times New Roman" w:hAnsi="Times New Roman"/>
          <w:b/>
          <w:bCs/>
          <w:i/>
          <w:iCs/>
          <w:sz w:val="20"/>
        </w:rPr>
        <w:t>I</w:t>
      </w:r>
      <w:r w:rsidRPr="00842C3E">
        <w:rPr>
          <w:rFonts w:ascii="Times New Roman" w:hAnsi="Times New Roman"/>
          <w:b/>
          <w:bCs/>
          <w:i/>
          <w:iCs/>
          <w:sz w:val="20"/>
        </w:rPr>
        <w:t>nternet</w:t>
      </w:r>
      <w:r w:rsidRPr="00842C3E">
        <w:rPr>
          <w:rFonts w:ascii="Times New Roman" w:hAnsi="Times New Roman"/>
          <w:b/>
          <w:bCs/>
          <w:sz w:val="20"/>
        </w:rPr>
        <w:t xml:space="preserve"> o l’eventuale indirizzo PEC da utilizzare ai fini delle verifiche sono indicati dal garante nella</w:t>
      </w:r>
      <w:r w:rsidR="000F5A16" w:rsidRPr="00842C3E">
        <w:rPr>
          <w:rFonts w:ascii="Times New Roman" w:hAnsi="Times New Roman"/>
          <w:b/>
          <w:bCs/>
          <w:sz w:val="20"/>
        </w:rPr>
        <w:t xml:space="preserve"> </w:t>
      </w:r>
      <w:r w:rsidRPr="00842C3E">
        <w:rPr>
          <w:rFonts w:ascii="Times New Roman" w:hAnsi="Times New Roman"/>
          <w:b/>
          <w:bCs/>
          <w:sz w:val="20"/>
        </w:rPr>
        <w:t>documentazione contrattuale o, in mancanza, riportati dall’operatore economico nella domanda di partecipazione</w:t>
      </w:r>
      <w:r w:rsidRPr="00842C3E">
        <w:rPr>
          <w:rFonts w:ascii="Times New Roman" w:hAnsi="Times New Roman"/>
          <w:sz w:val="20"/>
        </w:rPr>
        <w:t>.</w:t>
      </w:r>
      <w:r w:rsidRPr="000F5A16">
        <w:rPr>
          <w:rFonts w:ascii="Times New Roman" w:hAnsi="Times New Roman"/>
          <w:sz w:val="20"/>
        </w:rPr>
        <w:t xml:space="preserve"> La mancata indicazione è sanabile con la procedura di soccorso istruttorio, purché la garanzia sia stata emessa prima della scadenza del termine per la presentazione delle offerte.</w:t>
      </w:r>
    </w:p>
    <w:p w14:paraId="335F0A49" w14:textId="25A432EE" w:rsidR="004F1A8E" w:rsidRDefault="004F1A8E" w:rsidP="00842C3E">
      <w:pPr>
        <w:pStyle w:val="Corpotesto"/>
        <w:spacing w:after="120"/>
        <w:rPr>
          <w:rFonts w:ascii="Times New Roman" w:hAnsi="Times New Roman"/>
          <w:sz w:val="20"/>
        </w:rPr>
      </w:pPr>
      <w:r w:rsidRPr="000F5A16">
        <w:rPr>
          <w:rFonts w:ascii="Times New Roman" w:hAnsi="Times New Roman"/>
          <w:sz w:val="20"/>
        </w:rPr>
        <w:t xml:space="preserve">La garanzia fideiussoria deve essere emessa e firmata digitalmente da un soggetto in possesso dei poteri necessari per impegnare il garante. </w:t>
      </w:r>
    </w:p>
    <w:p w14:paraId="6E745158" w14:textId="77777777" w:rsidR="004F1A8E" w:rsidRPr="000F5A16" w:rsidRDefault="004F1A8E" w:rsidP="000F5A16">
      <w:pPr>
        <w:pStyle w:val="Corpotesto"/>
        <w:rPr>
          <w:rFonts w:ascii="Times New Roman" w:hAnsi="Times New Roman"/>
          <w:sz w:val="20"/>
        </w:rPr>
      </w:pPr>
      <w:r w:rsidRPr="000F5A16">
        <w:rPr>
          <w:rFonts w:ascii="Times New Roman" w:hAnsi="Times New Roman"/>
          <w:sz w:val="20"/>
        </w:rPr>
        <w:t>La fideiussione deve:</w:t>
      </w:r>
    </w:p>
    <w:p w14:paraId="7F61954D" w14:textId="77777777" w:rsidR="004F1A8E" w:rsidRPr="000F5A16" w:rsidRDefault="004F1A8E" w:rsidP="002F0F09">
      <w:pPr>
        <w:pStyle w:val="Corpotesto"/>
        <w:numPr>
          <w:ilvl w:val="0"/>
          <w:numId w:val="6"/>
        </w:numPr>
        <w:ind w:left="426" w:hanging="426"/>
        <w:rPr>
          <w:rFonts w:ascii="Times New Roman" w:hAnsi="Times New Roman"/>
          <w:sz w:val="20"/>
        </w:rPr>
      </w:pPr>
      <w:r w:rsidRPr="000F5A16">
        <w:rPr>
          <w:rFonts w:ascii="Times New Roman" w:hAnsi="Times New Roman"/>
          <w:sz w:val="20"/>
        </w:rPr>
        <w:t>contenere espressa menzione dell’oggetto del contratto di appalto e del soggetto garantito (stazione appaltante);</w:t>
      </w:r>
    </w:p>
    <w:p w14:paraId="5DA9A062" w14:textId="1AFA4A1F" w:rsidR="004F1A8E" w:rsidRPr="000F5A16" w:rsidRDefault="004F1A8E" w:rsidP="002F0F09">
      <w:pPr>
        <w:pStyle w:val="Corpotesto"/>
        <w:numPr>
          <w:ilvl w:val="0"/>
          <w:numId w:val="6"/>
        </w:numPr>
        <w:ind w:left="426" w:hanging="426"/>
        <w:rPr>
          <w:rFonts w:ascii="Times New Roman" w:hAnsi="Times New Roman"/>
          <w:sz w:val="20"/>
        </w:rPr>
      </w:pPr>
      <w:r w:rsidRPr="000F5A16">
        <w:rPr>
          <w:rFonts w:ascii="Times New Roman" w:hAnsi="Times New Roman"/>
          <w:sz w:val="20"/>
        </w:rPr>
        <w:t>essere intestata a tutti gli operatori economici del costituito/costituendo raggruppamento temporaneo o consorzio ordinario o GEIE, ovvero a tutte le imprese retiste che partecipano alla gara ovvero, in caso di consorzi di cui all’articolo 45, comma 2</w:t>
      </w:r>
      <w:r w:rsidR="000F5A16">
        <w:rPr>
          <w:rFonts w:ascii="Times New Roman" w:hAnsi="Times New Roman"/>
          <w:sz w:val="20"/>
        </w:rPr>
        <w:t>,</w:t>
      </w:r>
      <w:r w:rsidRPr="000F5A16">
        <w:rPr>
          <w:rFonts w:ascii="Times New Roman" w:hAnsi="Times New Roman"/>
          <w:sz w:val="20"/>
        </w:rPr>
        <w:t xml:space="preserve"> lettere b) e c)</w:t>
      </w:r>
      <w:r w:rsidR="000F5A16">
        <w:rPr>
          <w:rFonts w:ascii="Times New Roman" w:hAnsi="Times New Roman"/>
          <w:sz w:val="20"/>
        </w:rPr>
        <w:t>,</w:t>
      </w:r>
      <w:r w:rsidRPr="000F5A16">
        <w:rPr>
          <w:rFonts w:ascii="Times New Roman" w:hAnsi="Times New Roman"/>
          <w:sz w:val="20"/>
        </w:rPr>
        <w:t xml:space="preserve"> del Codice, al solo consorzio;</w:t>
      </w:r>
    </w:p>
    <w:p w14:paraId="4F7AC1B7" w14:textId="75508A30" w:rsidR="004F1A8E" w:rsidRPr="000F5A16" w:rsidRDefault="004F1A8E" w:rsidP="002F0F09">
      <w:pPr>
        <w:pStyle w:val="Corpotesto"/>
        <w:numPr>
          <w:ilvl w:val="0"/>
          <w:numId w:val="6"/>
        </w:numPr>
        <w:ind w:left="426" w:hanging="426"/>
        <w:rPr>
          <w:rFonts w:ascii="Times New Roman" w:hAnsi="Times New Roman"/>
          <w:sz w:val="20"/>
        </w:rPr>
      </w:pPr>
      <w:r w:rsidRPr="000F5A16">
        <w:rPr>
          <w:rFonts w:ascii="Times New Roman" w:hAnsi="Times New Roman"/>
          <w:sz w:val="20"/>
        </w:rPr>
        <w:t>essere conforme allo schema tipo approvato con decreto del Ministro dello sviluppo economico del 16</w:t>
      </w:r>
      <w:r w:rsidR="000F5A16">
        <w:rPr>
          <w:rFonts w:ascii="Times New Roman" w:hAnsi="Times New Roman"/>
          <w:sz w:val="20"/>
        </w:rPr>
        <w:t>/09/</w:t>
      </w:r>
      <w:r w:rsidRPr="000F5A16">
        <w:rPr>
          <w:rFonts w:ascii="Times New Roman" w:hAnsi="Times New Roman"/>
          <w:sz w:val="20"/>
        </w:rPr>
        <w:t>2022</w:t>
      </w:r>
      <w:r w:rsidR="000F5A16">
        <w:rPr>
          <w:rFonts w:ascii="Times New Roman" w:hAnsi="Times New Roman"/>
          <w:sz w:val="20"/>
        </w:rPr>
        <w:t>,</w:t>
      </w:r>
      <w:r w:rsidRPr="000F5A16">
        <w:rPr>
          <w:rFonts w:ascii="Times New Roman" w:hAnsi="Times New Roman"/>
          <w:sz w:val="20"/>
        </w:rPr>
        <w:t xml:space="preserve"> n. 193;</w:t>
      </w:r>
    </w:p>
    <w:p w14:paraId="33667BD2" w14:textId="512BDF2E" w:rsidR="004F1A8E" w:rsidRPr="006D4288" w:rsidRDefault="004F1A8E" w:rsidP="002F0F09">
      <w:pPr>
        <w:pStyle w:val="Corpotesto"/>
        <w:numPr>
          <w:ilvl w:val="0"/>
          <w:numId w:val="6"/>
        </w:numPr>
        <w:ind w:left="426" w:hanging="426"/>
        <w:rPr>
          <w:rFonts w:ascii="Times New Roman" w:hAnsi="Times New Roman"/>
          <w:b/>
          <w:bCs/>
          <w:sz w:val="20"/>
        </w:rPr>
      </w:pPr>
      <w:r w:rsidRPr="000F5A16">
        <w:rPr>
          <w:rFonts w:ascii="Times New Roman" w:hAnsi="Times New Roman"/>
          <w:sz w:val="20"/>
        </w:rPr>
        <w:t xml:space="preserve">avere validità per </w:t>
      </w:r>
      <w:r w:rsidRPr="006D4288">
        <w:rPr>
          <w:rFonts w:ascii="Times New Roman" w:hAnsi="Times New Roman"/>
          <w:sz w:val="20"/>
        </w:rPr>
        <w:t xml:space="preserve">almeno </w:t>
      </w:r>
      <w:r w:rsidR="00A7760F" w:rsidRPr="00A7760F">
        <w:rPr>
          <w:rFonts w:ascii="Times New Roman" w:hAnsi="Times New Roman"/>
          <w:b/>
          <w:bCs/>
          <w:sz w:val="20"/>
        </w:rPr>
        <w:t>trecentosessantacinque giorni</w:t>
      </w:r>
      <w:r w:rsidR="006D4288" w:rsidRPr="006D4288">
        <w:rPr>
          <w:rFonts w:ascii="Times New Roman" w:hAnsi="Times New Roman"/>
          <w:sz w:val="20"/>
        </w:rPr>
        <w:t xml:space="preserve"> </w:t>
      </w:r>
      <w:r w:rsidRPr="006D4288">
        <w:rPr>
          <w:rFonts w:ascii="Times New Roman" w:hAnsi="Times New Roman"/>
          <w:sz w:val="20"/>
        </w:rPr>
        <w:t>dalla data di presentazione dell’offerta;</w:t>
      </w:r>
    </w:p>
    <w:p w14:paraId="7DA9082B" w14:textId="77777777" w:rsidR="004F1A8E" w:rsidRPr="006D4288" w:rsidRDefault="004F1A8E" w:rsidP="002F0F09">
      <w:pPr>
        <w:pStyle w:val="Corpotesto"/>
        <w:numPr>
          <w:ilvl w:val="0"/>
          <w:numId w:val="6"/>
        </w:numPr>
        <w:ind w:left="426" w:hanging="426"/>
        <w:rPr>
          <w:rFonts w:ascii="Times New Roman" w:hAnsi="Times New Roman"/>
          <w:sz w:val="20"/>
        </w:rPr>
      </w:pPr>
      <w:r w:rsidRPr="006D4288">
        <w:rPr>
          <w:rFonts w:ascii="Times New Roman" w:hAnsi="Times New Roman"/>
          <w:sz w:val="20"/>
        </w:rPr>
        <w:t>prevedere espressamente:</w:t>
      </w:r>
    </w:p>
    <w:p w14:paraId="58AB5481" w14:textId="49E1F43F" w:rsidR="004F1A8E" w:rsidRPr="000F5A16" w:rsidRDefault="004F1A8E" w:rsidP="002F0F09">
      <w:pPr>
        <w:pStyle w:val="Corpotesto"/>
        <w:numPr>
          <w:ilvl w:val="0"/>
          <w:numId w:val="7"/>
        </w:numPr>
        <w:ind w:hanging="294"/>
        <w:rPr>
          <w:rFonts w:ascii="Times New Roman" w:hAnsi="Times New Roman"/>
          <w:sz w:val="20"/>
        </w:rPr>
      </w:pPr>
      <w:r w:rsidRPr="000F5A16">
        <w:rPr>
          <w:rFonts w:ascii="Times New Roman" w:hAnsi="Times New Roman"/>
          <w:sz w:val="20"/>
        </w:rPr>
        <w:t xml:space="preserve">la rinuncia al beneficio della preventiva escussione del debitore principale di cui all’art. 1944 </w:t>
      </w:r>
      <w:r w:rsidR="000F5A16">
        <w:rPr>
          <w:rFonts w:ascii="Times New Roman" w:hAnsi="Times New Roman"/>
          <w:sz w:val="20"/>
        </w:rPr>
        <w:t>c.c.</w:t>
      </w:r>
      <w:r w:rsidRPr="000F5A16">
        <w:rPr>
          <w:rFonts w:ascii="Times New Roman" w:hAnsi="Times New Roman"/>
          <w:sz w:val="20"/>
        </w:rPr>
        <w:t>;</w:t>
      </w:r>
    </w:p>
    <w:p w14:paraId="3FD5AE82" w14:textId="64556C67" w:rsidR="004F1A8E" w:rsidRPr="000F5A16" w:rsidRDefault="004F1A8E" w:rsidP="002F0F09">
      <w:pPr>
        <w:pStyle w:val="Corpotesto"/>
        <w:numPr>
          <w:ilvl w:val="0"/>
          <w:numId w:val="7"/>
        </w:numPr>
        <w:ind w:hanging="294"/>
        <w:rPr>
          <w:rFonts w:ascii="Times New Roman" w:hAnsi="Times New Roman"/>
          <w:sz w:val="20"/>
        </w:rPr>
      </w:pPr>
      <w:r w:rsidRPr="000F5A16">
        <w:rPr>
          <w:rFonts w:ascii="Times New Roman" w:hAnsi="Times New Roman"/>
          <w:sz w:val="20"/>
        </w:rPr>
        <w:t xml:space="preserve">la rinuncia ad eccepire la decorrenza dei termini di cui all’articolo 1957, secondo comma, </w:t>
      </w:r>
      <w:r w:rsidR="000F5A16">
        <w:rPr>
          <w:rFonts w:ascii="Times New Roman" w:hAnsi="Times New Roman"/>
          <w:sz w:val="20"/>
        </w:rPr>
        <w:t>c.c.</w:t>
      </w:r>
      <w:r w:rsidRPr="000F5A16">
        <w:rPr>
          <w:rFonts w:ascii="Times New Roman" w:hAnsi="Times New Roman"/>
          <w:sz w:val="20"/>
        </w:rPr>
        <w:t>;</w:t>
      </w:r>
    </w:p>
    <w:p w14:paraId="03947C4F" w14:textId="77777777" w:rsidR="004F1A8E" w:rsidRPr="000F5A16" w:rsidRDefault="004F1A8E" w:rsidP="002F0F09">
      <w:pPr>
        <w:pStyle w:val="Corpotesto"/>
        <w:numPr>
          <w:ilvl w:val="0"/>
          <w:numId w:val="7"/>
        </w:numPr>
        <w:ind w:hanging="294"/>
        <w:rPr>
          <w:rFonts w:ascii="Times New Roman" w:hAnsi="Times New Roman"/>
          <w:sz w:val="20"/>
        </w:rPr>
      </w:pPr>
      <w:r w:rsidRPr="000F5A16">
        <w:rPr>
          <w:rFonts w:ascii="Times New Roman" w:hAnsi="Times New Roman"/>
          <w:sz w:val="20"/>
        </w:rPr>
        <w:t>l’operatività della stessa entro quindici giorni a semplice richiesta scritta della stazione appaltante.</w:t>
      </w:r>
    </w:p>
    <w:p w14:paraId="72719652" w14:textId="4C4C5EDB" w:rsidR="004F1A8E" w:rsidRPr="000F5A16" w:rsidRDefault="004F1A8E" w:rsidP="002F0F09">
      <w:pPr>
        <w:pStyle w:val="Corpotesto"/>
        <w:numPr>
          <w:ilvl w:val="0"/>
          <w:numId w:val="6"/>
        </w:numPr>
        <w:spacing w:after="120"/>
        <w:ind w:left="425" w:hanging="425"/>
        <w:rPr>
          <w:rFonts w:ascii="Times New Roman" w:hAnsi="Times New Roman"/>
          <w:sz w:val="20"/>
        </w:rPr>
      </w:pPr>
      <w:r w:rsidRPr="000F5A16">
        <w:rPr>
          <w:rFonts w:ascii="Times New Roman" w:hAnsi="Times New Roman"/>
          <w:sz w:val="20"/>
        </w:rPr>
        <w:t>essere corredata dall’impegno del garante a rinnovare la garanzia ai sensi dell’articolo 106, comma 5</w:t>
      </w:r>
      <w:r w:rsidR="000F5A16">
        <w:rPr>
          <w:rFonts w:ascii="Times New Roman" w:hAnsi="Times New Roman"/>
          <w:sz w:val="20"/>
        </w:rPr>
        <w:t>, c.c.,</w:t>
      </w:r>
      <w:r w:rsidRPr="000F5A16">
        <w:rPr>
          <w:rFonts w:ascii="Times New Roman" w:hAnsi="Times New Roman"/>
          <w:sz w:val="20"/>
        </w:rPr>
        <w:t xml:space="preserve"> su richiesta della stazione appaltante per ulteriori </w:t>
      </w:r>
      <w:r w:rsidR="000F5A16">
        <w:rPr>
          <w:rFonts w:ascii="Times New Roman" w:hAnsi="Times New Roman"/>
          <w:sz w:val="20"/>
        </w:rPr>
        <w:t>centottanta</w:t>
      </w:r>
      <w:r w:rsidRPr="000F5A16">
        <w:rPr>
          <w:rFonts w:ascii="Times New Roman" w:hAnsi="Times New Roman"/>
          <w:sz w:val="20"/>
        </w:rPr>
        <w:t xml:space="preserve"> giorni, nel caso in cui al momento della sua scadenza non sia ancora intervenuta l’aggiudicazione.</w:t>
      </w:r>
    </w:p>
    <w:p w14:paraId="0AA0CDC4" w14:textId="77777777" w:rsidR="004F1A8E" w:rsidRPr="000F5A16" w:rsidRDefault="004F1A8E" w:rsidP="00B31416">
      <w:pPr>
        <w:pStyle w:val="Corpotesto"/>
        <w:spacing w:after="120"/>
        <w:rPr>
          <w:rFonts w:ascii="Times New Roman" w:hAnsi="Times New Roman"/>
          <w:sz w:val="20"/>
        </w:rPr>
      </w:pPr>
      <w:r w:rsidRPr="000F5A16">
        <w:rPr>
          <w:rFonts w:ascii="Times New Roman" w:hAnsi="Times New Roman"/>
          <w:sz w:val="20"/>
        </w:rPr>
        <w:t xml:space="preserve">In caso di richiesta di estensione della durata e validità dell’offerta e della garanzia fideiussoria, il concorrente potrà produrre nelle medesime forme di cui sopra una nuova garanzia provvisoria del medesimo o di altro garante, </w:t>
      </w:r>
      <w:r w:rsidRPr="000F5A16">
        <w:rPr>
          <w:rFonts w:ascii="Times New Roman" w:hAnsi="Times New Roman"/>
          <w:sz w:val="20"/>
        </w:rPr>
        <w:lastRenderedPageBreak/>
        <w:t>in sostituzione della precedente, a condizione che abbia espressa decorrenza dalla data di presentazione dell’offerta.</w:t>
      </w:r>
    </w:p>
    <w:p w14:paraId="560282FC" w14:textId="77777777" w:rsidR="004F1A8E" w:rsidRPr="000F5A16" w:rsidRDefault="004F1A8E" w:rsidP="00B31416">
      <w:pPr>
        <w:pStyle w:val="Corpotesto"/>
        <w:spacing w:after="120"/>
        <w:rPr>
          <w:rFonts w:ascii="Times New Roman" w:hAnsi="Times New Roman"/>
          <w:sz w:val="20"/>
        </w:rPr>
      </w:pPr>
      <w:r w:rsidRPr="000F5A16">
        <w:rPr>
          <w:rFonts w:ascii="Times New Roman" w:hAnsi="Times New Roman"/>
          <w:sz w:val="20"/>
        </w:rPr>
        <w:t>Ai sensi dell’art. 106, comma 8, del Codice l’importo della garanzia è ridotto nei termini di seguito indicati:</w:t>
      </w:r>
    </w:p>
    <w:p w14:paraId="3967F2E3" w14:textId="77777777" w:rsidR="004F1A8E" w:rsidRPr="000F5A16" w:rsidRDefault="004F1A8E" w:rsidP="000F5A16">
      <w:pPr>
        <w:pStyle w:val="Corpotesto"/>
        <w:rPr>
          <w:rFonts w:ascii="Times New Roman" w:hAnsi="Times New Roman"/>
          <w:sz w:val="20"/>
        </w:rPr>
      </w:pPr>
      <w:r w:rsidRPr="000F5A16">
        <w:rPr>
          <w:rFonts w:ascii="Times New Roman" w:hAnsi="Times New Roman"/>
          <w:sz w:val="20"/>
        </w:rPr>
        <w:t>a.</w:t>
      </w:r>
      <w:r w:rsidRPr="000F5A16">
        <w:rPr>
          <w:rFonts w:ascii="Times New Roman" w:hAnsi="Times New Roman"/>
          <w:sz w:val="20"/>
        </w:rPr>
        <w:tab/>
        <w:t>Riduzione del 30% in caso di possesso della certificazione di qualità conforme alle norme europee della serie UNI CEI ISO 9000. In caso di partecipazione in forma associata, la riduzione si ottiene:</w:t>
      </w:r>
    </w:p>
    <w:p w14:paraId="63DDB32C" w14:textId="20BDAC19" w:rsidR="004F1A8E" w:rsidRPr="000F5A16" w:rsidRDefault="004F1A8E" w:rsidP="000F5A16">
      <w:pPr>
        <w:pStyle w:val="Corpotesto"/>
        <w:rPr>
          <w:rFonts w:ascii="Times New Roman" w:hAnsi="Times New Roman"/>
          <w:sz w:val="20"/>
        </w:rPr>
      </w:pPr>
      <w:r w:rsidRPr="000F5A16">
        <w:rPr>
          <w:rFonts w:ascii="Times New Roman" w:hAnsi="Times New Roman"/>
          <w:sz w:val="20"/>
        </w:rPr>
        <w:t></w:t>
      </w:r>
      <w:r w:rsidRPr="000F5A16">
        <w:rPr>
          <w:rFonts w:ascii="Times New Roman" w:hAnsi="Times New Roman"/>
          <w:sz w:val="20"/>
        </w:rPr>
        <w:tab/>
        <w:t>per i soggetti di cui all’articolo 65, comma 2, lettere e), f), g), h)</w:t>
      </w:r>
      <w:r w:rsidR="00B31416">
        <w:rPr>
          <w:rFonts w:ascii="Times New Roman" w:hAnsi="Times New Roman"/>
          <w:sz w:val="20"/>
        </w:rPr>
        <w:t>,</w:t>
      </w:r>
      <w:r w:rsidRPr="000F5A16">
        <w:rPr>
          <w:rFonts w:ascii="Times New Roman" w:hAnsi="Times New Roman"/>
          <w:sz w:val="20"/>
        </w:rPr>
        <w:t xml:space="preserve"> del Codice</w:t>
      </w:r>
      <w:r w:rsidR="00B31416">
        <w:rPr>
          <w:rFonts w:ascii="Times New Roman" w:hAnsi="Times New Roman"/>
          <w:sz w:val="20"/>
        </w:rPr>
        <w:t>,</w:t>
      </w:r>
      <w:r w:rsidRPr="000F5A16">
        <w:rPr>
          <w:rFonts w:ascii="Times New Roman" w:hAnsi="Times New Roman"/>
          <w:sz w:val="20"/>
        </w:rPr>
        <w:t xml:space="preserve"> solo se tutti soggetti che costituiscono il raggruppamento, consorzio ordinario o GEIE, o tutte le imprese retiste che partecipano alla gara siano in possesso della certificazione;</w:t>
      </w:r>
    </w:p>
    <w:p w14:paraId="4B2F8E7A" w14:textId="03BA08D6" w:rsidR="004F1A8E" w:rsidRPr="000F5A16" w:rsidRDefault="004F1A8E" w:rsidP="000F5A16">
      <w:pPr>
        <w:pStyle w:val="Corpotesto"/>
        <w:rPr>
          <w:rFonts w:ascii="Times New Roman" w:hAnsi="Times New Roman"/>
          <w:sz w:val="20"/>
        </w:rPr>
      </w:pPr>
      <w:r w:rsidRPr="000F5A16">
        <w:rPr>
          <w:rFonts w:ascii="Times New Roman" w:hAnsi="Times New Roman"/>
          <w:sz w:val="20"/>
        </w:rPr>
        <w:t></w:t>
      </w:r>
      <w:r w:rsidRPr="000F5A16">
        <w:rPr>
          <w:rFonts w:ascii="Times New Roman" w:hAnsi="Times New Roman"/>
          <w:sz w:val="20"/>
        </w:rPr>
        <w:tab/>
        <w:t>per i consorzi di cui all’articolo 65, comma 2, lettere b), c), d)</w:t>
      </w:r>
      <w:r w:rsidR="00B31416">
        <w:rPr>
          <w:rFonts w:ascii="Times New Roman" w:hAnsi="Times New Roman"/>
          <w:sz w:val="20"/>
        </w:rPr>
        <w:t>,</w:t>
      </w:r>
      <w:r w:rsidRPr="000F5A16">
        <w:rPr>
          <w:rFonts w:ascii="Times New Roman" w:hAnsi="Times New Roman"/>
          <w:sz w:val="20"/>
        </w:rPr>
        <w:t xml:space="preserve"> del Codice, se il Consorzio ha dichiarato in fase di offerta che intende eseguire con risorse proprie, solo se il Consorzio possiede la predetta certificazione;  se  il Consorzio ha indicato in fase di offerta che intende assegnare parte delle prestazioni a una o più consorziate individuate nell’offerta, solo se sia il Consorzio sia la consorziata designata posseggono la predetta certificazione, o in alternativa, se il solo Consorzio possiede la predetta certificazione e l’ambito di certificazione del suo sistema gestionale include la verifica che l’erogazione della prestazione da parte della consorziata rispetti gli standard fissati dalla certificazione</w:t>
      </w:r>
      <w:r w:rsidR="00AD7D68">
        <w:rPr>
          <w:rFonts w:ascii="Times New Roman" w:hAnsi="Times New Roman"/>
          <w:sz w:val="20"/>
        </w:rPr>
        <w:t>;</w:t>
      </w:r>
    </w:p>
    <w:p w14:paraId="7A79C2F2" w14:textId="5B9D99E1" w:rsidR="004F1A8E" w:rsidRPr="000F5A16" w:rsidRDefault="004F1A8E" w:rsidP="000F5A16">
      <w:pPr>
        <w:pStyle w:val="Corpotesto"/>
        <w:rPr>
          <w:rFonts w:ascii="Times New Roman" w:hAnsi="Times New Roman"/>
          <w:sz w:val="20"/>
        </w:rPr>
      </w:pPr>
      <w:r w:rsidRPr="000F5A16">
        <w:rPr>
          <w:rFonts w:ascii="Times New Roman" w:hAnsi="Times New Roman"/>
          <w:sz w:val="20"/>
        </w:rPr>
        <w:t>b.</w:t>
      </w:r>
      <w:r w:rsidRPr="000F5A16">
        <w:rPr>
          <w:rFonts w:ascii="Times New Roman" w:hAnsi="Times New Roman"/>
          <w:sz w:val="20"/>
        </w:rPr>
        <w:tab/>
        <w:t>Riduzione del 50% in caso di partecipazione di micro, piccole e medie imprese e di raggruppamenti di operatori economici o consorzi ordinari costituiti esclusivamente da micro, piccole e medie imprese. Tale riduzione non è cumulabile con quella indicata alla lett. a)</w:t>
      </w:r>
      <w:r w:rsidR="00AD7D68">
        <w:rPr>
          <w:rFonts w:ascii="Times New Roman" w:hAnsi="Times New Roman"/>
          <w:sz w:val="20"/>
        </w:rPr>
        <w:t>;</w:t>
      </w:r>
    </w:p>
    <w:p w14:paraId="2C38BBF2" w14:textId="432C483C" w:rsidR="004F1A8E" w:rsidRPr="000F5A16" w:rsidRDefault="004F1A8E" w:rsidP="000F5A16">
      <w:pPr>
        <w:pStyle w:val="Corpotesto"/>
        <w:rPr>
          <w:rFonts w:ascii="Times New Roman" w:hAnsi="Times New Roman"/>
          <w:sz w:val="20"/>
        </w:rPr>
      </w:pPr>
      <w:r w:rsidRPr="000F5A16">
        <w:rPr>
          <w:rFonts w:ascii="Times New Roman" w:hAnsi="Times New Roman"/>
          <w:sz w:val="20"/>
        </w:rPr>
        <w:t>c.</w:t>
      </w:r>
      <w:r w:rsidRPr="000F5A16">
        <w:rPr>
          <w:rFonts w:ascii="Times New Roman" w:hAnsi="Times New Roman"/>
          <w:sz w:val="20"/>
        </w:rPr>
        <w:tab/>
        <w:t xml:space="preserve">Riduzione del 20% in caso di possesso di una o più delle certificazioni/marchi tra quelle indicate all’allegato II.13 del </w:t>
      </w:r>
      <w:r w:rsidR="000C1A36">
        <w:rPr>
          <w:rFonts w:ascii="Times New Roman" w:hAnsi="Times New Roman"/>
          <w:sz w:val="20"/>
        </w:rPr>
        <w:t>C</w:t>
      </w:r>
      <w:r w:rsidRPr="000F5A16">
        <w:rPr>
          <w:rFonts w:ascii="Times New Roman" w:hAnsi="Times New Roman"/>
          <w:sz w:val="20"/>
        </w:rPr>
        <w:t>odice. Tale riduzione è cumulabile con quelle indicate alle lett. a) e b). In caso di partecipazione in forma associata la riduzione si ottiene:</w:t>
      </w:r>
    </w:p>
    <w:p w14:paraId="178EFA79" w14:textId="54570CA9" w:rsidR="004F1A8E" w:rsidRPr="000F5A16" w:rsidRDefault="004F1A8E" w:rsidP="000F5A16">
      <w:pPr>
        <w:pStyle w:val="Corpotesto"/>
        <w:rPr>
          <w:rFonts w:ascii="Times New Roman" w:hAnsi="Times New Roman"/>
          <w:sz w:val="20"/>
        </w:rPr>
      </w:pPr>
      <w:r w:rsidRPr="000F5A16">
        <w:rPr>
          <w:rFonts w:ascii="Times New Roman" w:hAnsi="Times New Roman"/>
          <w:sz w:val="20"/>
        </w:rPr>
        <w:t></w:t>
      </w:r>
      <w:r w:rsidRPr="000F5A16">
        <w:rPr>
          <w:rFonts w:ascii="Times New Roman" w:hAnsi="Times New Roman"/>
          <w:sz w:val="20"/>
        </w:rPr>
        <w:tab/>
        <w:t>per i soggetti di cui all’articolo 65, comma 2, lettere e), f), g), h)</w:t>
      </w:r>
      <w:r w:rsidR="00AD7D68">
        <w:rPr>
          <w:rFonts w:ascii="Times New Roman" w:hAnsi="Times New Roman"/>
          <w:sz w:val="20"/>
        </w:rPr>
        <w:t>,</w:t>
      </w:r>
      <w:r w:rsidRPr="000F5A16">
        <w:rPr>
          <w:rFonts w:ascii="Times New Roman" w:hAnsi="Times New Roman"/>
          <w:sz w:val="20"/>
        </w:rPr>
        <w:t xml:space="preserve"> del Codice</w:t>
      </w:r>
      <w:r w:rsidR="00AD7D68">
        <w:rPr>
          <w:rFonts w:ascii="Times New Roman" w:hAnsi="Times New Roman"/>
          <w:sz w:val="20"/>
        </w:rPr>
        <w:t>,</w:t>
      </w:r>
      <w:r w:rsidRPr="000F5A16">
        <w:rPr>
          <w:rFonts w:ascii="Times New Roman" w:hAnsi="Times New Roman"/>
          <w:sz w:val="20"/>
        </w:rPr>
        <w:t xml:space="preserve"> se uno dei soggetti che costituiscono il raggruppamento, consorzio ordinario o GEIE, o una delle imprese retiste che partecipano alla gara sia in possesso della certificazione;</w:t>
      </w:r>
    </w:p>
    <w:p w14:paraId="632BB957" w14:textId="6F12ED75" w:rsidR="004F1A8E" w:rsidRPr="000F5A16" w:rsidRDefault="004F1A8E" w:rsidP="00AD7D68">
      <w:pPr>
        <w:pStyle w:val="Corpotesto"/>
        <w:spacing w:after="120"/>
        <w:rPr>
          <w:rFonts w:ascii="Times New Roman" w:hAnsi="Times New Roman"/>
          <w:sz w:val="20"/>
        </w:rPr>
      </w:pPr>
      <w:r w:rsidRPr="000F5A16">
        <w:rPr>
          <w:rFonts w:ascii="Times New Roman" w:hAnsi="Times New Roman"/>
          <w:sz w:val="20"/>
        </w:rPr>
        <w:t></w:t>
      </w:r>
      <w:r w:rsidRPr="000F5A16">
        <w:rPr>
          <w:rFonts w:ascii="Times New Roman" w:hAnsi="Times New Roman"/>
          <w:sz w:val="20"/>
        </w:rPr>
        <w:tab/>
        <w:t>per i consorzi di cui all’articolo 65, comma 2, lettere b), c), d)</w:t>
      </w:r>
      <w:r w:rsidR="00AD7D68">
        <w:rPr>
          <w:rFonts w:ascii="Times New Roman" w:hAnsi="Times New Roman"/>
          <w:sz w:val="20"/>
        </w:rPr>
        <w:t>,</w:t>
      </w:r>
      <w:r w:rsidRPr="000F5A16">
        <w:rPr>
          <w:rFonts w:ascii="Times New Roman" w:hAnsi="Times New Roman"/>
          <w:sz w:val="20"/>
        </w:rPr>
        <w:t xml:space="preserve"> del Codice</w:t>
      </w:r>
      <w:r w:rsidR="00AD7D68">
        <w:rPr>
          <w:rFonts w:ascii="Times New Roman" w:hAnsi="Times New Roman"/>
          <w:sz w:val="20"/>
        </w:rPr>
        <w:t>,</w:t>
      </w:r>
      <w:r w:rsidRPr="000F5A16">
        <w:rPr>
          <w:rFonts w:ascii="Times New Roman" w:hAnsi="Times New Roman"/>
          <w:sz w:val="20"/>
        </w:rPr>
        <w:t xml:space="preserve"> se il consorzio o una delle consorziate sia in possesso della certificazione</w:t>
      </w:r>
      <w:r w:rsidR="00AD7D68">
        <w:rPr>
          <w:rFonts w:ascii="Times New Roman" w:hAnsi="Times New Roman"/>
          <w:sz w:val="20"/>
        </w:rPr>
        <w:t>.</w:t>
      </w:r>
      <w:r w:rsidRPr="000F5A16">
        <w:rPr>
          <w:rFonts w:ascii="Times New Roman" w:hAnsi="Times New Roman"/>
          <w:sz w:val="20"/>
        </w:rPr>
        <w:t xml:space="preserve"> </w:t>
      </w:r>
    </w:p>
    <w:p w14:paraId="7845D1E4" w14:textId="4F6CFAA1" w:rsidR="004F1A8E" w:rsidRPr="000F5A16" w:rsidRDefault="004F1A8E" w:rsidP="00AD7D68">
      <w:pPr>
        <w:pStyle w:val="Corpotesto"/>
        <w:spacing w:after="120"/>
        <w:rPr>
          <w:rFonts w:ascii="Times New Roman" w:hAnsi="Times New Roman"/>
          <w:sz w:val="20"/>
        </w:rPr>
      </w:pPr>
      <w:r w:rsidRPr="000F5A16">
        <w:rPr>
          <w:rFonts w:ascii="Times New Roman" w:hAnsi="Times New Roman"/>
          <w:sz w:val="20"/>
        </w:rPr>
        <w:t>Per fruire delle riduzioni di cui all’articolo 106, comma 8</w:t>
      </w:r>
      <w:r w:rsidR="00AD7D68">
        <w:rPr>
          <w:rFonts w:ascii="Times New Roman" w:hAnsi="Times New Roman"/>
          <w:sz w:val="20"/>
        </w:rPr>
        <w:t>,</w:t>
      </w:r>
      <w:r w:rsidRPr="000F5A16">
        <w:rPr>
          <w:rFonts w:ascii="Times New Roman" w:hAnsi="Times New Roman"/>
          <w:sz w:val="20"/>
        </w:rPr>
        <w:t xml:space="preserve"> del Codice, il concorrente dichiara nella domanda di partecipazione il possesso delle certificazioni e inserisce copia delle certificazioni possedute qualora non già presenti nel fascicolo virtuale.</w:t>
      </w:r>
    </w:p>
    <w:p w14:paraId="2992193B" w14:textId="77777777" w:rsidR="004F1A8E" w:rsidRPr="000F5A16" w:rsidRDefault="004F1A8E" w:rsidP="00AD7D68">
      <w:pPr>
        <w:pStyle w:val="Corpotesto"/>
        <w:spacing w:after="120"/>
        <w:rPr>
          <w:rFonts w:ascii="Times New Roman" w:hAnsi="Times New Roman"/>
          <w:sz w:val="20"/>
        </w:rPr>
      </w:pPr>
      <w:r w:rsidRPr="000F5A16">
        <w:rPr>
          <w:rFonts w:ascii="Times New Roman" w:hAnsi="Times New Roman"/>
          <w:sz w:val="20"/>
          <w:u w:val="single"/>
        </w:rPr>
        <w:t>È sanabile, mediante soccorso istruttorio, la mancata presentazione della garanzia provvisoria solo a condizione che sia stata già costituita prima della presentazione dell’offerta</w:t>
      </w:r>
      <w:r w:rsidRPr="000F5A16">
        <w:rPr>
          <w:rFonts w:ascii="Times New Roman" w:hAnsi="Times New Roman"/>
          <w:sz w:val="20"/>
        </w:rPr>
        <w:t xml:space="preserve">.  </w:t>
      </w:r>
    </w:p>
    <w:p w14:paraId="64DEBA95" w14:textId="77777777" w:rsidR="004F1A8E" w:rsidRPr="000F5A16" w:rsidRDefault="004F1A8E" w:rsidP="000F5A16">
      <w:pPr>
        <w:pStyle w:val="Corpotesto"/>
        <w:spacing w:after="240"/>
        <w:rPr>
          <w:rFonts w:ascii="Times New Roman" w:hAnsi="Times New Roman"/>
          <w:sz w:val="20"/>
        </w:rPr>
      </w:pPr>
      <w:r w:rsidRPr="000F5A16">
        <w:rPr>
          <w:rFonts w:ascii="Times New Roman" w:hAnsi="Times New Roman"/>
          <w:sz w:val="20"/>
        </w:rPr>
        <w:t>Non è sanabile - e quindi è causa di esclusione - la sottoscrizione della garanzia provvisoria da parte di un soggetto non legittimato a rilasciare la garanzia o non autorizzato ad impegnare il garante.</w:t>
      </w:r>
    </w:p>
    <w:p w14:paraId="713924B6" w14:textId="7FBC93CD" w:rsidR="00E03F0F" w:rsidRPr="00037FFA" w:rsidRDefault="00477230" w:rsidP="00037FFA">
      <w:pPr>
        <w:pStyle w:val="Titolo"/>
        <w:spacing w:before="0"/>
        <w:rPr>
          <w:sz w:val="24"/>
          <w:szCs w:val="24"/>
        </w:rPr>
      </w:pPr>
      <w:bookmarkStart w:id="55" w:name="_Toc164855982"/>
      <w:r w:rsidRPr="00037FFA">
        <w:rPr>
          <w:sz w:val="24"/>
          <w:szCs w:val="24"/>
        </w:rPr>
        <w:t>11.</w:t>
      </w:r>
      <w:r w:rsidRPr="00037FFA">
        <w:rPr>
          <w:sz w:val="24"/>
          <w:szCs w:val="24"/>
        </w:rPr>
        <w:tab/>
        <w:t>SOPRALLUOGO</w:t>
      </w:r>
      <w:bookmarkEnd w:id="55"/>
    </w:p>
    <w:p w14:paraId="23BF18B5" w14:textId="0F83C13D" w:rsidR="00CC2CFF" w:rsidRDefault="00A03734" w:rsidP="00037FFA">
      <w:pPr>
        <w:pStyle w:val="Corpotesto"/>
        <w:spacing w:after="240"/>
        <w:rPr>
          <w:rFonts w:ascii="Times New Roman" w:hAnsi="Times New Roman"/>
          <w:sz w:val="20"/>
        </w:rPr>
      </w:pPr>
      <w:r>
        <w:rPr>
          <w:rFonts w:ascii="Times New Roman" w:hAnsi="Times New Roman"/>
          <w:sz w:val="20"/>
        </w:rPr>
        <w:t>Non previsto per la partecipazione al presente appalto.</w:t>
      </w:r>
    </w:p>
    <w:p w14:paraId="26C5016C" w14:textId="77777777" w:rsidR="00E03F0F" w:rsidRPr="00037FFA" w:rsidRDefault="00477230" w:rsidP="00C97187">
      <w:pPr>
        <w:pStyle w:val="Titolo"/>
        <w:spacing w:before="0"/>
        <w:jc w:val="both"/>
        <w:rPr>
          <w:sz w:val="24"/>
          <w:szCs w:val="24"/>
        </w:rPr>
      </w:pPr>
      <w:bookmarkStart w:id="56" w:name="_Toc164855983"/>
      <w:r w:rsidRPr="00037FFA">
        <w:rPr>
          <w:sz w:val="24"/>
          <w:szCs w:val="24"/>
        </w:rPr>
        <w:t>12.</w:t>
      </w:r>
      <w:r w:rsidRPr="00037FFA">
        <w:rPr>
          <w:sz w:val="24"/>
          <w:szCs w:val="24"/>
        </w:rPr>
        <w:tab/>
        <w:t>PAGAMENTO DEL CONTRIBUTO A FAVORE DELL’ANAC</w:t>
      </w:r>
      <w:bookmarkEnd w:id="56"/>
    </w:p>
    <w:p w14:paraId="226396B9" w14:textId="3F6CA7F7" w:rsidR="00E70B16" w:rsidRDefault="00E70B16" w:rsidP="003D78EE">
      <w:pPr>
        <w:pStyle w:val="western"/>
        <w:spacing w:before="0" w:beforeAutospacing="0" w:after="120" w:line="240" w:lineRule="auto"/>
        <w:rPr>
          <w:color w:val="auto"/>
          <w:sz w:val="20"/>
        </w:rPr>
      </w:pPr>
      <w:r w:rsidRPr="00E82F7A">
        <w:rPr>
          <w:color w:val="auto"/>
          <w:sz w:val="20"/>
        </w:rPr>
        <w:t>I concorrenti effettuano il pagamento del contributo previsto dalla legge in favore dell’Autorità Nazionale Ant</w:t>
      </w:r>
      <w:r w:rsidR="00C97187">
        <w:rPr>
          <w:color w:val="auto"/>
          <w:sz w:val="20"/>
        </w:rPr>
        <w:t>icorruzione</w:t>
      </w:r>
      <w:r w:rsidR="00C97187" w:rsidRPr="00C97187">
        <w:rPr>
          <w:color w:val="auto"/>
          <w:sz w:val="20"/>
        </w:rPr>
        <w:t xml:space="preserve"> </w:t>
      </w:r>
      <w:r w:rsidRPr="00E82F7A">
        <w:rPr>
          <w:color w:val="auto"/>
          <w:sz w:val="20"/>
        </w:rPr>
        <w:t xml:space="preserve">secondo le modalità di cui alla delibera ANAC n. </w:t>
      </w:r>
      <w:r w:rsidR="00E82F7A" w:rsidRPr="00E82F7A">
        <w:rPr>
          <w:color w:val="auto"/>
          <w:sz w:val="20"/>
        </w:rPr>
        <w:t>610</w:t>
      </w:r>
      <w:r w:rsidRPr="00E82F7A">
        <w:rPr>
          <w:color w:val="auto"/>
          <w:sz w:val="20"/>
        </w:rPr>
        <w:t xml:space="preserve"> del </w:t>
      </w:r>
      <w:r w:rsidR="00E82F7A" w:rsidRPr="00E82F7A">
        <w:rPr>
          <w:color w:val="auto"/>
          <w:sz w:val="20"/>
        </w:rPr>
        <w:t>19</w:t>
      </w:r>
      <w:r w:rsidRPr="00E82F7A">
        <w:rPr>
          <w:color w:val="auto"/>
          <w:sz w:val="20"/>
        </w:rPr>
        <w:t xml:space="preserve"> dicembre 202</w:t>
      </w:r>
      <w:r w:rsidR="00E82F7A" w:rsidRPr="00E82F7A">
        <w:rPr>
          <w:color w:val="auto"/>
          <w:sz w:val="20"/>
        </w:rPr>
        <w:t>3</w:t>
      </w:r>
      <w:r w:rsidRPr="00E82F7A">
        <w:rPr>
          <w:color w:val="auto"/>
          <w:sz w:val="20"/>
        </w:rPr>
        <w:t xml:space="preserve"> o successiva delibera pubblicata al seguente https://www.anticorruzione.it/-/gestione-contributi-gara. Il pagamento del contributo è condizione di ammissibilità dell’offerta. Il pagamento è verificato mediante il FVOE. In caso di esito negativo della verifica, è attivata la procedura di soccorso istruttorio. In caso di mancata regolarizzazione nel termine assegnato, l’offerta è dichiarata inammissibile.</w:t>
      </w:r>
      <w:r w:rsidR="008330D0" w:rsidRPr="008330D0">
        <w:t xml:space="preserve"> </w:t>
      </w:r>
      <w:r w:rsidR="008330D0" w:rsidRPr="008330D0">
        <w:rPr>
          <w:color w:val="auto"/>
          <w:sz w:val="20"/>
        </w:rPr>
        <w:t xml:space="preserve">Il contributo è dovuto per </w:t>
      </w:r>
      <w:r w:rsidR="008330D0">
        <w:rPr>
          <w:color w:val="auto"/>
          <w:sz w:val="20"/>
        </w:rPr>
        <w:t xml:space="preserve">il </w:t>
      </w:r>
      <w:r w:rsidR="008330D0" w:rsidRPr="008330D0">
        <w:rPr>
          <w:color w:val="auto"/>
          <w:sz w:val="20"/>
        </w:rPr>
        <w:t xml:space="preserve">lotto per il quale si presenta offerta secondo </w:t>
      </w:r>
      <w:r w:rsidR="008330D0">
        <w:rPr>
          <w:color w:val="auto"/>
          <w:sz w:val="20"/>
        </w:rPr>
        <w:t>l’</w:t>
      </w:r>
      <w:r w:rsidR="008330D0" w:rsidRPr="008330D0">
        <w:rPr>
          <w:color w:val="auto"/>
          <w:sz w:val="20"/>
        </w:rPr>
        <w:t>importi descritt</w:t>
      </w:r>
      <w:r w:rsidR="008330D0">
        <w:rPr>
          <w:color w:val="auto"/>
          <w:sz w:val="20"/>
        </w:rPr>
        <w:t xml:space="preserve">o </w:t>
      </w:r>
      <w:r w:rsidR="008330D0" w:rsidRPr="008330D0">
        <w:rPr>
          <w:color w:val="auto"/>
          <w:sz w:val="20"/>
        </w:rPr>
        <w:t>nella tabella sottostante di cui alla suddetta Delibera.</w:t>
      </w:r>
    </w:p>
    <w:p w14:paraId="7DF2CAF3" w14:textId="16DE7ABB" w:rsidR="008330D0" w:rsidRPr="000064B9" w:rsidRDefault="008330D0" w:rsidP="000064B9">
      <w:pPr>
        <w:pStyle w:val="western"/>
        <w:spacing w:before="0" w:beforeAutospacing="0" w:after="60" w:line="240" w:lineRule="auto"/>
        <w:rPr>
          <w:color w:val="auto"/>
          <w:sz w:val="20"/>
          <w:u w:val="single"/>
        </w:rPr>
      </w:pPr>
      <w:r w:rsidRPr="000064B9">
        <w:rPr>
          <w:color w:val="auto"/>
          <w:sz w:val="20"/>
          <w:u w:val="single"/>
        </w:rPr>
        <w:t xml:space="preserve">Tabelle n. </w:t>
      </w:r>
      <w:r w:rsidR="00043C48">
        <w:rPr>
          <w:color w:val="auto"/>
          <w:sz w:val="20"/>
          <w:u w:val="single"/>
        </w:rPr>
        <w:t>4</w:t>
      </w:r>
      <w:r w:rsidRPr="000064B9">
        <w:rPr>
          <w:color w:val="auto"/>
          <w:sz w:val="20"/>
          <w:u w:val="single"/>
        </w:rPr>
        <w:t xml:space="preserve"> - CIG e importo Contributo ANAC</w:t>
      </w:r>
    </w:p>
    <w:tbl>
      <w:tblPr>
        <w:tblStyle w:val="Grigliatabella"/>
        <w:tblW w:w="5000" w:type="pct"/>
        <w:jc w:val="center"/>
        <w:tblLook w:val="04A0" w:firstRow="1" w:lastRow="0" w:firstColumn="1" w:lastColumn="0" w:noHBand="0" w:noVBand="1"/>
      </w:tblPr>
      <w:tblGrid>
        <w:gridCol w:w="707"/>
        <w:gridCol w:w="3399"/>
        <w:gridCol w:w="2800"/>
        <w:gridCol w:w="2154"/>
      </w:tblGrid>
      <w:tr w:rsidR="008330D0" w:rsidRPr="008330D0" w14:paraId="1318861E" w14:textId="0D21B69A" w:rsidTr="000064B9">
        <w:trPr>
          <w:cantSplit/>
          <w:trHeight w:val="397"/>
          <w:jc w:val="center"/>
        </w:trPr>
        <w:tc>
          <w:tcPr>
            <w:tcW w:w="390" w:type="pct"/>
            <w:vAlign w:val="center"/>
          </w:tcPr>
          <w:p w14:paraId="53FD299E" w14:textId="615C7B3E" w:rsidR="008330D0" w:rsidRPr="008330D0" w:rsidRDefault="008330D0" w:rsidP="008330D0">
            <w:pPr>
              <w:pStyle w:val="western"/>
              <w:spacing w:before="0" w:beforeAutospacing="0" w:line="240" w:lineRule="auto"/>
              <w:jc w:val="center"/>
              <w:rPr>
                <w:b/>
                <w:bCs/>
                <w:color w:val="auto"/>
                <w:sz w:val="16"/>
                <w:szCs w:val="16"/>
              </w:rPr>
            </w:pPr>
            <w:r w:rsidRPr="008330D0">
              <w:rPr>
                <w:b/>
                <w:bCs/>
                <w:color w:val="auto"/>
                <w:sz w:val="16"/>
                <w:szCs w:val="16"/>
              </w:rPr>
              <w:t>Lotto</w:t>
            </w:r>
          </w:p>
        </w:tc>
        <w:tc>
          <w:tcPr>
            <w:tcW w:w="1876" w:type="pct"/>
            <w:vAlign w:val="center"/>
          </w:tcPr>
          <w:p w14:paraId="2372FEC3" w14:textId="77777777" w:rsidR="008330D0" w:rsidRPr="008330D0" w:rsidRDefault="008330D0" w:rsidP="008330D0">
            <w:pPr>
              <w:pStyle w:val="Corpotesto"/>
              <w:jc w:val="center"/>
              <w:rPr>
                <w:rFonts w:ascii="Times New Roman" w:hAnsi="Times New Roman"/>
                <w:b/>
                <w:bCs/>
                <w:sz w:val="16"/>
                <w:szCs w:val="16"/>
              </w:rPr>
            </w:pPr>
            <w:r w:rsidRPr="008330D0">
              <w:rPr>
                <w:rFonts w:ascii="Times New Roman" w:hAnsi="Times New Roman"/>
                <w:b/>
                <w:bCs/>
                <w:sz w:val="16"/>
                <w:szCs w:val="16"/>
              </w:rPr>
              <w:t xml:space="preserve">Importo economico complessivo dell’appalto </w:t>
            </w:r>
          </w:p>
          <w:p w14:paraId="383B1B16" w14:textId="77777777" w:rsidR="008330D0" w:rsidRDefault="008330D0" w:rsidP="008330D0">
            <w:pPr>
              <w:pStyle w:val="western"/>
              <w:spacing w:before="0" w:beforeAutospacing="0" w:line="240" w:lineRule="auto"/>
              <w:jc w:val="center"/>
              <w:rPr>
                <w:b/>
                <w:bCs/>
                <w:sz w:val="16"/>
                <w:szCs w:val="16"/>
              </w:rPr>
            </w:pPr>
            <w:r w:rsidRPr="008330D0">
              <w:rPr>
                <w:b/>
                <w:bCs/>
                <w:sz w:val="16"/>
                <w:szCs w:val="16"/>
              </w:rPr>
              <w:t xml:space="preserve">(comprensivo del rinnovo e delle opzioni), </w:t>
            </w:r>
          </w:p>
          <w:p w14:paraId="3232717C" w14:textId="1CFD3085" w:rsidR="008330D0" w:rsidRPr="008330D0" w:rsidRDefault="008330D0" w:rsidP="008330D0">
            <w:pPr>
              <w:pStyle w:val="western"/>
              <w:spacing w:before="0" w:beforeAutospacing="0" w:line="240" w:lineRule="auto"/>
              <w:jc w:val="center"/>
              <w:rPr>
                <w:b/>
                <w:bCs/>
                <w:color w:val="auto"/>
                <w:sz w:val="16"/>
                <w:szCs w:val="16"/>
              </w:rPr>
            </w:pPr>
            <w:r w:rsidRPr="008330D0">
              <w:rPr>
                <w:b/>
                <w:bCs/>
                <w:sz w:val="16"/>
                <w:szCs w:val="16"/>
              </w:rPr>
              <w:t>IVA esclusa</w:t>
            </w:r>
            <w:r w:rsidRPr="008330D0">
              <w:rPr>
                <w:b/>
                <w:bCs/>
                <w:color w:val="auto"/>
                <w:sz w:val="16"/>
                <w:szCs w:val="16"/>
              </w:rPr>
              <w:t xml:space="preserve"> </w:t>
            </w:r>
          </w:p>
        </w:tc>
        <w:tc>
          <w:tcPr>
            <w:tcW w:w="1545" w:type="pct"/>
            <w:vAlign w:val="center"/>
          </w:tcPr>
          <w:p w14:paraId="543868C7" w14:textId="565D0546" w:rsidR="008330D0" w:rsidRPr="008330D0" w:rsidRDefault="008330D0" w:rsidP="008330D0">
            <w:pPr>
              <w:pStyle w:val="western"/>
              <w:spacing w:before="0" w:beforeAutospacing="0" w:line="240" w:lineRule="auto"/>
              <w:jc w:val="center"/>
              <w:rPr>
                <w:b/>
                <w:bCs/>
                <w:color w:val="auto"/>
                <w:sz w:val="16"/>
                <w:szCs w:val="16"/>
              </w:rPr>
            </w:pPr>
            <w:r w:rsidRPr="008330D0">
              <w:rPr>
                <w:b/>
                <w:bCs/>
                <w:color w:val="auto"/>
                <w:sz w:val="16"/>
                <w:szCs w:val="16"/>
              </w:rPr>
              <w:t>Importo contributo ANAC</w:t>
            </w:r>
          </w:p>
        </w:tc>
        <w:tc>
          <w:tcPr>
            <w:tcW w:w="1189" w:type="pct"/>
            <w:vAlign w:val="center"/>
          </w:tcPr>
          <w:p w14:paraId="6166F754" w14:textId="0CFA37A3" w:rsidR="008330D0" w:rsidRPr="008330D0" w:rsidRDefault="008330D0" w:rsidP="008330D0">
            <w:pPr>
              <w:pStyle w:val="western"/>
              <w:spacing w:before="0" w:beforeAutospacing="0" w:line="240" w:lineRule="auto"/>
              <w:jc w:val="center"/>
              <w:rPr>
                <w:b/>
                <w:bCs/>
                <w:color w:val="auto"/>
                <w:sz w:val="16"/>
                <w:szCs w:val="16"/>
              </w:rPr>
            </w:pPr>
            <w:r w:rsidRPr="008330D0">
              <w:rPr>
                <w:b/>
                <w:bCs/>
                <w:color w:val="auto"/>
                <w:sz w:val="16"/>
                <w:szCs w:val="16"/>
              </w:rPr>
              <w:t>CIG</w:t>
            </w:r>
          </w:p>
        </w:tc>
      </w:tr>
      <w:tr w:rsidR="008330D0" w:rsidRPr="008330D0" w14:paraId="0A0EB505" w14:textId="462B32FF" w:rsidTr="000064B9">
        <w:trPr>
          <w:cantSplit/>
          <w:trHeight w:val="397"/>
          <w:jc w:val="center"/>
        </w:trPr>
        <w:tc>
          <w:tcPr>
            <w:tcW w:w="390" w:type="pct"/>
            <w:vAlign w:val="center"/>
          </w:tcPr>
          <w:p w14:paraId="2EDDEEFD" w14:textId="76194F81" w:rsidR="008330D0" w:rsidRPr="000064B9" w:rsidRDefault="008330D0" w:rsidP="000064B9">
            <w:pPr>
              <w:pStyle w:val="western"/>
              <w:spacing w:before="0" w:beforeAutospacing="0" w:line="240" w:lineRule="auto"/>
              <w:jc w:val="center"/>
              <w:rPr>
                <w:color w:val="auto"/>
                <w:sz w:val="16"/>
                <w:szCs w:val="16"/>
              </w:rPr>
            </w:pPr>
            <w:r w:rsidRPr="000064B9">
              <w:rPr>
                <w:color w:val="auto"/>
                <w:sz w:val="16"/>
                <w:szCs w:val="16"/>
              </w:rPr>
              <w:t>1</w:t>
            </w:r>
          </w:p>
        </w:tc>
        <w:tc>
          <w:tcPr>
            <w:tcW w:w="1876" w:type="pct"/>
            <w:vAlign w:val="center"/>
          </w:tcPr>
          <w:p w14:paraId="13261B55" w14:textId="1AF447BE" w:rsidR="008330D0" w:rsidRPr="000064B9" w:rsidRDefault="008330D0" w:rsidP="000064B9">
            <w:pPr>
              <w:pStyle w:val="western"/>
              <w:spacing w:before="0" w:beforeAutospacing="0" w:line="240" w:lineRule="auto"/>
              <w:jc w:val="center"/>
              <w:rPr>
                <w:color w:val="auto"/>
                <w:sz w:val="16"/>
                <w:szCs w:val="16"/>
              </w:rPr>
            </w:pPr>
            <w:r w:rsidRPr="000064B9">
              <w:rPr>
                <w:sz w:val="16"/>
                <w:szCs w:val="16"/>
              </w:rPr>
              <w:t xml:space="preserve">Euro </w:t>
            </w:r>
            <w:r w:rsidR="006155EF" w:rsidRPr="006155EF">
              <w:rPr>
                <w:sz w:val="16"/>
                <w:szCs w:val="16"/>
              </w:rPr>
              <w:t>574.528,00</w:t>
            </w:r>
          </w:p>
        </w:tc>
        <w:tc>
          <w:tcPr>
            <w:tcW w:w="1545" w:type="pct"/>
            <w:vAlign w:val="center"/>
          </w:tcPr>
          <w:p w14:paraId="37F340EE" w14:textId="50D6A1EE" w:rsidR="008330D0" w:rsidRPr="000064B9" w:rsidRDefault="008330D0" w:rsidP="000064B9">
            <w:pPr>
              <w:pStyle w:val="western"/>
              <w:spacing w:before="0" w:beforeAutospacing="0" w:line="240" w:lineRule="auto"/>
              <w:jc w:val="center"/>
              <w:rPr>
                <w:color w:val="auto"/>
                <w:sz w:val="16"/>
                <w:szCs w:val="16"/>
              </w:rPr>
            </w:pPr>
            <w:r w:rsidRPr="000064B9">
              <w:rPr>
                <w:color w:val="auto"/>
                <w:sz w:val="16"/>
                <w:szCs w:val="16"/>
              </w:rPr>
              <w:t>Euro 165,00</w:t>
            </w:r>
          </w:p>
        </w:tc>
        <w:tc>
          <w:tcPr>
            <w:tcW w:w="1189" w:type="pct"/>
            <w:vAlign w:val="center"/>
          </w:tcPr>
          <w:p w14:paraId="0250468B" w14:textId="3B574D2A" w:rsidR="008330D0" w:rsidRPr="000064B9" w:rsidRDefault="006155EF" w:rsidP="000064B9">
            <w:pPr>
              <w:pStyle w:val="western"/>
              <w:spacing w:before="0" w:beforeAutospacing="0" w:line="240" w:lineRule="auto"/>
              <w:jc w:val="center"/>
              <w:rPr>
                <w:b/>
                <w:bCs/>
                <w:color w:val="auto"/>
                <w:sz w:val="16"/>
                <w:szCs w:val="16"/>
              </w:rPr>
            </w:pPr>
            <w:r w:rsidRPr="006155EF">
              <w:rPr>
                <w:b/>
                <w:bCs/>
                <w:color w:val="auto"/>
                <w:sz w:val="16"/>
                <w:szCs w:val="16"/>
                <w:highlight w:val="yellow"/>
              </w:rPr>
              <w:t>***</w:t>
            </w:r>
          </w:p>
        </w:tc>
      </w:tr>
    </w:tbl>
    <w:p w14:paraId="6A8879C9" w14:textId="77777777" w:rsidR="00E03F0F" w:rsidRDefault="00477230" w:rsidP="000064B9">
      <w:pPr>
        <w:pStyle w:val="Corpotesto"/>
        <w:spacing w:before="120"/>
        <w:rPr>
          <w:rFonts w:ascii="Times New Roman" w:hAnsi="Times New Roman"/>
          <w:sz w:val="20"/>
        </w:rPr>
      </w:pPr>
      <w:r>
        <w:rPr>
          <w:rFonts w:ascii="Times New Roman" w:hAnsi="Times New Roman"/>
          <w:sz w:val="20"/>
        </w:rPr>
        <w:lastRenderedPageBreak/>
        <w:t>La stazione appaltante accerta il pagamento del contributo mediante consultazione del Fascicolo virtuale dell’operatore economico ai fini dell’ammissione alla gara.</w:t>
      </w:r>
    </w:p>
    <w:p w14:paraId="4545FE10" w14:textId="24CE0ADF" w:rsidR="00A3112B" w:rsidRDefault="00477230" w:rsidP="003D78EE">
      <w:pPr>
        <w:pStyle w:val="Corpotesto"/>
        <w:spacing w:after="240"/>
        <w:rPr>
          <w:rFonts w:ascii="Times New Roman" w:hAnsi="Times New Roman"/>
          <w:sz w:val="20"/>
        </w:rPr>
      </w:pPr>
      <w:r>
        <w:rPr>
          <w:rFonts w:ascii="Times New Roman" w:hAnsi="Times New Roman"/>
          <w:sz w:val="20"/>
        </w:rPr>
        <w:t>Qualora il pagamento non risulti registrato nel sistema, la stazione appaltante richiede, mediante soccorso istruttorio la presentazione della ricevuta di avvenuto pagamento. L’operatore economico che non adempia alla richiesta nel termine stabilito dalla stazione appaltante è escluso dalla procedura di gara per inammissibilità dell’offerta.</w:t>
      </w:r>
    </w:p>
    <w:p w14:paraId="09902B79" w14:textId="77777777" w:rsidR="00E03F0F" w:rsidRPr="00CC01A9" w:rsidRDefault="00477230" w:rsidP="00797112">
      <w:pPr>
        <w:pStyle w:val="Titolo"/>
        <w:spacing w:before="0"/>
        <w:jc w:val="both"/>
        <w:rPr>
          <w:sz w:val="24"/>
          <w:szCs w:val="24"/>
        </w:rPr>
      </w:pPr>
      <w:bookmarkStart w:id="57" w:name="_Toc164855984"/>
      <w:r w:rsidRPr="00CC01A9">
        <w:rPr>
          <w:sz w:val="24"/>
          <w:szCs w:val="24"/>
        </w:rPr>
        <w:t>13.</w:t>
      </w:r>
      <w:r w:rsidRPr="00CC01A9">
        <w:rPr>
          <w:sz w:val="24"/>
          <w:szCs w:val="24"/>
        </w:rPr>
        <w:tab/>
        <w:t>MODALITÀ DI PRESENTAZIONE DELL’OFFERTA E SOTTOSCRIZIONE DEI DOCUMENTI DI GARA</w:t>
      </w:r>
      <w:bookmarkEnd w:id="57"/>
    </w:p>
    <w:p w14:paraId="5B06DF77" w14:textId="77777777" w:rsidR="00B63BBC" w:rsidRDefault="00B63BBC" w:rsidP="00797112">
      <w:pPr>
        <w:pStyle w:val="Corpotesto"/>
        <w:rPr>
          <w:rFonts w:ascii="Times New Roman" w:hAnsi="Times New Roman"/>
          <w:sz w:val="20"/>
        </w:rPr>
      </w:pPr>
      <w:r>
        <w:rPr>
          <w:rFonts w:ascii="Times New Roman" w:hAnsi="Times New Roman"/>
          <w:sz w:val="20"/>
        </w:rPr>
        <w:t>L’offerta e la documentazione relativa alla procedura devono essere presentate esclusivamente attraverso la Piattaforma. Non sono considerate valide le offerte presentate attraverso modalità diverse da quelle previste nel presente disciplinare. L’offerta e la documentazione deve essere sottoscritta con firma digitale o altra firma elettronica qualificata o firma elettronica avanzata.</w:t>
      </w:r>
    </w:p>
    <w:p w14:paraId="31B7CC5F" w14:textId="5DFC19BE" w:rsidR="00B63BBC" w:rsidRDefault="00B63BBC" w:rsidP="00797112">
      <w:pPr>
        <w:pStyle w:val="Corpotesto"/>
        <w:rPr>
          <w:rFonts w:ascii="Times New Roman" w:hAnsi="Times New Roman"/>
          <w:sz w:val="20"/>
        </w:rPr>
      </w:pPr>
      <w:r>
        <w:rPr>
          <w:rFonts w:ascii="Times New Roman" w:hAnsi="Times New Roman"/>
          <w:sz w:val="20"/>
        </w:rPr>
        <w:t xml:space="preserve">Le dichiarazioni sostitutive si redigono ai sensi degli articoli 19, 46 e 47 del </w:t>
      </w:r>
      <w:r w:rsidR="00CC01A9">
        <w:rPr>
          <w:rFonts w:ascii="Times New Roman" w:hAnsi="Times New Roman"/>
          <w:sz w:val="20"/>
        </w:rPr>
        <w:t xml:space="preserve">D.P.R. </w:t>
      </w:r>
      <w:r>
        <w:rPr>
          <w:rFonts w:ascii="Times New Roman" w:hAnsi="Times New Roman"/>
          <w:sz w:val="20"/>
        </w:rPr>
        <w:t>445/2000.</w:t>
      </w:r>
    </w:p>
    <w:p w14:paraId="732820D1" w14:textId="615D2EE9" w:rsidR="00B63BBC" w:rsidRDefault="00B63BBC" w:rsidP="00797112">
      <w:pPr>
        <w:pStyle w:val="Corpotesto"/>
        <w:spacing w:after="120"/>
        <w:rPr>
          <w:rFonts w:ascii="Times New Roman" w:hAnsi="Times New Roman"/>
          <w:sz w:val="20"/>
        </w:rPr>
      </w:pPr>
      <w:r>
        <w:rPr>
          <w:rFonts w:ascii="Times New Roman" w:hAnsi="Times New Roman"/>
          <w:sz w:val="20"/>
        </w:rPr>
        <w:t xml:space="preserve">La documentazione presentata in copia viene prodotta ai sensi del </w:t>
      </w:r>
      <w:r w:rsidR="00CC01A9">
        <w:rPr>
          <w:rFonts w:ascii="Times New Roman" w:hAnsi="Times New Roman"/>
          <w:sz w:val="20"/>
        </w:rPr>
        <w:t xml:space="preserve">D.Lgs. </w:t>
      </w:r>
      <w:r>
        <w:rPr>
          <w:rFonts w:ascii="Times New Roman" w:hAnsi="Times New Roman"/>
          <w:sz w:val="20"/>
        </w:rPr>
        <w:t>82/2005.</w:t>
      </w:r>
    </w:p>
    <w:p w14:paraId="74700112" w14:textId="77777777" w:rsidR="00B63BBC" w:rsidRPr="00797112" w:rsidRDefault="00B63BBC" w:rsidP="00797112">
      <w:pPr>
        <w:spacing w:after="120"/>
        <w:jc w:val="both"/>
        <w:rPr>
          <w:rFonts w:ascii="Times New Roman" w:hAnsi="Times New Roman"/>
          <w:b w:val="0"/>
        </w:rPr>
      </w:pPr>
      <w:r w:rsidRPr="00797112">
        <w:rPr>
          <w:rFonts w:ascii="Times New Roman" w:hAnsi="Times New Roman"/>
          <w:bCs/>
        </w:rPr>
        <w:t>L’offerta dovrà essere collocata sulla Piattaforma SATER di Intercent-ER entro e non oltre il termine perentorio indicato sul portale SATER di Intercent-ER, a pena di irricevibilità. La Piattaforma non accetta offerte presentate dopo la data e l’orario stabiliti come termine ultimo della presentazione dell’offerta</w:t>
      </w:r>
      <w:r w:rsidRPr="00797112">
        <w:rPr>
          <w:rFonts w:ascii="Times New Roman" w:hAnsi="Times New Roman"/>
          <w:b w:val="0"/>
        </w:rPr>
        <w:t>.</w:t>
      </w:r>
    </w:p>
    <w:p w14:paraId="1C9584C6" w14:textId="77777777" w:rsidR="00B63BBC" w:rsidRDefault="00B63BBC" w:rsidP="00797112">
      <w:pPr>
        <w:pStyle w:val="Corpotesto"/>
        <w:rPr>
          <w:rFonts w:ascii="Times New Roman" w:hAnsi="Times New Roman"/>
          <w:sz w:val="20"/>
        </w:rPr>
      </w:pPr>
      <w:r>
        <w:rPr>
          <w:rFonts w:ascii="Times New Roman" w:hAnsi="Times New Roman"/>
          <w:sz w:val="20"/>
        </w:rPr>
        <w:t>Per l’individuazione di data e ora di arrivo dell’offerta fa fede l’orario registrato dalla Piattaforma.</w:t>
      </w:r>
    </w:p>
    <w:p w14:paraId="2F136DB5" w14:textId="77777777" w:rsidR="00B63BBC" w:rsidRDefault="00B63BBC" w:rsidP="00797112">
      <w:pPr>
        <w:pStyle w:val="Corpotesto"/>
        <w:rPr>
          <w:rFonts w:ascii="Times New Roman" w:hAnsi="Times New Roman"/>
          <w:sz w:val="20"/>
        </w:rPr>
      </w:pPr>
      <w:r>
        <w:rPr>
          <w:rFonts w:ascii="Times New Roman" w:hAnsi="Times New Roman"/>
          <w:sz w:val="20"/>
        </w:rPr>
        <w:t>Le operazioni di inserimento sulla Piattaforma di tutta la documentazione richiesta rimangono ad esclusivo rischio del concorrente. Si invitano pertanto i concorrenti ad avviare tali attività con congruo anticipo rispetto alla scadenza prevista onde evitare la non completa e quindi mancata trasmissione dell’offerta entro il termine previsto.</w:t>
      </w:r>
    </w:p>
    <w:p w14:paraId="17648110" w14:textId="77777777" w:rsidR="00B63BBC" w:rsidRDefault="00B63BBC" w:rsidP="00797112">
      <w:pPr>
        <w:pStyle w:val="Corpotesto"/>
        <w:rPr>
          <w:rFonts w:ascii="Times New Roman" w:hAnsi="Times New Roman"/>
          <w:sz w:val="20"/>
        </w:rPr>
      </w:pPr>
      <w:r>
        <w:rPr>
          <w:rFonts w:ascii="Times New Roman" w:hAnsi="Times New Roman"/>
          <w:sz w:val="20"/>
        </w:rPr>
        <w:t>Qualora si verifichi un mancato funzionamento o un malfunzionamento della Piattaforma si applica quanto previsto al paragrafo 1.1.</w:t>
      </w:r>
    </w:p>
    <w:p w14:paraId="05B80128" w14:textId="1A4118ED" w:rsidR="00B63BBC" w:rsidRDefault="00B63BBC" w:rsidP="00797112">
      <w:pPr>
        <w:spacing w:after="240"/>
        <w:jc w:val="both"/>
        <w:rPr>
          <w:rFonts w:ascii="Times New Roman" w:hAnsi="Times New Roman"/>
          <w:b w:val="0"/>
        </w:rPr>
      </w:pPr>
      <w:r>
        <w:rPr>
          <w:rFonts w:ascii="Times New Roman" w:hAnsi="Times New Roman"/>
          <w:b w:val="0"/>
        </w:rPr>
        <w:t xml:space="preserve">Ogni operatore economico per la presentazione dell’offerta ha a disposizione una capacità pari alla dimensione massima per singolo </w:t>
      </w:r>
      <w:r w:rsidRPr="00797112">
        <w:rPr>
          <w:rFonts w:ascii="Times New Roman" w:hAnsi="Times New Roman"/>
          <w:b w:val="0"/>
          <w:i/>
          <w:iCs/>
        </w:rPr>
        <w:t>file</w:t>
      </w:r>
      <w:r>
        <w:rPr>
          <w:rFonts w:ascii="Times New Roman" w:hAnsi="Times New Roman"/>
          <w:b w:val="0"/>
        </w:rPr>
        <w:t xml:space="preserve"> come prevista nelle guide per l’utilizzo del sistema accessibili dal sito http://intercenter.regione.emilia-romagna.it/help/guide/.</w:t>
      </w:r>
    </w:p>
    <w:p w14:paraId="2E78BF8C" w14:textId="77777777" w:rsidR="00E03F0F" w:rsidRPr="00797112" w:rsidRDefault="00477230" w:rsidP="006E2875">
      <w:pPr>
        <w:pStyle w:val="Titolo2"/>
        <w:spacing w:before="0"/>
        <w:jc w:val="both"/>
        <w:rPr>
          <w:sz w:val="20"/>
        </w:rPr>
      </w:pPr>
      <w:bookmarkStart w:id="58" w:name="_Toc164855985"/>
      <w:r w:rsidRPr="00797112">
        <w:rPr>
          <w:sz w:val="20"/>
        </w:rPr>
        <w:t>13.1 REGOLE PER LA PRESENTAZIONE DELL’OFFERTA</w:t>
      </w:r>
      <w:bookmarkEnd w:id="58"/>
    </w:p>
    <w:p w14:paraId="1AEC2B8B" w14:textId="38D864F7" w:rsidR="00E03F0F" w:rsidRDefault="00477230">
      <w:pPr>
        <w:pStyle w:val="Corpotesto"/>
        <w:rPr>
          <w:rFonts w:ascii="Times New Roman" w:hAnsi="Times New Roman"/>
          <w:sz w:val="20"/>
        </w:rPr>
      </w:pPr>
      <w:r>
        <w:rPr>
          <w:rFonts w:ascii="Times New Roman" w:hAnsi="Times New Roman"/>
          <w:sz w:val="20"/>
        </w:rPr>
        <w:t>L’</w:t>
      </w:r>
      <w:r w:rsidR="00797112" w:rsidRPr="00797112">
        <w:rPr>
          <w:rFonts w:ascii="Times New Roman" w:hAnsi="Times New Roman"/>
          <w:b/>
          <w:bCs/>
          <w:sz w:val="20"/>
        </w:rPr>
        <w:t>Offerta</w:t>
      </w:r>
      <w:r>
        <w:rPr>
          <w:rFonts w:ascii="Times New Roman" w:hAnsi="Times New Roman"/>
          <w:sz w:val="20"/>
        </w:rPr>
        <w:t xml:space="preserve"> è composta da:</w:t>
      </w:r>
    </w:p>
    <w:p w14:paraId="714F367B" w14:textId="3C436B24" w:rsidR="00E03F0F" w:rsidRDefault="00477230">
      <w:pPr>
        <w:pStyle w:val="Corpotesto"/>
        <w:rPr>
          <w:rFonts w:ascii="Times New Roman" w:hAnsi="Times New Roman"/>
          <w:sz w:val="20"/>
        </w:rPr>
      </w:pPr>
      <w:r>
        <w:rPr>
          <w:rFonts w:ascii="Times New Roman" w:hAnsi="Times New Roman"/>
          <w:sz w:val="20"/>
        </w:rPr>
        <w:t xml:space="preserve">A </w:t>
      </w:r>
      <w:r w:rsidR="00797112">
        <w:rPr>
          <w:rFonts w:ascii="Times New Roman" w:hAnsi="Times New Roman"/>
          <w:sz w:val="20"/>
        </w:rPr>
        <w:t xml:space="preserve">- </w:t>
      </w:r>
      <w:r>
        <w:rPr>
          <w:rFonts w:ascii="Times New Roman" w:hAnsi="Times New Roman"/>
          <w:sz w:val="20"/>
        </w:rPr>
        <w:t>Documentazione amministrativa;</w:t>
      </w:r>
    </w:p>
    <w:p w14:paraId="06E9F55D" w14:textId="3E7DF7A7" w:rsidR="00E03F0F" w:rsidRDefault="00477230">
      <w:pPr>
        <w:pStyle w:val="Corpotesto"/>
        <w:rPr>
          <w:rFonts w:ascii="Times New Roman" w:hAnsi="Times New Roman"/>
          <w:sz w:val="20"/>
        </w:rPr>
      </w:pPr>
      <w:r>
        <w:rPr>
          <w:rFonts w:ascii="Times New Roman" w:hAnsi="Times New Roman"/>
          <w:sz w:val="20"/>
        </w:rPr>
        <w:t>B</w:t>
      </w:r>
      <w:r w:rsidR="00797112">
        <w:rPr>
          <w:rFonts w:ascii="Times New Roman" w:hAnsi="Times New Roman"/>
          <w:sz w:val="20"/>
        </w:rPr>
        <w:t xml:space="preserve"> - </w:t>
      </w:r>
      <w:r>
        <w:rPr>
          <w:rFonts w:ascii="Times New Roman" w:hAnsi="Times New Roman"/>
          <w:sz w:val="20"/>
        </w:rPr>
        <w:t>Offerta tecnica;</w:t>
      </w:r>
    </w:p>
    <w:p w14:paraId="58769AD2" w14:textId="16E08D0A" w:rsidR="00E03F0F" w:rsidRDefault="00477230" w:rsidP="00797112">
      <w:pPr>
        <w:pStyle w:val="Corpotesto"/>
        <w:spacing w:after="120"/>
        <w:rPr>
          <w:rFonts w:ascii="Times New Roman" w:hAnsi="Times New Roman"/>
          <w:sz w:val="20"/>
        </w:rPr>
      </w:pPr>
      <w:r>
        <w:rPr>
          <w:rFonts w:ascii="Times New Roman" w:hAnsi="Times New Roman"/>
          <w:sz w:val="20"/>
        </w:rPr>
        <w:t>C</w:t>
      </w:r>
      <w:r w:rsidR="00797112">
        <w:rPr>
          <w:rFonts w:ascii="Times New Roman" w:hAnsi="Times New Roman"/>
          <w:sz w:val="20"/>
        </w:rPr>
        <w:t xml:space="preserve"> - </w:t>
      </w:r>
      <w:r>
        <w:rPr>
          <w:rFonts w:ascii="Times New Roman" w:hAnsi="Times New Roman"/>
          <w:sz w:val="20"/>
        </w:rPr>
        <w:t>Offerta economica.</w:t>
      </w:r>
    </w:p>
    <w:p w14:paraId="591E404E" w14:textId="77777777" w:rsidR="00E03F0F" w:rsidRDefault="00477230" w:rsidP="00797112">
      <w:pPr>
        <w:pStyle w:val="Corpotesto"/>
        <w:rPr>
          <w:rFonts w:ascii="Times New Roman" w:hAnsi="Times New Roman"/>
          <w:sz w:val="20"/>
        </w:rPr>
      </w:pPr>
      <w:r>
        <w:rPr>
          <w:rFonts w:ascii="Times New Roman" w:hAnsi="Times New Roman"/>
          <w:sz w:val="20"/>
        </w:rPr>
        <w:t>L’operatore economico ha facoltà di inserire nella Piattaforma offerte successive che sostituiscono la precedente, ovvero ritirare l’offerta presentata, nel periodo di tempo compreso tra la data e ora di inizio e la data e ora di chiusura della fase di presentazione delle offerte. La stazione appaltante considera esclusivamente l’ultima offerta presentata.</w:t>
      </w:r>
    </w:p>
    <w:p w14:paraId="7895DE41" w14:textId="77777777" w:rsidR="00E03F0F" w:rsidRDefault="00477230">
      <w:pPr>
        <w:pStyle w:val="Corpotesto"/>
        <w:rPr>
          <w:rFonts w:ascii="Times New Roman" w:hAnsi="Times New Roman"/>
          <w:sz w:val="20"/>
        </w:rPr>
      </w:pPr>
      <w:r>
        <w:rPr>
          <w:rFonts w:ascii="Times New Roman" w:hAnsi="Times New Roman"/>
          <w:sz w:val="20"/>
        </w:rPr>
        <w:t>Si precisa inoltre che:</w:t>
      </w:r>
    </w:p>
    <w:p w14:paraId="287C4F5D" w14:textId="6573DDDD" w:rsidR="00E03F0F" w:rsidRDefault="00477230" w:rsidP="002F0F09">
      <w:pPr>
        <w:pStyle w:val="Corpotesto"/>
        <w:numPr>
          <w:ilvl w:val="0"/>
          <w:numId w:val="16"/>
        </w:numPr>
        <w:rPr>
          <w:rFonts w:ascii="Times New Roman" w:hAnsi="Times New Roman"/>
          <w:sz w:val="20"/>
        </w:rPr>
      </w:pPr>
      <w:r>
        <w:rPr>
          <w:rFonts w:ascii="Times New Roman" w:hAnsi="Times New Roman"/>
          <w:sz w:val="20"/>
        </w:rPr>
        <w:t>l’offerta è vincolante per il concorrente;</w:t>
      </w:r>
    </w:p>
    <w:p w14:paraId="6A0E0C8F" w14:textId="3E75A2FC" w:rsidR="00E03F0F" w:rsidRPr="00842C3E" w:rsidRDefault="00477230" w:rsidP="00842C3E">
      <w:pPr>
        <w:pStyle w:val="Corpotesto"/>
        <w:numPr>
          <w:ilvl w:val="0"/>
          <w:numId w:val="16"/>
        </w:numPr>
        <w:spacing w:after="60"/>
        <w:ind w:left="714" w:hanging="357"/>
        <w:rPr>
          <w:rFonts w:ascii="Times New Roman" w:hAnsi="Times New Roman"/>
          <w:sz w:val="20"/>
        </w:rPr>
      </w:pPr>
      <w:r>
        <w:rPr>
          <w:rFonts w:ascii="Times New Roman" w:hAnsi="Times New Roman"/>
          <w:b/>
          <w:bCs/>
          <w:sz w:val="20"/>
        </w:rPr>
        <w:t>con la trasmissione dell’offerta</w:t>
      </w:r>
      <w:r w:rsidRPr="00797112">
        <w:rPr>
          <w:rFonts w:ascii="Times New Roman" w:hAnsi="Times New Roman"/>
          <w:sz w:val="20"/>
        </w:rPr>
        <w:t>,</w:t>
      </w:r>
      <w:r>
        <w:rPr>
          <w:rFonts w:ascii="Times New Roman" w:hAnsi="Times New Roman"/>
          <w:b/>
          <w:bCs/>
          <w:sz w:val="20"/>
        </w:rPr>
        <w:t xml:space="preserve"> il concorrente accetta tutta la documentazione di gara, allegati e chiarimenti inclusi</w:t>
      </w:r>
      <w:r w:rsidRPr="00797112">
        <w:rPr>
          <w:rFonts w:ascii="Times New Roman" w:hAnsi="Times New Roman"/>
          <w:sz w:val="20"/>
        </w:rPr>
        <w:t>.</w:t>
      </w:r>
    </w:p>
    <w:p w14:paraId="3804C31C" w14:textId="77777777" w:rsidR="00E03F0F" w:rsidRDefault="00477230">
      <w:pPr>
        <w:pStyle w:val="Corpotesto"/>
        <w:rPr>
          <w:rFonts w:ascii="Times New Roman" w:hAnsi="Times New Roman"/>
          <w:sz w:val="20"/>
        </w:rPr>
      </w:pPr>
      <w:r>
        <w:rPr>
          <w:rFonts w:ascii="Times New Roman" w:hAnsi="Times New Roman"/>
          <w:sz w:val="20"/>
        </w:rPr>
        <w:t>La Piattaforma consente al concorrente di visualizzare l’avvenuta trasmissione della domanda.</w:t>
      </w:r>
    </w:p>
    <w:p w14:paraId="29BDD800" w14:textId="77777777" w:rsidR="00E03F0F" w:rsidRDefault="00477230">
      <w:pPr>
        <w:pStyle w:val="Corpotesto"/>
        <w:rPr>
          <w:rFonts w:ascii="Times New Roman" w:hAnsi="Times New Roman"/>
          <w:sz w:val="20"/>
        </w:rPr>
      </w:pPr>
      <w:r>
        <w:rPr>
          <w:rFonts w:ascii="Times New Roman" w:hAnsi="Times New Roman"/>
          <w:sz w:val="20"/>
        </w:rPr>
        <w:t>Il concorrente che intenda partecipare in forma associata (per esempio raggruppamento temporaneo di imprese/Consorzi, sia costituiti che costituendi) in sede di presentazione dell’offerta indica la forma di partecipazione e indica gli operatori economici riuniti o consorziati.</w:t>
      </w:r>
    </w:p>
    <w:p w14:paraId="6C0BA743" w14:textId="714C8090" w:rsidR="000B61EA" w:rsidRPr="00F5227B" w:rsidRDefault="00477230">
      <w:pPr>
        <w:pStyle w:val="Corpotesto"/>
        <w:rPr>
          <w:rFonts w:ascii="Times New Roman" w:hAnsi="Times New Roman"/>
          <w:sz w:val="20"/>
        </w:rPr>
      </w:pPr>
      <w:r>
        <w:rPr>
          <w:rFonts w:ascii="Times New Roman" w:hAnsi="Times New Roman"/>
          <w:sz w:val="20"/>
        </w:rPr>
        <w:t>Tutta la documentazione da produrre</w:t>
      </w:r>
      <w:r w:rsidR="00047824">
        <w:rPr>
          <w:rFonts w:ascii="Times New Roman" w:hAnsi="Times New Roman"/>
          <w:sz w:val="20"/>
        </w:rPr>
        <w:t xml:space="preserve"> </w:t>
      </w:r>
      <w:r>
        <w:rPr>
          <w:rFonts w:ascii="Times New Roman" w:hAnsi="Times New Roman"/>
          <w:sz w:val="20"/>
        </w:rPr>
        <w:t>deve essere in lingua italiana</w:t>
      </w:r>
      <w:r w:rsidR="000B61EA">
        <w:rPr>
          <w:rFonts w:ascii="Times New Roman" w:hAnsi="Times New Roman"/>
          <w:sz w:val="20"/>
        </w:rPr>
        <w:t>,</w:t>
      </w:r>
      <w:r w:rsidR="00E57866">
        <w:rPr>
          <w:rFonts w:ascii="Times New Roman" w:hAnsi="Times New Roman"/>
          <w:sz w:val="20"/>
        </w:rPr>
        <w:t xml:space="preserve"> </w:t>
      </w:r>
      <w:bookmarkStart w:id="59" w:name="_Hlk156623496"/>
      <w:r w:rsidR="00E57866" w:rsidRPr="00F5227B">
        <w:rPr>
          <w:rFonts w:ascii="Times New Roman" w:hAnsi="Times New Roman"/>
          <w:sz w:val="20"/>
        </w:rPr>
        <w:t>a</w:t>
      </w:r>
      <w:r w:rsidR="00797112">
        <w:rPr>
          <w:rFonts w:ascii="Times New Roman" w:hAnsi="Times New Roman"/>
          <w:sz w:val="20"/>
        </w:rPr>
        <w:t xml:space="preserve"> </w:t>
      </w:r>
      <w:r w:rsidR="00E57866" w:rsidRPr="00F5227B">
        <w:rPr>
          <w:rFonts w:ascii="Times New Roman" w:hAnsi="Times New Roman"/>
          <w:sz w:val="20"/>
        </w:rPr>
        <w:t>eccezione della documentazione tecnica e scientifica (certificazioni, letteratura scientifica e studi, e</w:t>
      </w:r>
      <w:r w:rsidR="00797112">
        <w:rPr>
          <w:rFonts w:ascii="Times New Roman" w:hAnsi="Times New Roman"/>
          <w:sz w:val="20"/>
        </w:rPr>
        <w:t>tc.</w:t>
      </w:r>
      <w:r w:rsidR="00E57866" w:rsidRPr="00F5227B">
        <w:rPr>
          <w:rFonts w:ascii="Times New Roman" w:hAnsi="Times New Roman"/>
          <w:sz w:val="20"/>
        </w:rPr>
        <w:t>)</w:t>
      </w:r>
      <w:r w:rsidR="00797112">
        <w:rPr>
          <w:rFonts w:ascii="Times New Roman" w:hAnsi="Times New Roman"/>
          <w:sz w:val="20"/>
        </w:rPr>
        <w:t xml:space="preserve"> che</w:t>
      </w:r>
      <w:r w:rsidR="00336DE0">
        <w:rPr>
          <w:rFonts w:ascii="Times New Roman" w:hAnsi="Times New Roman"/>
          <w:sz w:val="20"/>
        </w:rPr>
        <w:t>,</w:t>
      </w:r>
      <w:r w:rsidR="00E57866" w:rsidRPr="00F5227B">
        <w:rPr>
          <w:rFonts w:ascii="Times New Roman" w:hAnsi="Times New Roman"/>
          <w:sz w:val="20"/>
        </w:rPr>
        <w:t xml:space="preserve"> </w:t>
      </w:r>
      <w:r w:rsidR="000B61EA" w:rsidRPr="00F5227B">
        <w:rPr>
          <w:rFonts w:ascii="Times New Roman" w:hAnsi="Times New Roman"/>
          <w:sz w:val="20"/>
        </w:rPr>
        <w:t>se redatta in inglese</w:t>
      </w:r>
      <w:r w:rsidR="00336DE0">
        <w:rPr>
          <w:rFonts w:ascii="Times New Roman" w:hAnsi="Times New Roman"/>
          <w:sz w:val="20"/>
        </w:rPr>
        <w:t>,</w:t>
      </w:r>
      <w:r w:rsidR="000B61EA" w:rsidRPr="00F5227B">
        <w:rPr>
          <w:rFonts w:ascii="Times New Roman" w:hAnsi="Times New Roman"/>
          <w:sz w:val="20"/>
        </w:rPr>
        <w:t xml:space="preserve"> può essere presentata senza bisogno di traduzione. In tutti gli altri casi i documenti devono essere corredati da traduzione giurata in lingua italiana.</w:t>
      </w:r>
      <w:bookmarkEnd w:id="59"/>
    </w:p>
    <w:p w14:paraId="5AE3F500" w14:textId="0D5E0C54" w:rsidR="00E03F0F" w:rsidRDefault="00477230">
      <w:pPr>
        <w:pStyle w:val="Corpotesto"/>
        <w:rPr>
          <w:rFonts w:ascii="Times New Roman" w:hAnsi="Times New Roman"/>
          <w:sz w:val="20"/>
        </w:rPr>
      </w:pPr>
      <w:r>
        <w:rPr>
          <w:rFonts w:ascii="Times New Roman" w:hAnsi="Times New Roman"/>
          <w:sz w:val="20"/>
        </w:rPr>
        <w:t>In caso di mancanza, incompletezza o irregolarità della traduzione della documentazione amministrativa, si applica il soccorso istruttorio.</w:t>
      </w:r>
    </w:p>
    <w:p w14:paraId="763AEDA5" w14:textId="558823A9" w:rsidR="00E03F0F" w:rsidRDefault="00477230">
      <w:pPr>
        <w:pStyle w:val="Corpotesto"/>
        <w:rPr>
          <w:rFonts w:ascii="Times New Roman" w:hAnsi="Times New Roman"/>
          <w:sz w:val="20"/>
        </w:rPr>
      </w:pPr>
      <w:r>
        <w:rPr>
          <w:rFonts w:ascii="Times New Roman" w:hAnsi="Times New Roman"/>
          <w:sz w:val="20"/>
        </w:rPr>
        <w:t xml:space="preserve">L’offerta vincola il </w:t>
      </w:r>
      <w:r w:rsidRPr="00A36E7E">
        <w:rPr>
          <w:rFonts w:ascii="Times New Roman" w:hAnsi="Times New Roman"/>
          <w:sz w:val="20"/>
        </w:rPr>
        <w:t>concorrente per</w:t>
      </w:r>
      <w:r w:rsidR="00336DE0" w:rsidRPr="00A36E7E">
        <w:rPr>
          <w:rFonts w:ascii="Times New Roman" w:hAnsi="Times New Roman"/>
          <w:sz w:val="20"/>
        </w:rPr>
        <w:t xml:space="preserve"> </w:t>
      </w:r>
      <w:bookmarkStart w:id="60" w:name="_Hlk167193004"/>
      <w:r w:rsidR="00A7760F">
        <w:rPr>
          <w:rFonts w:ascii="Times New Roman" w:hAnsi="Times New Roman"/>
          <w:b/>
          <w:bCs/>
          <w:sz w:val="20"/>
        </w:rPr>
        <w:t>trecentosessantacinque</w:t>
      </w:r>
      <w:r w:rsidR="00A36E7E" w:rsidRPr="00A36E7E">
        <w:rPr>
          <w:rFonts w:ascii="Times New Roman" w:hAnsi="Times New Roman"/>
          <w:b/>
          <w:bCs/>
          <w:sz w:val="20"/>
        </w:rPr>
        <w:t xml:space="preserve"> </w:t>
      </w:r>
      <w:r w:rsidR="00336DE0" w:rsidRPr="00A36E7E">
        <w:rPr>
          <w:rFonts w:ascii="Times New Roman" w:hAnsi="Times New Roman"/>
          <w:b/>
          <w:bCs/>
          <w:sz w:val="20"/>
        </w:rPr>
        <w:t>giorni</w:t>
      </w:r>
      <w:bookmarkEnd w:id="60"/>
      <w:r w:rsidRPr="00A36E7E">
        <w:rPr>
          <w:rFonts w:ascii="Times New Roman" w:hAnsi="Times New Roman"/>
          <w:sz w:val="20"/>
        </w:rPr>
        <w:t xml:space="preserve"> dalla</w:t>
      </w:r>
      <w:r>
        <w:rPr>
          <w:rFonts w:ascii="Times New Roman" w:hAnsi="Times New Roman"/>
          <w:sz w:val="20"/>
        </w:rPr>
        <w:t xml:space="preserve"> scadenza del termine indicato per la presentazione dell’offerta.</w:t>
      </w:r>
    </w:p>
    <w:p w14:paraId="4DBBBB51" w14:textId="77777777" w:rsidR="00E03F0F" w:rsidRDefault="00477230">
      <w:pPr>
        <w:pStyle w:val="Corpotesto"/>
        <w:rPr>
          <w:rFonts w:ascii="Times New Roman" w:hAnsi="Times New Roman"/>
          <w:sz w:val="20"/>
        </w:rPr>
      </w:pPr>
      <w:r>
        <w:rPr>
          <w:rFonts w:ascii="Times New Roman" w:hAnsi="Times New Roman"/>
          <w:sz w:val="20"/>
        </w:rPr>
        <w:lastRenderedPageBreak/>
        <w:t>Nel caso in cui alla data di scadenza della validità delle offerte le operazioni di gara siano ancora in corso, sarà richiesto agli offerenti di confermare la validità dell’offerta sino alla data indicata e di produrre un apposito documento attestante la validità della garanzia prestata in sede di gara fino alla medesima data.</w:t>
      </w:r>
    </w:p>
    <w:p w14:paraId="360DED51" w14:textId="77777777" w:rsidR="00E03F0F" w:rsidRDefault="00477230" w:rsidP="00336DE0">
      <w:pPr>
        <w:pStyle w:val="Corpotesto"/>
        <w:spacing w:after="120"/>
        <w:rPr>
          <w:rFonts w:ascii="Times New Roman" w:hAnsi="Times New Roman"/>
          <w:sz w:val="20"/>
        </w:rPr>
      </w:pPr>
      <w:r>
        <w:rPr>
          <w:rFonts w:ascii="Times New Roman" w:hAnsi="Times New Roman"/>
          <w:sz w:val="20"/>
        </w:rPr>
        <w:t>Il mancato riscontro alla richiesta della stazione appaltante entro il termine fissato da quest’ultima o comunque in tempo utile alla celere prosecuzione della procedura è considerato come rinuncia del concorrente alla partecipazione alla gara.</w:t>
      </w:r>
    </w:p>
    <w:p w14:paraId="046C96B6" w14:textId="77777777" w:rsidR="009C1E31" w:rsidRPr="00F5227B" w:rsidRDefault="009C1E31" w:rsidP="009C1E31">
      <w:pPr>
        <w:jc w:val="both"/>
        <w:rPr>
          <w:rFonts w:ascii="Times New Roman" w:hAnsi="Times New Roman"/>
          <w:b w:val="0"/>
        </w:rPr>
      </w:pPr>
      <w:r w:rsidRPr="00F5227B">
        <w:rPr>
          <w:rFonts w:ascii="Times New Roman" w:hAnsi="Times New Roman"/>
          <w:b w:val="0"/>
        </w:rPr>
        <w:t xml:space="preserve">Fino al giorno fissato per l’apertura, l’operatore economico può effettuare, tramite la Piattaforma, la richiesta di rettifica di un errore materiale contenuto nell’offerta tecnica o nell’offerta economica, di cui si sia avveduto dopo la scadenza del termine per la loro presentazione. A tal fine, richiede di potersi avvalere di tale facoltà.  </w:t>
      </w:r>
    </w:p>
    <w:p w14:paraId="54DE7FE9" w14:textId="77777777" w:rsidR="009C1E31" w:rsidRPr="00F5227B" w:rsidRDefault="009C1E31" w:rsidP="009C1E31">
      <w:pPr>
        <w:jc w:val="both"/>
        <w:rPr>
          <w:rFonts w:ascii="Times New Roman" w:hAnsi="Times New Roman"/>
          <w:b w:val="0"/>
        </w:rPr>
      </w:pPr>
      <w:r w:rsidRPr="00F5227B">
        <w:rPr>
          <w:rFonts w:ascii="Times New Roman" w:hAnsi="Times New Roman"/>
          <w:b w:val="0"/>
        </w:rPr>
        <w:t>A seguito della richiesta, sono comunicate all’operatore economico le modalità e i tempi con cui procedere all’indicazione degli elementi che consentono l’individuazione dell’errore materiale e la sua correzione. La rettifica è operata nel rispetto della segretezza dell’offerta e non può comportare la presentazione di una nuova offerta, né la sua modifica sostanziale.</w:t>
      </w:r>
    </w:p>
    <w:p w14:paraId="318AE2F0" w14:textId="76DDE588" w:rsidR="009C1E31" w:rsidRPr="00F5227B" w:rsidRDefault="009C1E31" w:rsidP="008848D7">
      <w:pPr>
        <w:spacing w:after="240"/>
        <w:jc w:val="both"/>
        <w:rPr>
          <w:rFonts w:ascii="Times New Roman" w:hAnsi="Times New Roman"/>
          <w:b w:val="0"/>
        </w:rPr>
      </w:pPr>
      <w:r w:rsidRPr="00F5227B">
        <w:rPr>
          <w:rFonts w:ascii="Times New Roman" w:hAnsi="Times New Roman"/>
          <w:b w:val="0"/>
        </w:rPr>
        <w:t>Se la rettifica è ritenuta non accoglibile perché sostanziale, è valutata la possibilità di dichiarare l’offerta inammissibile.</w:t>
      </w:r>
    </w:p>
    <w:p w14:paraId="30C70CBC" w14:textId="77777777" w:rsidR="00E03F0F" w:rsidRPr="008848D7" w:rsidRDefault="00477230" w:rsidP="008848D7">
      <w:pPr>
        <w:pStyle w:val="Titolo"/>
        <w:spacing w:before="0"/>
        <w:rPr>
          <w:sz w:val="24"/>
          <w:szCs w:val="24"/>
        </w:rPr>
      </w:pPr>
      <w:bookmarkStart w:id="61" w:name="_Toc164855986"/>
      <w:r w:rsidRPr="008848D7">
        <w:rPr>
          <w:sz w:val="24"/>
          <w:szCs w:val="24"/>
        </w:rPr>
        <w:t>14.</w:t>
      </w:r>
      <w:r w:rsidRPr="008848D7">
        <w:rPr>
          <w:sz w:val="24"/>
          <w:szCs w:val="24"/>
        </w:rPr>
        <w:tab/>
        <w:t>SOCCORSO ISTRUTTORIO</w:t>
      </w:r>
      <w:bookmarkEnd w:id="61"/>
    </w:p>
    <w:p w14:paraId="5B029B53" w14:textId="77777777" w:rsidR="00F5227B" w:rsidRPr="00F5227B" w:rsidRDefault="00F5227B" w:rsidP="008848D7">
      <w:pPr>
        <w:pStyle w:val="Corpotesto"/>
        <w:rPr>
          <w:rFonts w:ascii="Times New Roman" w:hAnsi="Times New Roman"/>
          <w:sz w:val="20"/>
        </w:rPr>
      </w:pPr>
      <w:r w:rsidRPr="00F5227B">
        <w:rPr>
          <w:rFonts w:ascii="Times New Roman" w:hAnsi="Times New Roman"/>
          <w:sz w:val="20"/>
        </w:rPr>
        <w:t>Con la procedura di soccorso istruttorio di cui all’articolo 101 del Codice, possono essere sanate le carenze della documentazione trasmessa con la domanda di partecipazione ma non quelle della documentazione che compone l’offerta tecnica e l’offerta economica.</w:t>
      </w:r>
    </w:p>
    <w:p w14:paraId="0E0DAAC1" w14:textId="77777777" w:rsidR="00F5227B" w:rsidRPr="00F5227B" w:rsidRDefault="00F5227B" w:rsidP="00F5227B">
      <w:pPr>
        <w:pStyle w:val="Corpotesto"/>
        <w:rPr>
          <w:rFonts w:ascii="Times New Roman" w:hAnsi="Times New Roman"/>
          <w:sz w:val="20"/>
        </w:rPr>
      </w:pPr>
      <w:r w:rsidRPr="00F5227B">
        <w:rPr>
          <w:rFonts w:ascii="Times New Roman" w:hAnsi="Times New Roman"/>
          <w:sz w:val="20"/>
        </w:rPr>
        <w:t>Con la medesima procedura può essere sanata ogni omissione, inesattezza o irregolarità della domanda di partecipazione e di ogni altro documento richiesto per la partecipazione alla procedura di gara, con esclusione della documentazione che compone l’offerta tecnica e l’offerta economica. Non sono sanabili le omissioni, le inesattezze e irregolarità che rendono assolutamente incerta l’identità del concorrente.</w:t>
      </w:r>
    </w:p>
    <w:p w14:paraId="3D5C5B4C" w14:textId="77777777" w:rsidR="00F5227B" w:rsidRPr="00F5227B" w:rsidRDefault="00F5227B" w:rsidP="008848D7">
      <w:pPr>
        <w:pStyle w:val="Corpotesto"/>
        <w:rPr>
          <w:rFonts w:ascii="Times New Roman" w:hAnsi="Times New Roman"/>
          <w:sz w:val="20"/>
        </w:rPr>
      </w:pPr>
      <w:r w:rsidRPr="00F5227B">
        <w:rPr>
          <w:rFonts w:ascii="Times New Roman" w:hAnsi="Times New Roman"/>
          <w:sz w:val="20"/>
        </w:rPr>
        <w:t>A titolo esemplificativo si chiarisce che:</w:t>
      </w:r>
    </w:p>
    <w:p w14:paraId="1B273A65" w14:textId="4EBEC2B0" w:rsidR="00F5227B" w:rsidRPr="00F5227B" w:rsidRDefault="00F5227B" w:rsidP="002F0F09">
      <w:pPr>
        <w:pStyle w:val="Corpotesto"/>
        <w:numPr>
          <w:ilvl w:val="0"/>
          <w:numId w:val="16"/>
        </w:numPr>
        <w:ind w:left="0" w:firstLine="0"/>
        <w:rPr>
          <w:rFonts w:ascii="Times New Roman" w:hAnsi="Times New Roman"/>
          <w:sz w:val="20"/>
        </w:rPr>
      </w:pPr>
      <w:r w:rsidRPr="00F5227B">
        <w:rPr>
          <w:rFonts w:ascii="Times New Roman" w:hAnsi="Times New Roman"/>
          <w:sz w:val="20"/>
        </w:rPr>
        <w:t>il mancato possesso dei prescritti requisiti di partecipazione non è sanabile mediante soccorso istruttorio ed è causa di esclusione dalla procedura di gara;</w:t>
      </w:r>
    </w:p>
    <w:p w14:paraId="4AF7E89E" w14:textId="3056DCAF" w:rsidR="00F5227B" w:rsidRPr="00F5227B" w:rsidRDefault="00F5227B" w:rsidP="002F0F09">
      <w:pPr>
        <w:pStyle w:val="Corpotesto"/>
        <w:numPr>
          <w:ilvl w:val="0"/>
          <w:numId w:val="16"/>
        </w:numPr>
        <w:ind w:left="0" w:firstLine="0"/>
        <w:rPr>
          <w:rFonts w:ascii="Times New Roman" w:hAnsi="Times New Roman"/>
          <w:sz w:val="20"/>
        </w:rPr>
      </w:pPr>
      <w:r w:rsidRPr="00F5227B">
        <w:rPr>
          <w:rFonts w:ascii="Times New Roman" w:hAnsi="Times New Roman"/>
          <w:sz w:val="20"/>
        </w:rPr>
        <w:t>l’omessa o incompleta nonché irregolare presentazione delle dichiarazioni sul possesso dei requisiti di partecipazione e ogni altra mancanza, incompletezza o irregolarità della domanda, sono sanabili, ad eccezione delle false dichiarazioni;</w:t>
      </w:r>
    </w:p>
    <w:p w14:paraId="23A3CA85" w14:textId="7C0D4AB4" w:rsidR="00F5227B" w:rsidRPr="00F5227B" w:rsidRDefault="00F5227B" w:rsidP="002F0F09">
      <w:pPr>
        <w:pStyle w:val="Corpotesto"/>
        <w:numPr>
          <w:ilvl w:val="0"/>
          <w:numId w:val="16"/>
        </w:numPr>
        <w:ind w:left="0" w:firstLine="0"/>
        <w:rPr>
          <w:rFonts w:ascii="Times New Roman" w:hAnsi="Times New Roman"/>
          <w:sz w:val="20"/>
        </w:rPr>
      </w:pPr>
      <w:r w:rsidRPr="00F5227B">
        <w:rPr>
          <w:rFonts w:ascii="Times New Roman" w:hAnsi="Times New Roman"/>
          <w:sz w:val="20"/>
        </w:rPr>
        <w:t>la mancata produzione del contratto di avvalimento, della garanzia provvisoria, del mandato collettivo speciale o dell’impegno a conferire mandato collettivo può essere oggetto di soccorso istruttorio solo se i citati documenti sono preesistenti e comprovabili con data certa anteriore al termine di presentazione dell’offerta;</w:t>
      </w:r>
    </w:p>
    <w:p w14:paraId="6DA13DA7" w14:textId="215C1056" w:rsidR="00F5227B" w:rsidRPr="00842C3E" w:rsidRDefault="00F5227B" w:rsidP="00C0745E">
      <w:pPr>
        <w:pStyle w:val="Corpotesto"/>
        <w:numPr>
          <w:ilvl w:val="0"/>
          <w:numId w:val="16"/>
        </w:numPr>
        <w:ind w:left="0" w:firstLine="0"/>
        <w:rPr>
          <w:rFonts w:ascii="Times New Roman" w:hAnsi="Times New Roman"/>
          <w:sz w:val="20"/>
        </w:rPr>
      </w:pPr>
      <w:r w:rsidRPr="00842C3E">
        <w:rPr>
          <w:rFonts w:ascii="Times New Roman" w:hAnsi="Times New Roman"/>
          <w:sz w:val="20"/>
        </w:rPr>
        <w:t>il difetto di sottoscrizione della domanda di partecipazione, delle dichiarazioni richieste e dell’offerta è sanabile.</w:t>
      </w:r>
    </w:p>
    <w:p w14:paraId="5DC73304" w14:textId="77777777" w:rsidR="00F5227B" w:rsidRPr="00F5227B" w:rsidRDefault="00F5227B" w:rsidP="00F5227B">
      <w:pPr>
        <w:pStyle w:val="Corpotesto"/>
        <w:rPr>
          <w:rFonts w:ascii="Times New Roman" w:hAnsi="Times New Roman"/>
          <w:sz w:val="20"/>
        </w:rPr>
      </w:pPr>
      <w:r w:rsidRPr="00F5227B">
        <w:rPr>
          <w:rFonts w:ascii="Times New Roman" w:hAnsi="Times New Roman"/>
          <w:sz w:val="20"/>
        </w:rPr>
        <w:t>Ai fini del soccorso istruttorio la stazione appaltante assegna al concorrente un congruo termine - non inferiore a cinque e non superiore a dieci giorni - perché siano rese, integrate o regolarizzate le dichiarazioni necessarie, indicando il contenuto e i soggetti che le devono rendere nonché la sezione della Piattaforma dove deve essere inserita la documentazione richiesta.</w:t>
      </w:r>
    </w:p>
    <w:p w14:paraId="3DFD0A54" w14:textId="77777777" w:rsidR="00F5227B" w:rsidRPr="00F5227B" w:rsidRDefault="00F5227B" w:rsidP="00F5227B">
      <w:pPr>
        <w:pStyle w:val="Corpotesto"/>
        <w:rPr>
          <w:rFonts w:ascii="Times New Roman" w:hAnsi="Times New Roman"/>
          <w:sz w:val="20"/>
        </w:rPr>
      </w:pPr>
      <w:r w:rsidRPr="00F5227B">
        <w:rPr>
          <w:rFonts w:ascii="Times New Roman" w:hAnsi="Times New Roman"/>
          <w:sz w:val="20"/>
        </w:rPr>
        <w:t>In caso di inutile decorso del termine, la stazione appaltante procede all’esclusione del concorrente dalla procedura.</w:t>
      </w:r>
    </w:p>
    <w:p w14:paraId="2F82053E" w14:textId="77777777" w:rsidR="00F5227B" w:rsidRPr="00F5227B" w:rsidRDefault="00F5227B" w:rsidP="00F5227B">
      <w:pPr>
        <w:pStyle w:val="Corpotesto"/>
        <w:rPr>
          <w:rFonts w:ascii="Times New Roman" w:hAnsi="Times New Roman"/>
          <w:sz w:val="20"/>
        </w:rPr>
      </w:pPr>
      <w:r w:rsidRPr="00F5227B">
        <w:rPr>
          <w:rFonts w:ascii="Times New Roman" w:hAnsi="Times New Roman"/>
          <w:sz w:val="20"/>
        </w:rPr>
        <w:t>Ove il concorrente produca dichiarazioni o documenti non perfettamente coerenti con la richiesta, la stazione appaltante può chiedere ulteriori precisazioni o chiarimenti, limitate alla documentazione presentata in fase di soccorso istruttorio, fissando un termine a pena di esclusione.</w:t>
      </w:r>
    </w:p>
    <w:p w14:paraId="7E7270AE" w14:textId="2A0FF55D" w:rsidR="00173DF0" w:rsidRDefault="00F5227B" w:rsidP="00513E25">
      <w:pPr>
        <w:pStyle w:val="Corpotesto"/>
        <w:spacing w:after="240"/>
        <w:rPr>
          <w:rFonts w:ascii="Times New Roman" w:hAnsi="Times New Roman"/>
          <w:sz w:val="20"/>
        </w:rPr>
      </w:pPr>
      <w:r w:rsidRPr="00F5227B">
        <w:rPr>
          <w:rFonts w:ascii="Times New Roman" w:hAnsi="Times New Roman"/>
          <w:sz w:val="20"/>
        </w:rPr>
        <w:t>La stazione appaltante può sempre chiedere chiarimenti sui contenuti dell’offerta tecnica e dell’offerta economica e su ogni loro allegato. L’operatore economico è tenuto a fornire risposta nel termine assegnato dalla stazione appaltante che non può essere inferiore a cinque giorni e superiore a dieci giorni. I chiarimenti resi dall’operatore economico non possono modificare il contenuto dell’offerta.</w:t>
      </w:r>
    </w:p>
    <w:p w14:paraId="2E329913" w14:textId="77777777" w:rsidR="00E03F0F" w:rsidRPr="006E2875" w:rsidRDefault="00477230" w:rsidP="00A27950">
      <w:pPr>
        <w:pStyle w:val="Titolo"/>
        <w:spacing w:before="0"/>
        <w:jc w:val="both"/>
        <w:rPr>
          <w:sz w:val="24"/>
          <w:szCs w:val="24"/>
        </w:rPr>
      </w:pPr>
      <w:bookmarkStart w:id="62" w:name="_Toc164855987"/>
      <w:r w:rsidRPr="006E2875">
        <w:rPr>
          <w:sz w:val="24"/>
          <w:szCs w:val="24"/>
        </w:rPr>
        <w:t>15.</w:t>
      </w:r>
      <w:r w:rsidRPr="006E2875">
        <w:rPr>
          <w:sz w:val="24"/>
          <w:szCs w:val="24"/>
        </w:rPr>
        <w:tab/>
        <w:t>DOMANDA DI PARTECIPAZIONE E DOCUMENTAZIONE AMMINISTRATIVA</w:t>
      </w:r>
      <w:bookmarkEnd w:id="62"/>
    </w:p>
    <w:p w14:paraId="312017A5" w14:textId="08FFCBD1" w:rsidR="006E2875" w:rsidRDefault="00477230" w:rsidP="003A2C0F">
      <w:pPr>
        <w:pStyle w:val="Corpotesto"/>
        <w:spacing w:after="60"/>
        <w:rPr>
          <w:rFonts w:ascii="Times New Roman" w:hAnsi="Times New Roman"/>
          <w:sz w:val="20"/>
        </w:rPr>
      </w:pPr>
      <w:r w:rsidRPr="006E2875">
        <w:rPr>
          <w:rFonts w:ascii="Times New Roman" w:hAnsi="Times New Roman"/>
          <w:sz w:val="20"/>
        </w:rPr>
        <w:t>L’operatore economico utilizza la Piattaforma SATER per compilare o allegare la seguente documentazione:</w:t>
      </w:r>
    </w:p>
    <w:p w14:paraId="5B4D40D8" w14:textId="0B8A182B" w:rsidR="00E26B36" w:rsidRPr="00AC3AC6" w:rsidRDefault="00AC3AC6" w:rsidP="003A2C0F">
      <w:pPr>
        <w:pStyle w:val="Corpotesto"/>
        <w:numPr>
          <w:ilvl w:val="0"/>
          <w:numId w:val="25"/>
        </w:numPr>
        <w:spacing w:after="60"/>
        <w:ind w:left="357" w:hanging="357"/>
        <w:rPr>
          <w:rFonts w:ascii="Times New Roman" w:hAnsi="Times New Roman"/>
          <w:sz w:val="20"/>
        </w:rPr>
      </w:pPr>
      <w:r w:rsidRPr="00AC3AC6">
        <w:rPr>
          <w:rFonts w:ascii="Times New Roman" w:hAnsi="Times New Roman"/>
          <w:bCs/>
          <w:sz w:val="20"/>
        </w:rPr>
        <w:t>D</w:t>
      </w:r>
      <w:r w:rsidR="00E26B36" w:rsidRPr="00AC3AC6">
        <w:rPr>
          <w:rFonts w:ascii="Times New Roman" w:hAnsi="Times New Roman"/>
          <w:bCs/>
          <w:sz w:val="20"/>
        </w:rPr>
        <w:t>omanda di partecipazione</w:t>
      </w:r>
      <w:r w:rsidRPr="00AC3AC6">
        <w:rPr>
          <w:rFonts w:ascii="Times New Roman" w:hAnsi="Times New Roman"/>
          <w:bCs/>
          <w:sz w:val="20"/>
        </w:rPr>
        <w:t xml:space="preserve"> e dichiarazioni integrative</w:t>
      </w:r>
      <w:r w:rsidR="00E26B36" w:rsidRPr="00AC3AC6">
        <w:rPr>
          <w:rFonts w:ascii="Times New Roman" w:hAnsi="Times New Roman"/>
          <w:bCs/>
          <w:sz w:val="20"/>
        </w:rPr>
        <w:t xml:space="preserve"> (</w:t>
      </w:r>
      <w:r w:rsidR="00E26B36" w:rsidRPr="00AC3AC6">
        <w:rPr>
          <w:rFonts w:ascii="Times New Roman" w:hAnsi="Times New Roman"/>
          <w:b/>
          <w:sz w:val="20"/>
        </w:rPr>
        <w:t>Allegato 2</w:t>
      </w:r>
      <w:r w:rsidR="00E26B36" w:rsidRPr="00AC3AC6">
        <w:rPr>
          <w:rFonts w:ascii="Times New Roman" w:hAnsi="Times New Roman"/>
          <w:bCs/>
          <w:sz w:val="20"/>
        </w:rPr>
        <w:t>);</w:t>
      </w:r>
    </w:p>
    <w:p w14:paraId="6EB39247" w14:textId="11F07C44" w:rsidR="00AC3AC6" w:rsidRDefault="00AC3AC6" w:rsidP="003A2C0F">
      <w:pPr>
        <w:pStyle w:val="Corpotesto"/>
        <w:numPr>
          <w:ilvl w:val="0"/>
          <w:numId w:val="25"/>
        </w:numPr>
        <w:spacing w:after="60"/>
        <w:ind w:left="357" w:hanging="357"/>
        <w:rPr>
          <w:rFonts w:ascii="Times New Roman" w:hAnsi="Times New Roman"/>
          <w:sz w:val="20"/>
        </w:rPr>
      </w:pPr>
      <w:r w:rsidRPr="00AC3AC6">
        <w:rPr>
          <w:rFonts w:ascii="Times New Roman" w:hAnsi="Times New Roman"/>
          <w:sz w:val="20"/>
        </w:rPr>
        <w:t xml:space="preserve">(eventuale) procura; </w:t>
      </w:r>
    </w:p>
    <w:p w14:paraId="0680C0C8" w14:textId="77777777" w:rsidR="003A2C0F" w:rsidRPr="003A2C0F" w:rsidRDefault="003A2C0F" w:rsidP="003A2C0F">
      <w:pPr>
        <w:pStyle w:val="Paragrafoelenco"/>
        <w:numPr>
          <w:ilvl w:val="0"/>
          <w:numId w:val="25"/>
        </w:numPr>
        <w:spacing w:after="60"/>
        <w:jc w:val="both"/>
        <w:rPr>
          <w:rFonts w:ascii="Times New Roman" w:eastAsia="Times New Roman" w:hAnsi="Times New Roman" w:cs="Times New Roman"/>
          <w:sz w:val="20"/>
          <w:szCs w:val="20"/>
          <w:lang w:eastAsia="it-IT"/>
        </w:rPr>
      </w:pPr>
      <w:r w:rsidRPr="003A2C0F">
        <w:rPr>
          <w:rFonts w:ascii="Times New Roman" w:eastAsia="Times New Roman" w:hAnsi="Times New Roman" w:cs="Times New Roman"/>
          <w:sz w:val="20"/>
          <w:szCs w:val="20"/>
          <w:lang w:eastAsia="it-IT"/>
        </w:rPr>
        <w:lastRenderedPageBreak/>
        <w:t>Modulo attestazione pagamento imposta di bollo (</w:t>
      </w:r>
      <w:r w:rsidRPr="00841F76">
        <w:rPr>
          <w:rFonts w:ascii="Times New Roman" w:eastAsia="Times New Roman" w:hAnsi="Times New Roman" w:cs="Times New Roman"/>
          <w:b/>
          <w:bCs/>
          <w:sz w:val="20"/>
          <w:szCs w:val="20"/>
          <w:lang w:eastAsia="it-IT"/>
        </w:rPr>
        <w:t>Allegato 3</w:t>
      </w:r>
      <w:r w:rsidRPr="003A2C0F">
        <w:rPr>
          <w:rFonts w:ascii="Times New Roman" w:eastAsia="Times New Roman" w:hAnsi="Times New Roman" w:cs="Times New Roman"/>
          <w:sz w:val="20"/>
          <w:szCs w:val="20"/>
          <w:lang w:eastAsia="it-IT"/>
        </w:rPr>
        <w:t>);</w:t>
      </w:r>
    </w:p>
    <w:p w14:paraId="5B9DF381" w14:textId="77777777" w:rsidR="003A2C0F" w:rsidRPr="003A2C0F" w:rsidRDefault="003A2C0F" w:rsidP="003A2C0F">
      <w:pPr>
        <w:pStyle w:val="Paragrafoelenco"/>
        <w:numPr>
          <w:ilvl w:val="0"/>
          <w:numId w:val="25"/>
        </w:numPr>
        <w:spacing w:after="60"/>
        <w:jc w:val="both"/>
        <w:rPr>
          <w:rFonts w:ascii="Times New Roman" w:eastAsia="Times New Roman" w:hAnsi="Times New Roman" w:cs="Times New Roman"/>
          <w:sz w:val="20"/>
          <w:szCs w:val="20"/>
          <w:lang w:eastAsia="it-IT"/>
        </w:rPr>
      </w:pPr>
      <w:r w:rsidRPr="003A2C0F">
        <w:rPr>
          <w:rFonts w:ascii="Times New Roman" w:eastAsia="Times New Roman" w:hAnsi="Times New Roman" w:cs="Times New Roman"/>
          <w:sz w:val="20"/>
          <w:szCs w:val="20"/>
          <w:lang w:eastAsia="it-IT"/>
        </w:rPr>
        <w:t>Modello Documento di gara unico europeo (D.G.U.E.) da compilarsi sulla piattaforma SATER;</w:t>
      </w:r>
    </w:p>
    <w:p w14:paraId="20F0394B" w14:textId="77777777" w:rsidR="00AC3AC6" w:rsidRPr="00AC3AC6" w:rsidRDefault="00AC3AC6" w:rsidP="003A2C0F">
      <w:pPr>
        <w:pStyle w:val="Corpotesto"/>
        <w:numPr>
          <w:ilvl w:val="0"/>
          <w:numId w:val="25"/>
        </w:numPr>
        <w:spacing w:after="60"/>
        <w:ind w:left="357" w:hanging="357"/>
        <w:rPr>
          <w:rFonts w:ascii="Times New Roman" w:hAnsi="Times New Roman"/>
          <w:color w:val="000000"/>
          <w:sz w:val="20"/>
        </w:rPr>
      </w:pPr>
      <w:r w:rsidRPr="00AC3AC6">
        <w:rPr>
          <w:rFonts w:ascii="Times New Roman" w:hAnsi="Times New Roman"/>
          <w:color w:val="000000"/>
          <w:sz w:val="20"/>
        </w:rPr>
        <w:t xml:space="preserve">documentazione in caso di avvalimento di cui al punto 13.3; </w:t>
      </w:r>
    </w:p>
    <w:p w14:paraId="3AD2A965" w14:textId="77777777" w:rsidR="00AC3AC6" w:rsidRPr="00AC3AC6" w:rsidRDefault="00AC3AC6" w:rsidP="003A2C0F">
      <w:pPr>
        <w:pStyle w:val="Corpotesto"/>
        <w:numPr>
          <w:ilvl w:val="0"/>
          <w:numId w:val="25"/>
        </w:numPr>
        <w:spacing w:after="60"/>
        <w:ind w:left="357" w:hanging="357"/>
        <w:rPr>
          <w:rFonts w:ascii="Times New Roman" w:hAnsi="Times New Roman"/>
          <w:color w:val="000000"/>
          <w:sz w:val="20"/>
        </w:rPr>
      </w:pPr>
      <w:r w:rsidRPr="00AC3AC6">
        <w:rPr>
          <w:rFonts w:ascii="Times New Roman" w:hAnsi="Times New Roman"/>
          <w:color w:val="000000"/>
          <w:sz w:val="20"/>
        </w:rPr>
        <w:t xml:space="preserve">documentazione per i soggetti associati di cui al punto 13.4; </w:t>
      </w:r>
    </w:p>
    <w:p w14:paraId="29DCB371" w14:textId="77777777" w:rsidR="00E26B36" w:rsidRPr="00AC3AC6" w:rsidRDefault="00E26B36" w:rsidP="003A2C0F">
      <w:pPr>
        <w:pStyle w:val="Corpotesto"/>
        <w:numPr>
          <w:ilvl w:val="0"/>
          <w:numId w:val="25"/>
        </w:numPr>
        <w:spacing w:after="60"/>
        <w:ind w:left="357" w:hanging="357"/>
        <w:rPr>
          <w:rFonts w:ascii="Times New Roman" w:hAnsi="Times New Roman"/>
          <w:sz w:val="20"/>
        </w:rPr>
      </w:pPr>
      <w:r w:rsidRPr="00AC3AC6">
        <w:rPr>
          <w:rFonts w:ascii="Times New Roman" w:hAnsi="Times New Roman"/>
          <w:bCs/>
          <w:sz w:val="20"/>
        </w:rPr>
        <w:t xml:space="preserve">Patto di integrità, </w:t>
      </w:r>
      <w:r w:rsidRPr="00AC3AC6">
        <w:rPr>
          <w:rFonts w:ascii="Times New Roman" w:hAnsi="Times New Roman"/>
          <w:bCs/>
          <w:i/>
          <w:iCs/>
          <w:sz w:val="20"/>
        </w:rPr>
        <w:t>ex</w:t>
      </w:r>
      <w:r w:rsidRPr="00AC3AC6">
        <w:rPr>
          <w:rFonts w:ascii="Times New Roman" w:hAnsi="Times New Roman"/>
          <w:bCs/>
          <w:sz w:val="20"/>
        </w:rPr>
        <w:t xml:space="preserve"> art. 1, comma 17, L. 06/11/2012, n. 190 (</w:t>
      </w:r>
      <w:r w:rsidRPr="00AC3AC6">
        <w:rPr>
          <w:rFonts w:ascii="Times New Roman" w:hAnsi="Times New Roman"/>
          <w:b/>
          <w:sz w:val="20"/>
        </w:rPr>
        <w:t>Allegato 4</w:t>
      </w:r>
      <w:r w:rsidRPr="00AC3AC6">
        <w:rPr>
          <w:rFonts w:ascii="Times New Roman" w:hAnsi="Times New Roman"/>
          <w:bCs/>
          <w:sz w:val="20"/>
        </w:rPr>
        <w:t>);</w:t>
      </w:r>
    </w:p>
    <w:p w14:paraId="12DCB2F8" w14:textId="1DD0EAA4" w:rsidR="00E26B36" w:rsidRPr="00BF0BEC" w:rsidRDefault="00BF0BEC" w:rsidP="003A2C0F">
      <w:pPr>
        <w:pStyle w:val="Corpotesto"/>
        <w:numPr>
          <w:ilvl w:val="0"/>
          <w:numId w:val="25"/>
        </w:numPr>
        <w:spacing w:after="60"/>
        <w:ind w:left="357" w:hanging="357"/>
        <w:rPr>
          <w:rFonts w:ascii="Times New Roman" w:hAnsi="Times New Roman"/>
          <w:sz w:val="20"/>
        </w:rPr>
      </w:pPr>
      <w:r w:rsidRPr="00BF0BEC">
        <w:rPr>
          <w:rFonts w:ascii="Times New Roman" w:hAnsi="Times New Roman"/>
          <w:bCs/>
          <w:sz w:val="20"/>
        </w:rPr>
        <w:t xml:space="preserve">DUVRI dell’Azienda USL della Romagna </w:t>
      </w:r>
      <w:r w:rsidR="00E26B36" w:rsidRPr="00BF0BEC">
        <w:rPr>
          <w:rFonts w:ascii="Times New Roman" w:hAnsi="Times New Roman"/>
          <w:bCs/>
          <w:sz w:val="20"/>
        </w:rPr>
        <w:t>(</w:t>
      </w:r>
      <w:r w:rsidR="00E26B36" w:rsidRPr="00BF0BEC">
        <w:rPr>
          <w:rFonts w:ascii="Times New Roman" w:hAnsi="Times New Roman"/>
          <w:b/>
          <w:sz w:val="20"/>
        </w:rPr>
        <w:t>Allegato 5</w:t>
      </w:r>
      <w:r w:rsidR="00E26B36" w:rsidRPr="00BF0BEC">
        <w:rPr>
          <w:rFonts w:ascii="Times New Roman" w:hAnsi="Times New Roman"/>
          <w:bCs/>
          <w:sz w:val="20"/>
        </w:rPr>
        <w:t>)</w:t>
      </w:r>
      <w:r w:rsidR="00AC3AC6" w:rsidRPr="00BF0BEC">
        <w:rPr>
          <w:rFonts w:ascii="Times New Roman" w:hAnsi="Times New Roman"/>
          <w:bCs/>
          <w:sz w:val="20"/>
        </w:rPr>
        <w:t>,</w:t>
      </w:r>
      <w:r w:rsidR="00AC3AC6" w:rsidRPr="00BF0BEC">
        <w:t xml:space="preserve"> </w:t>
      </w:r>
      <w:r w:rsidR="00AC3AC6" w:rsidRPr="00BF0BEC">
        <w:rPr>
          <w:rFonts w:ascii="Times New Roman" w:hAnsi="Times New Roman"/>
          <w:bCs/>
          <w:sz w:val="20"/>
        </w:rPr>
        <w:t>in quanto rientrante tra gli “</w:t>
      </w:r>
      <w:r w:rsidR="00AC3AC6" w:rsidRPr="007878E7">
        <w:rPr>
          <w:rFonts w:ascii="Times New Roman" w:hAnsi="Times New Roman"/>
          <w:bCs/>
          <w:i/>
          <w:iCs/>
          <w:sz w:val="20"/>
        </w:rPr>
        <w:t>Obblighi connessi ai contratti d’appalto o d’opera o di somministrazione</w:t>
      </w:r>
      <w:r w:rsidR="00AC3AC6" w:rsidRPr="00BF0BEC">
        <w:rPr>
          <w:rFonts w:ascii="Times New Roman" w:hAnsi="Times New Roman"/>
          <w:bCs/>
          <w:sz w:val="20"/>
        </w:rPr>
        <w:t xml:space="preserve">” di cui all’art. 26, comma 1, D.Lgs. 81/2008. L’operatore economico deve presentare </w:t>
      </w:r>
      <w:r w:rsidRPr="00BF0BEC">
        <w:rPr>
          <w:rFonts w:ascii="Times New Roman" w:hAnsi="Times New Roman"/>
          <w:bCs/>
          <w:sz w:val="20"/>
        </w:rPr>
        <w:t xml:space="preserve">il DUVRI </w:t>
      </w:r>
      <w:r w:rsidR="00AC3AC6" w:rsidRPr="00BF0BEC">
        <w:rPr>
          <w:rFonts w:ascii="Times New Roman" w:hAnsi="Times New Roman"/>
          <w:bCs/>
          <w:sz w:val="20"/>
        </w:rPr>
        <w:t>debitamente compilat</w:t>
      </w:r>
      <w:r w:rsidRPr="00BF0BEC">
        <w:rPr>
          <w:rFonts w:ascii="Times New Roman" w:hAnsi="Times New Roman"/>
          <w:bCs/>
          <w:sz w:val="20"/>
        </w:rPr>
        <w:t>o</w:t>
      </w:r>
      <w:r w:rsidR="00AC3AC6" w:rsidRPr="00BF0BEC">
        <w:rPr>
          <w:rFonts w:ascii="Times New Roman" w:hAnsi="Times New Roman"/>
          <w:bCs/>
          <w:sz w:val="20"/>
        </w:rPr>
        <w:t xml:space="preserve"> conformemente a quanto indicato nei singoli documenti e in apposito articolo (“</w:t>
      </w:r>
      <w:r w:rsidR="00AC3AC6" w:rsidRPr="007878E7">
        <w:rPr>
          <w:rFonts w:ascii="Times New Roman" w:hAnsi="Times New Roman"/>
          <w:bCs/>
          <w:i/>
          <w:iCs/>
          <w:sz w:val="20"/>
        </w:rPr>
        <w:t>Sicurezza sul lavoro</w:t>
      </w:r>
      <w:r w:rsidR="00AC3AC6" w:rsidRPr="00BF0BEC">
        <w:rPr>
          <w:rFonts w:ascii="Times New Roman" w:hAnsi="Times New Roman"/>
          <w:bCs/>
          <w:sz w:val="20"/>
        </w:rPr>
        <w:t>”) contenuto nel Capitolato e sottoscritto dal soggetto indicato come datore di lavoro. In caso di RTI, sub-appalto o sub-contratto dovrà essere compilata la scheda 1.1. del</w:t>
      </w:r>
      <w:r w:rsidRPr="00BF0BEC">
        <w:rPr>
          <w:rFonts w:ascii="Times New Roman" w:hAnsi="Times New Roman"/>
          <w:bCs/>
          <w:sz w:val="20"/>
        </w:rPr>
        <w:t xml:space="preserve"> DUVRI</w:t>
      </w:r>
      <w:r w:rsidR="002D7992" w:rsidRPr="00BF0BEC">
        <w:rPr>
          <w:rFonts w:ascii="Times New Roman" w:hAnsi="Times New Roman"/>
          <w:bCs/>
          <w:sz w:val="20"/>
        </w:rPr>
        <w:t xml:space="preserve"> </w:t>
      </w:r>
      <w:r w:rsidR="00AC3AC6" w:rsidRPr="00BF0BEC">
        <w:rPr>
          <w:rFonts w:ascii="Times New Roman" w:hAnsi="Times New Roman"/>
          <w:bCs/>
          <w:sz w:val="20"/>
        </w:rPr>
        <w:t>per tutti i soggetti interessati;</w:t>
      </w:r>
    </w:p>
    <w:p w14:paraId="232EE095" w14:textId="7801C684" w:rsidR="00AC3AC6" w:rsidRDefault="00AC3AC6" w:rsidP="003A2C0F">
      <w:pPr>
        <w:pStyle w:val="Corpotesto"/>
        <w:numPr>
          <w:ilvl w:val="0"/>
          <w:numId w:val="25"/>
        </w:numPr>
        <w:spacing w:after="60"/>
        <w:ind w:left="357" w:hanging="357"/>
        <w:rPr>
          <w:rFonts w:ascii="Times New Roman" w:hAnsi="Times New Roman"/>
          <w:sz w:val="20"/>
        </w:rPr>
      </w:pPr>
      <w:r>
        <w:rPr>
          <w:rFonts w:ascii="Times New Roman" w:hAnsi="Times New Roman"/>
          <w:sz w:val="20"/>
        </w:rPr>
        <w:t>garanzia provvisoria;</w:t>
      </w:r>
    </w:p>
    <w:p w14:paraId="740C2802" w14:textId="50717E8D" w:rsidR="00AC3AC6" w:rsidRPr="00AC3AC6" w:rsidRDefault="00AC3AC6" w:rsidP="006155EF">
      <w:pPr>
        <w:pStyle w:val="Paragrafoelenco"/>
        <w:numPr>
          <w:ilvl w:val="0"/>
          <w:numId w:val="25"/>
        </w:numPr>
        <w:spacing w:after="60"/>
        <w:ind w:left="357" w:hanging="357"/>
        <w:jc w:val="both"/>
        <w:rPr>
          <w:rFonts w:ascii="Times New Roman" w:eastAsia="Times New Roman" w:hAnsi="Times New Roman" w:cs="Times New Roman"/>
          <w:sz w:val="20"/>
          <w:szCs w:val="20"/>
          <w:lang w:eastAsia="it-IT"/>
        </w:rPr>
      </w:pPr>
      <w:r w:rsidRPr="00AC3AC6">
        <w:rPr>
          <w:rFonts w:ascii="Times New Roman" w:eastAsia="Times New Roman" w:hAnsi="Times New Roman" w:cs="Times New Roman"/>
          <w:sz w:val="20"/>
          <w:szCs w:val="20"/>
          <w:lang w:eastAsia="it-IT"/>
        </w:rPr>
        <w:t xml:space="preserve">copia informatica della ricevuta di avvenuto pagamento del contributo all’ANAC; </w:t>
      </w:r>
    </w:p>
    <w:p w14:paraId="551156EC" w14:textId="15408456" w:rsidR="006155EF" w:rsidRPr="006155EF" w:rsidRDefault="00E26B36" w:rsidP="006155EF">
      <w:pPr>
        <w:pStyle w:val="Paragrafoelenco"/>
        <w:numPr>
          <w:ilvl w:val="0"/>
          <w:numId w:val="25"/>
        </w:numPr>
        <w:spacing w:after="60"/>
        <w:ind w:left="357" w:hanging="357"/>
        <w:jc w:val="both"/>
        <w:rPr>
          <w:rFonts w:ascii="Times New Roman" w:hAnsi="Times New Roman"/>
          <w:sz w:val="20"/>
        </w:rPr>
      </w:pPr>
      <w:r w:rsidRPr="00AC3AC6">
        <w:rPr>
          <w:rFonts w:ascii="Times New Roman" w:hAnsi="Times New Roman"/>
          <w:bCs/>
          <w:sz w:val="20"/>
        </w:rPr>
        <w:t>Schema di contratto (</w:t>
      </w:r>
      <w:r w:rsidRPr="00AC3AC6">
        <w:rPr>
          <w:rFonts w:ascii="Times New Roman" w:hAnsi="Times New Roman"/>
          <w:b/>
          <w:sz w:val="20"/>
        </w:rPr>
        <w:t xml:space="preserve">Allegato </w:t>
      </w:r>
      <w:r w:rsidR="00A310C5">
        <w:rPr>
          <w:rFonts w:ascii="Times New Roman" w:hAnsi="Times New Roman"/>
          <w:b/>
          <w:sz w:val="20"/>
        </w:rPr>
        <w:t>8</w:t>
      </w:r>
      <w:r w:rsidRPr="00AC3AC6">
        <w:rPr>
          <w:rFonts w:ascii="Times New Roman" w:hAnsi="Times New Roman"/>
          <w:bCs/>
          <w:sz w:val="20"/>
        </w:rPr>
        <w:t>)</w:t>
      </w:r>
      <w:r w:rsidR="006155EF">
        <w:rPr>
          <w:rFonts w:ascii="Times New Roman" w:hAnsi="Times New Roman"/>
          <w:bCs/>
          <w:sz w:val="20"/>
        </w:rPr>
        <w:t>;</w:t>
      </w:r>
    </w:p>
    <w:p w14:paraId="2E3A078F" w14:textId="52B3C74B" w:rsidR="00E26B36" w:rsidRPr="00AC3AC6" w:rsidRDefault="006155EF" w:rsidP="006155EF">
      <w:pPr>
        <w:pStyle w:val="Corpotesto"/>
        <w:numPr>
          <w:ilvl w:val="0"/>
          <w:numId w:val="25"/>
        </w:numPr>
        <w:spacing w:after="240"/>
        <w:ind w:left="357" w:hanging="357"/>
        <w:rPr>
          <w:rFonts w:ascii="Times New Roman" w:hAnsi="Times New Roman"/>
          <w:sz w:val="20"/>
        </w:rPr>
      </w:pPr>
      <w:r w:rsidRPr="006155EF">
        <w:rPr>
          <w:rFonts w:ascii="Times New Roman" w:hAnsi="Times New Roman"/>
          <w:bCs/>
          <w:sz w:val="20"/>
        </w:rPr>
        <w:t>Atto di nomina a responsabile esterno del trattamento (</w:t>
      </w:r>
      <w:r w:rsidRPr="006155EF">
        <w:rPr>
          <w:rFonts w:ascii="Times New Roman" w:hAnsi="Times New Roman"/>
          <w:b/>
          <w:sz w:val="20"/>
        </w:rPr>
        <w:t>Allegato 9</w:t>
      </w:r>
      <w:r w:rsidRPr="006155EF">
        <w:rPr>
          <w:rFonts w:ascii="Times New Roman" w:hAnsi="Times New Roman"/>
          <w:bCs/>
          <w:sz w:val="20"/>
        </w:rPr>
        <w:t>)</w:t>
      </w:r>
      <w:r w:rsidR="00E26B36" w:rsidRPr="00AC3AC6">
        <w:rPr>
          <w:rFonts w:ascii="Times New Roman" w:hAnsi="Times New Roman"/>
          <w:bCs/>
          <w:sz w:val="20"/>
        </w:rPr>
        <w:t>.</w:t>
      </w:r>
    </w:p>
    <w:p w14:paraId="1526BC0F" w14:textId="77777777" w:rsidR="00E03F0F" w:rsidRPr="003C115B" w:rsidRDefault="00477230" w:rsidP="00A27950">
      <w:pPr>
        <w:pStyle w:val="Titolo2"/>
        <w:spacing w:before="0"/>
        <w:rPr>
          <w:sz w:val="20"/>
        </w:rPr>
      </w:pPr>
      <w:bookmarkStart w:id="63" w:name="_Toc164855988"/>
      <w:r w:rsidRPr="003C115B">
        <w:rPr>
          <w:sz w:val="20"/>
        </w:rPr>
        <w:t>15.1.</w:t>
      </w:r>
      <w:r w:rsidRPr="003C115B">
        <w:rPr>
          <w:sz w:val="20"/>
        </w:rPr>
        <w:tab/>
        <w:t>DOMANDA DI PARTECIPAZIONE ED EVENTUALE PROCURA</w:t>
      </w:r>
      <w:bookmarkEnd w:id="63"/>
    </w:p>
    <w:p w14:paraId="1C70C33D" w14:textId="77777777" w:rsidR="00F51E8E" w:rsidRDefault="00F51E8E" w:rsidP="00F51E8E">
      <w:pPr>
        <w:pStyle w:val="Corpotesto"/>
        <w:rPr>
          <w:rFonts w:ascii="Times New Roman" w:hAnsi="Times New Roman"/>
          <w:sz w:val="20"/>
        </w:rPr>
      </w:pPr>
      <w:r>
        <w:rPr>
          <w:rFonts w:ascii="Times New Roman" w:hAnsi="Times New Roman"/>
          <w:sz w:val="20"/>
        </w:rPr>
        <w:t>La domanda di partecipazione è redatta secondo il modello allegato di cui al punto 2.1.</w:t>
      </w:r>
    </w:p>
    <w:p w14:paraId="2CFEC710" w14:textId="15135F11" w:rsidR="00F51E8E" w:rsidRDefault="00F51E8E" w:rsidP="00F51E8E">
      <w:pPr>
        <w:pStyle w:val="Corpotesto"/>
        <w:rPr>
          <w:rFonts w:ascii="Times New Roman" w:hAnsi="Times New Roman"/>
          <w:sz w:val="20"/>
        </w:rPr>
      </w:pPr>
      <w:r>
        <w:rPr>
          <w:rFonts w:ascii="Times New Roman" w:hAnsi="Times New Roman"/>
          <w:sz w:val="20"/>
        </w:rPr>
        <w:t>Le dichiarazioni in ordine all’insussistenza delle cause automatiche di esclusione di cui all’articolo 94</w:t>
      </w:r>
      <w:r w:rsidR="000D1083">
        <w:rPr>
          <w:rFonts w:ascii="Times New Roman" w:hAnsi="Times New Roman"/>
          <w:sz w:val="20"/>
        </w:rPr>
        <w:t>,</w:t>
      </w:r>
      <w:r>
        <w:rPr>
          <w:rFonts w:ascii="Times New Roman" w:hAnsi="Times New Roman"/>
          <w:sz w:val="20"/>
        </w:rPr>
        <w:t xml:space="preserve"> commi 1 e 2</w:t>
      </w:r>
      <w:r w:rsidR="000D1083">
        <w:rPr>
          <w:rFonts w:ascii="Times New Roman" w:hAnsi="Times New Roman"/>
          <w:sz w:val="20"/>
        </w:rPr>
        <w:t>,</w:t>
      </w:r>
      <w:r>
        <w:rPr>
          <w:rFonts w:ascii="Times New Roman" w:hAnsi="Times New Roman"/>
          <w:sz w:val="20"/>
        </w:rPr>
        <w:t xml:space="preserve"> del Codice</w:t>
      </w:r>
      <w:r w:rsidR="000D1083">
        <w:rPr>
          <w:rFonts w:ascii="Times New Roman" w:hAnsi="Times New Roman"/>
          <w:sz w:val="20"/>
        </w:rPr>
        <w:t>,</w:t>
      </w:r>
      <w:r>
        <w:rPr>
          <w:rFonts w:ascii="Times New Roman" w:hAnsi="Times New Roman"/>
          <w:sz w:val="20"/>
        </w:rPr>
        <w:t xml:space="preserve"> sono rese dall’operatore economico in relazione a tutti i soggetti indicati al comma 3.</w:t>
      </w:r>
    </w:p>
    <w:p w14:paraId="45278ABA" w14:textId="77777777" w:rsidR="00F51E8E" w:rsidRDefault="00F51E8E" w:rsidP="00F51E8E">
      <w:pPr>
        <w:pStyle w:val="Corpotesto"/>
        <w:rPr>
          <w:rFonts w:ascii="Times New Roman" w:hAnsi="Times New Roman"/>
          <w:sz w:val="20"/>
        </w:rPr>
      </w:pPr>
      <w:r>
        <w:rPr>
          <w:rFonts w:ascii="Times New Roman" w:hAnsi="Times New Roman"/>
          <w:sz w:val="20"/>
        </w:rPr>
        <w:t>Le dichiarazioni in ordine all’insussistenza delle cause non automatiche di esclusione di cui all’articolo 98, comma 4, lettere g) ed h) del Codice sono rese dall’operatore economico in relazione ai soggetti di cui al punto precedente.</w:t>
      </w:r>
    </w:p>
    <w:p w14:paraId="1901DA37" w14:textId="77777777" w:rsidR="00F51E8E" w:rsidRDefault="00F51E8E" w:rsidP="00F51E8E">
      <w:pPr>
        <w:pStyle w:val="Corpotesto"/>
        <w:rPr>
          <w:rFonts w:ascii="Times New Roman" w:hAnsi="Times New Roman"/>
          <w:sz w:val="20"/>
        </w:rPr>
      </w:pPr>
      <w:r>
        <w:rPr>
          <w:rFonts w:ascii="Times New Roman" w:hAnsi="Times New Roman"/>
          <w:sz w:val="20"/>
        </w:rPr>
        <w:t>Le dichiarazioni in ordine all’insussistenza delle altre cause di esclusione sono rese in relazione all’operatore economico. Con riferimento alle cause di esclusione di cui all’articolo 95, il concorrente dichiara:</w:t>
      </w:r>
    </w:p>
    <w:p w14:paraId="771D1EE2" w14:textId="2332BD09" w:rsidR="00F51E8E" w:rsidRDefault="00F51E8E" w:rsidP="002F0F09">
      <w:pPr>
        <w:pStyle w:val="Corpotesto"/>
        <w:numPr>
          <w:ilvl w:val="0"/>
          <w:numId w:val="12"/>
        </w:numPr>
        <w:ind w:left="284" w:hanging="284"/>
        <w:rPr>
          <w:rFonts w:ascii="Times New Roman" w:hAnsi="Times New Roman"/>
          <w:sz w:val="20"/>
        </w:rPr>
      </w:pPr>
      <w:r>
        <w:rPr>
          <w:rFonts w:ascii="Times New Roman" w:hAnsi="Times New Roman"/>
          <w:sz w:val="20"/>
        </w:rPr>
        <w:t>le gravi infrazioni di cui all’articolo 95, comma 1, lettera a)</w:t>
      </w:r>
      <w:r w:rsidR="000D1083">
        <w:rPr>
          <w:rFonts w:ascii="Times New Roman" w:hAnsi="Times New Roman"/>
          <w:sz w:val="20"/>
        </w:rPr>
        <w:t>,</w:t>
      </w:r>
      <w:r>
        <w:rPr>
          <w:rFonts w:ascii="Times New Roman" w:hAnsi="Times New Roman"/>
          <w:sz w:val="20"/>
        </w:rPr>
        <w:t xml:space="preserve"> commesse nei tre anni antecedenti la data di pubblicazione del bando di gara;</w:t>
      </w:r>
    </w:p>
    <w:p w14:paraId="3336B911" w14:textId="7A8701CD" w:rsidR="00F51E8E" w:rsidRDefault="00F51E8E" w:rsidP="002F0F09">
      <w:pPr>
        <w:pStyle w:val="Corpotesto"/>
        <w:numPr>
          <w:ilvl w:val="0"/>
          <w:numId w:val="12"/>
        </w:numPr>
        <w:ind w:left="284" w:hanging="284"/>
        <w:rPr>
          <w:rFonts w:ascii="Times New Roman" w:hAnsi="Times New Roman"/>
          <w:sz w:val="20"/>
        </w:rPr>
      </w:pPr>
      <w:r>
        <w:rPr>
          <w:rFonts w:ascii="Times New Roman" w:hAnsi="Times New Roman"/>
          <w:sz w:val="20"/>
        </w:rPr>
        <w:t>gli atti e i provvedimenti indicati all’articolo 98</w:t>
      </w:r>
      <w:r w:rsidR="000D1083">
        <w:rPr>
          <w:rFonts w:ascii="Times New Roman" w:hAnsi="Times New Roman"/>
          <w:sz w:val="20"/>
        </w:rPr>
        <w:t>,</w:t>
      </w:r>
      <w:r>
        <w:rPr>
          <w:rFonts w:ascii="Times New Roman" w:hAnsi="Times New Roman"/>
          <w:sz w:val="20"/>
        </w:rPr>
        <w:t xml:space="preserve"> comma 6</w:t>
      </w:r>
      <w:r w:rsidR="000D1083">
        <w:rPr>
          <w:rFonts w:ascii="Times New Roman" w:hAnsi="Times New Roman"/>
          <w:sz w:val="20"/>
        </w:rPr>
        <w:t>,</w:t>
      </w:r>
      <w:r>
        <w:rPr>
          <w:rFonts w:ascii="Times New Roman" w:hAnsi="Times New Roman"/>
          <w:sz w:val="20"/>
        </w:rPr>
        <w:t xml:space="preserve"> del Codice</w:t>
      </w:r>
      <w:r w:rsidR="000D1083">
        <w:rPr>
          <w:rFonts w:ascii="Times New Roman" w:hAnsi="Times New Roman"/>
          <w:sz w:val="20"/>
        </w:rPr>
        <w:t>,</w:t>
      </w:r>
      <w:r>
        <w:rPr>
          <w:rFonts w:ascii="Times New Roman" w:hAnsi="Times New Roman"/>
          <w:sz w:val="20"/>
        </w:rPr>
        <w:t xml:space="preserve"> emessi nei tre anni antecedenti la data di pubblicazione del bando di gara;</w:t>
      </w:r>
    </w:p>
    <w:p w14:paraId="5566897B" w14:textId="77777777" w:rsidR="00F51E8E" w:rsidRDefault="00F51E8E" w:rsidP="002F0F09">
      <w:pPr>
        <w:pStyle w:val="Corpotesto"/>
        <w:numPr>
          <w:ilvl w:val="0"/>
          <w:numId w:val="12"/>
        </w:numPr>
        <w:ind w:left="284" w:hanging="284"/>
        <w:rPr>
          <w:rFonts w:ascii="Times New Roman" w:hAnsi="Times New Roman"/>
          <w:sz w:val="20"/>
        </w:rPr>
      </w:pPr>
      <w:r>
        <w:rPr>
          <w:rFonts w:ascii="Times New Roman" w:hAnsi="Times New Roman"/>
          <w:sz w:val="20"/>
        </w:rPr>
        <w:t>tutti gli altri comportamenti di cui all’articolo 98, commessi nei tre anni antecedenti la data di pubblicazione del bando di gara.</w:t>
      </w:r>
    </w:p>
    <w:p w14:paraId="59B51863" w14:textId="77777777" w:rsidR="00F51E8E" w:rsidRDefault="00F51E8E" w:rsidP="00F51E8E">
      <w:pPr>
        <w:pStyle w:val="Corpotesto"/>
        <w:rPr>
          <w:rFonts w:ascii="Times New Roman" w:hAnsi="Times New Roman"/>
          <w:sz w:val="20"/>
        </w:rPr>
      </w:pPr>
      <w:r>
        <w:rPr>
          <w:rFonts w:ascii="Times New Roman" w:hAnsi="Times New Roman"/>
          <w:sz w:val="20"/>
        </w:rPr>
        <w:t>La dichiarazione di cui sopra deve essere resa anche nel caso di impugnazione in giudizio dei relativi provvedimenti.</w:t>
      </w:r>
    </w:p>
    <w:p w14:paraId="13756C9A" w14:textId="77777777" w:rsidR="00F51E8E" w:rsidRDefault="00F51E8E" w:rsidP="00F51E8E">
      <w:pPr>
        <w:pStyle w:val="Corpotesto"/>
        <w:rPr>
          <w:rFonts w:ascii="Times New Roman" w:hAnsi="Times New Roman"/>
          <w:sz w:val="20"/>
        </w:rPr>
      </w:pPr>
      <w:r>
        <w:rPr>
          <w:rFonts w:ascii="Times New Roman" w:hAnsi="Times New Roman"/>
          <w:sz w:val="20"/>
        </w:rPr>
        <w:t xml:space="preserve">L’operatore economico dichiara la sussistenza delle cause di esclusione che si sono verificate prima della presentazione dell’offerta e indica le misure di </w:t>
      </w:r>
      <w:r>
        <w:rPr>
          <w:rFonts w:ascii="Times New Roman" w:hAnsi="Times New Roman"/>
          <w:i/>
          <w:iCs/>
          <w:sz w:val="20"/>
        </w:rPr>
        <w:t>self-cleaning</w:t>
      </w:r>
      <w:r>
        <w:rPr>
          <w:rFonts w:ascii="Times New Roman" w:hAnsi="Times New Roman"/>
          <w:sz w:val="20"/>
        </w:rPr>
        <w:t xml:space="preserve"> adottate, oppure dimostra l’impossibilità di adottare tali misure prima della presentazione dell’offerta.</w:t>
      </w:r>
    </w:p>
    <w:p w14:paraId="1AD4133C" w14:textId="77777777" w:rsidR="00F51E8E" w:rsidRDefault="00F51E8E" w:rsidP="00F51E8E">
      <w:pPr>
        <w:pStyle w:val="Corpotesto"/>
        <w:rPr>
          <w:rFonts w:ascii="Times New Roman" w:hAnsi="Times New Roman"/>
          <w:sz w:val="20"/>
        </w:rPr>
      </w:pPr>
      <w:r>
        <w:rPr>
          <w:rFonts w:ascii="Times New Roman" w:hAnsi="Times New Roman"/>
          <w:sz w:val="20"/>
        </w:rPr>
        <w:t xml:space="preserve">L’operatore economico adotta le misure di </w:t>
      </w:r>
      <w:r>
        <w:rPr>
          <w:rFonts w:ascii="Times New Roman" w:hAnsi="Times New Roman"/>
          <w:i/>
          <w:iCs/>
          <w:sz w:val="20"/>
        </w:rPr>
        <w:t>self-cleaning</w:t>
      </w:r>
      <w:r>
        <w:rPr>
          <w:rFonts w:ascii="Times New Roman" w:hAnsi="Times New Roman"/>
          <w:sz w:val="20"/>
        </w:rPr>
        <w:t xml:space="preserve"> che è stato impossibilitato ad adottare prima della presentazione dell’offerta e quelle relative a cause di esclusione che si sono verificate dopo tale momento.</w:t>
      </w:r>
    </w:p>
    <w:p w14:paraId="54F29C9E" w14:textId="77777777" w:rsidR="00F51E8E" w:rsidRDefault="00F51E8E" w:rsidP="000D1083">
      <w:pPr>
        <w:pStyle w:val="Corpotesto"/>
        <w:spacing w:after="120"/>
        <w:rPr>
          <w:rFonts w:ascii="Times New Roman" w:hAnsi="Times New Roman"/>
          <w:sz w:val="20"/>
        </w:rPr>
      </w:pPr>
      <w:r>
        <w:rPr>
          <w:rFonts w:ascii="Times New Roman" w:hAnsi="Times New Roman"/>
          <w:sz w:val="20"/>
        </w:rPr>
        <w:t>Se l’operatore economico omette di comunicare alla stazione appaltante la sussistenza dei fatti e dei provvedimenti che possono costituire una causa di esclusione ai sensi degli articoli 94 e 95 del Codice e detti fatti o provvedimenti non risultino nel FVOE, il triennio inizia a decorrere dalla data in cui la stazione appaltante ha acquisito gli stessi, anziché dalla commissione del fatto o dall’adozione del provvedimento.</w:t>
      </w:r>
    </w:p>
    <w:p w14:paraId="51DA751E" w14:textId="14006E0A" w:rsidR="00F51E8E" w:rsidRDefault="00F51E8E" w:rsidP="00F51E8E">
      <w:pPr>
        <w:pStyle w:val="Corpotesto"/>
        <w:rPr>
          <w:rFonts w:ascii="Times New Roman" w:hAnsi="Times New Roman"/>
          <w:sz w:val="20"/>
        </w:rPr>
      </w:pPr>
      <w:r>
        <w:rPr>
          <w:rFonts w:ascii="Times New Roman" w:hAnsi="Times New Roman"/>
          <w:sz w:val="20"/>
        </w:rPr>
        <w:t xml:space="preserve">In caso di raggruppamento temporaneo, consorzio ordinario, aggregazione di retisti, GEIE, il concorrente fornisce i dati identificativi (ragione sociale, </w:t>
      </w:r>
      <w:r w:rsidR="000C1A36">
        <w:rPr>
          <w:rFonts w:ascii="Times New Roman" w:hAnsi="Times New Roman"/>
          <w:sz w:val="20"/>
        </w:rPr>
        <w:t>C</w:t>
      </w:r>
      <w:r>
        <w:rPr>
          <w:rFonts w:ascii="Times New Roman" w:hAnsi="Times New Roman"/>
          <w:sz w:val="20"/>
        </w:rPr>
        <w:t xml:space="preserve">odice </w:t>
      </w:r>
      <w:r w:rsidR="000C1A36">
        <w:rPr>
          <w:rFonts w:ascii="Times New Roman" w:hAnsi="Times New Roman"/>
          <w:sz w:val="20"/>
        </w:rPr>
        <w:t>F</w:t>
      </w:r>
      <w:r>
        <w:rPr>
          <w:rFonts w:ascii="Times New Roman" w:hAnsi="Times New Roman"/>
          <w:sz w:val="20"/>
        </w:rPr>
        <w:t>iscale, sede) e il ruolo di ciascun partecipante.</w:t>
      </w:r>
    </w:p>
    <w:p w14:paraId="44CBE846" w14:textId="17A9E0C9" w:rsidR="00F51E8E" w:rsidRDefault="00F51E8E" w:rsidP="00F51E8E">
      <w:pPr>
        <w:pStyle w:val="Corpotesto"/>
        <w:rPr>
          <w:rFonts w:ascii="Times New Roman" w:hAnsi="Times New Roman"/>
          <w:sz w:val="20"/>
        </w:rPr>
      </w:pPr>
      <w:r>
        <w:rPr>
          <w:rFonts w:ascii="Times New Roman" w:hAnsi="Times New Roman"/>
          <w:sz w:val="20"/>
        </w:rPr>
        <w:t>In caso di consorzio di cooperative, consorzio imprese artigiane o di consorzio stabile di cui all’articolo 65, comma 2</w:t>
      </w:r>
      <w:r w:rsidR="000D1083">
        <w:rPr>
          <w:rFonts w:ascii="Times New Roman" w:hAnsi="Times New Roman"/>
          <w:sz w:val="20"/>
        </w:rPr>
        <w:t>,</w:t>
      </w:r>
      <w:r>
        <w:rPr>
          <w:rFonts w:ascii="Times New Roman" w:hAnsi="Times New Roman"/>
          <w:sz w:val="20"/>
        </w:rPr>
        <w:t xml:space="preserve"> lettera b), c), d) del Codice, il consorzio indica il consorziato per il quale concorre alla gara.</w:t>
      </w:r>
    </w:p>
    <w:p w14:paraId="5D9AA03E" w14:textId="240C2C02" w:rsidR="00F51E8E" w:rsidRPr="00FB4723" w:rsidRDefault="00F51E8E" w:rsidP="00F51E8E">
      <w:pPr>
        <w:pStyle w:val="Corpotesto"/>
        <w:rPr>
          <w:rFonts w:ascii="Times New Roman" w:hAnsi="Times New Roman"/>
          <w:sz w:val="20"/>
        </w:rPr>
      </w:pPr>
      <w:r>
        <w:rPr>
          <w:rFonts w:ascii="Times New Roman" w:hAnsi="Times New Roman"/>
          <w:sz w:val="20"/>
        </w:rPr>
        <w:t xml:space="preserve">Nella </w:t>
      </w:r>
      <w:r w:rsidRPr="00722C9F">
        <w:rPr>
          <w:rFonts w:ascii="Times New Roman" w:hAnsi="Times New Roman"/>
          <w:sz w:val="20"/>
        </w:rPr>
        <w:t>domanda di partecipazione il concorrente</w:t>
      </w:r>
      <w:r w:rsidR="00FB4723" w:rsidRPr="00722C9F">
        <w:rPr>
          <w:rFonts w:ascii="Times New Roman" w:hAnsi="Times New Roman"/>
          <w:color w:val="00B050"/>
          <w:sz w:val="20"/>
        </w:rPr>
        <w:t xml:space="preserve"> </w:t>
      </w:r>
      <w:r w:rsidR="00FB4723" w:rsidRPr="00722C9F">
        <w:rPr>
          <w:rFonts w:ascii="Times New Roman" w:hAnsi="Times New Roman"/>
          <w:sz w:val="20"/>
        </w:rPr>
        <w:t>rende tutte le dichiarazioni previste nel modello allegato di cui al punto 2.1.</w:t>
      </w:r>
    </w:p>
    <w:p w14:paraId="23E66218" w14:textId="26A3D20B" w:rsidR="00F51E8E" w:rsidRDefault="00F51E8E" w:rsidP="00F51E8E">
      <w:pPr>
        <w:pStyle w:val="Corpotesto"/>
        <w:rPr>
          <w:rFonts w:ascii="Times New Roman" w:hAnsi="Times New Roman"/>
          <w:sz w:val="20"/>
        </w:rPr>
      </w:pPr>
      <w:r>
        <w:rPr>
          <w:rFonts w:ascii="Times New Roman" w:hAnsi="Times New Roman"/>
          <w:sz w:val="20"/>
        </w:rPr>
        <w:t xml:space="preserve">La domanda e le relative dichiarazioni sono sottoscritte ai sensi del </w:t>
      </w:r>
      <w:r w:rsidR="00CD6F0A">
        <w:rPr>
          <w:rFonts w:ascii="Times New Roman" w:hAnsi="Times New Roman"/>
          <w:sz w:val="20"/>
        </w:rPr>
        <w:t xml:space="preserve">D.Lgs. </w:t>
      </w:r>
      <w:r>
        <w:rPr>
          <w:rFonts w:ascii="Times New Roman" w:hAnsi="Times New Roman"/>
          <w:sz w:val="20"/>
        </w:rPr>
        <w:t>82/2005:</w:t>
      </w:r>
    </w:p>
    <w:p w14:paraId="584DF794" w14:textId="77777777" w:rsidR="00F51E8E" w:rsidRDefault="00F51E8E" w:rsidP="00F51E8E">
      <w:pPr>
        <w:pStyle w:val="Corpotesto"/>
        <w:rPr>
          <w:rFonts w:ascii="Times New Roman" w:hAnsi="Times New Roman"/>
          <w:sz w:val="20"/>
        </w:rPr>
      </w:pPr>
      <w:r>
        <w:rPr>
          <w:rFonts w:ascii="Times New Roman" w:hAnsi="Times New Roman"/>
          <w:sz w:val="20"/>
        </w:rPr>
        <w:t>-</w:t>
      </w:r>
      <w:r>
        <w:rPr>
          <w:rFonts w:ascii="Times New Roman" w:hAnsi="Times New Roman"/>
          <w:sz w:val="20"/>
        </w:rPr>
        <w:tab/>
        <w:t>dal concorrente che partecipa in forma singola;</w:t>
      </w:r>
    </w:p>
    <w:p w14:paraId="421FBFD5" w14:textId="77777777" w:rsidR="00F51E8E" w:rsidRDefault="00F51E8E" w:rsidP="00F51E8E">
      <w:pPr>
        <w:pStyle w:val="Corpotesto"/>
        <w:rPr>
          <w:rFonts w:ascii="Times New Roman" w:hAnsi="Times New Roman"/>
          <w:sz w:val="20"/>
        </w:rPr>
      </w:pPr>
      <w:r>
        <w:rPr>
          <w:rFonts w:ascii="Times New Roman" w:hAnsi="Times New Roman"/>
          <w:sz w:val="20"/>
        </w:rPr>
        <w:t>-</w:t>
      </w:r>
      <w:r>
        <w:rPr>
          <w:rFonts w:ascii="Times New Roman" w:hAnsi="Times New Roman"/>
          <w:sz w:val="20"/>
        </w:rPr>
        <w:tab/>
        <w:t>nel caso di raggruppamento temporaneo o consorzio ordinario o GEIE costituiti, dalla mandataria/capofila;</w:t>
      </w:r>
    </w:p>
    <w:p w14:paraId="570F2AC4" w14:textId="77777777" w:rsidR="00F51E8E" w:rsidRDefault="00F51E8E" w:rsidP="00F51E8E">
      <w:pPr>
        <w:pStyle w:val="Corpotesto"/>
        <w:rPr>
          <w:rFonts w:ascii="Times New Roman" w:hAnsi="Times New Roman"/>
          <w:sz w:val="20"/>
        </w:rPr>
      </w:pPr>
      <w:r>
        <w:rPr>
          <w:rFonts w:ascii="Times New Roman" w:hAnsi="Times New Roman"/>
          <w:sz w:val="20"/>
        </w:rPr>
        <w:t>-</w:t>
      </w:r>
      <w:r>
        <w:rPr>
          <w:rFonts w:ascii="Times New Roman" w:hAnsi="Times New Roman"/>
          <w:sz w:val="20"/>
        </w:rPr>
        <w:tab/>
        <w:t>nel caso di raggruppamento temporaneo o consorzio ordinario o GEIE non ancora costituiti, da tutti i soggetti che costituiranno il raggruppamento o il consorzio o il gruppo;</w:t>
      </w:r>
    </w:p>
    <w:p w14:paraId="7BE8799D" w14:textId="77777777" w:rsidR="00F51E8E" w:rsidRDefault="00F51E8E" w:rsidP="00F51E8E">
      <w:pPr>
        <w:pStyle w:val="Corpotesto"/>
        <w:rPr>
          <w:rFonts w:ascii="Times New Roman" w:hAnsi="Times New Roman"/>
          <w:sz w:val="20"/>
        </w:rPr>
      </w:pPr>
      <w:r>
        <w:rPr>
          <w:rFonts w:ascii="Times New Roman" w:hAnsi="Times New Roman"/>
          <w:sz w:val="20"/>
        </w:rPr>
        <w:t>-</w:t>
      </w:r>
      <w:r>
        <w:rPr>
          <w:rFonts w:ascii="Times New Roman" w:hAnsi="Times New Roman"/>
          <w:sz w:val="20"/>
        </w:rPr>
        <w:tab/>
        <w:t>nel caso di aggregazioni di retisti:</w:t>
      </w:r>
    </w:p>
    <w:p w14:paraId="208E8921" w14:textId="6F98AAED" w:rsidR="00F51E8E" w:rsidRDefault="00F51E8E" w:rsidP="00F51E8E">
      <w:pPr>
        <w:pStyle w:val="Corpotesto"/>
        <w:rPr>
          <w:rFonts w:ascii="Times New Roman" w:hAnsi="Times New Roman"/>
          <w:sz w:val="20"/>
        </w:rPr>
      </w:pPr>
      <w:r>
        <w:rPr>
          <w:rFonts w:ascii="Times New Roman" w:hAnsi="Times New Roman"/>
          <w:sz w:val="20"/>
        </w:rPr>
        <w:lastRenderedPageBreak/>
        <w:t>a.</w:t>
      </w:r>
      <w:r>
        <w:rPr>
          <w:rFonts w:ascii="Times New Roman" w:hAnsi="Times New Roman"/>
          <w:sz w:val="20"/>
        </w:rPr>
        <w:tab/>
        <w:t>se la rete è dotata di un organo comune con potere di rappresentanza e con soggettività giuridica, ai sensi dell’articolo 3, comma 4-</w:t>
      </w:r>
      <w:r w:rsidRPr="00CD6F0A">
        <w:rPr>
          <w:rFonts w:ascii="Times New Roman" w:hAnsi="Times New Roman"/>
          <w:i/>
          <w:iCs/>
          <w:sz w:val="20"/>
        </w:rPr>
        <w:t>quater</w:t>
      </w:r>
      <w:r>
        <w:rPr>
          <w:rFonts w:ascii="Times New Roman" w:hAnsi="Times New Roman"/>
          <w:sz w:val="20"/>
        </w:rPr>
        <w:t xml:space="preserve">, del </w:t>
      </w:r>
      <w:r w:rsidR="00CD6F0A">
        <w:rPr>
          <w:rFonts w:ascii="Times New Roman" w:hAnsi="Times New Roman"/>
          <w:sz w:val="20"/>
        </w:rPr>
        <w:t xml:space="preserve">D.L. </w:t>
      </w:r>
      <w:r>
        <w:rPr>
          <w:rFonts w:ascii="Times New Roman" w:hAnsi="Times New Roman"/>
          <w:sz w:val="20"/>
        </w:rPr>
        <w:t>10</w:t>
      </w:r>
      <w:r w:rsidR="00CD6F0A">
        <w:rPr>
          <w:rFonts w:ascii="Times New Roman" w:hAnsi="Times New Roman"/>
          <w:sz w:val="20"/>
        </w:rPr>
        <w:t>/02/</w:t>
      </w:r>
      <w:r>
        <w:rPr>
          <w:rFonts w:ascii="Times New Roman" w:hAnsi="Times New Roman"/>
          <w:sz w:val="20"/>
        </w:rPr>
        <w:t>2009, n. 5, la domanda di partecipazione deve essere sottoscritta dal solo operatore economico che riveste la funzione di organo comune;</w:t>
      </w:r>
    </w:p>
    <w:p w14:paraId="172F6BAA" w14:textId="45B57D0C" w:rsidR="00F51E8E" w:rsidRDefault="00F51E8E" w:rsidP="00F51E8E">
      <w:pPr>
        <w:pStyle w:val="Corpotesto"/>
        <w:rPr>
          <w:rFonts w:ascii="Times New Roman" w:hAnsi="Times New Roman"/>
          <w:sz w:val="20"/>
        </w:rPr>
      </w:pPr>
      <w:r>
        <w:rPr>
          <w:rFonts w:ascii="Times New Roman" w:hAnsi="Times New Roman"/>
          <w:sz w:val="20"/>
        </w:rPr>
        <w:t>b.</w:t>
      </w:r>
      <w:r>
        <w:rPr>
          <w:rFonts w:ascii="Times New Roman" w:hAnsi="Times New Roman"/>
          <w:sz w:val="20"/>
        </w:rPr>
        <w:tab/>
        <w:t>se la rete è dotata di un organo comune con potere di rappresentanza ma è priva di soggettività giuridica, ai sensi dell’articolo 3, comma 4-</w:t>
      </w:r>
      <w:r w:rsidRPr="00CD6F0A">
        <w:rPr>
          <w:rFonts w:ascii="Times New Roman" w:hAnsi="Times New Roman"/>
          <w:i/>
          <w:iCs/>
          <w:sz w:val="20"/>
        </w:rPr>
        <w:t>quater</w:t>
      </w:r>
      <w:r>
        <w:rPr>
          <w:rFonts w:ascii="Times New Roman" w:hAnsi="Times New Roman"/>
          <w:sz w:val="20"/>
        </w:rPr>
        <w:t xml:space="preserve">, del </w:t>
      </w:r>
      <w:r w:rsidR="00CD6F0A">
        <w:rPr>
          <w:rFonts w:ascii="Times New Roman" w:hAnsi="Times New Roman"/>
          <w:sz w:val="20"/>
        </w:rPr>
        <w:t>D.L. 1</w:t>
      </w:r>
      <w:r>
        <w:rPr>
          <w:rFonts w:ascii="Times New Roman" w:hAnsi="Times New Roman"/>
          <w:sz w:val="20"/>
        </w:rPr>
        <w:t>0</w:t>
      </w:r>
      <w:r w:rsidR="00CD6F0A">
        <w:rPr>
          <w:rFonts w:ascii="Times New Roman" w:hAnsi="Times New Roman"/>
          <w:sz w:val="20"/>
        </w:rPr>
        <w:t>/02/</w:t>
      </w:r>
      <w:r>
        <w:rPr>
          <w:rFonts w:ascii="Times New Roman" w:hAnsi="Times New Roman"/>
          <w:sz w:val="20"/>
        </w:rPr>
        <w:t>2009, n. 5, la domanda di partecipazione deve essere sottoscritta dall’impresa che riveste le funzioni di organo comune nonché da ognuno dei retisti che partecipa alla gara;</w:t>
      </w:r>
    </w:p>
    <w:p w14:paraId="114226D6" w14:textId="77777777" w:rsidR="00F51E8E" w:rsidRDefault="00F51E8E" w:rsidP="00F51E8E">
      <w:pPr>
        <w:pStyle w:val="Corpotesto"/>
        <w:rPr>
          <w:rFonts w:ascii="Times New Roman" w:hAnsi="Times New Roman"/>
          <w:sz w:val="20"/>
        </w:rPr>
      </w:pPr>
      <w:r>
        <w:rPr>
          <w:rFonts w:ascii="Times New Roman" w:hAnsi="Times New Roman"/>
          <w:sz w:val="20"/>
        </w:rPr>
        <w:t>c.</w:t>
      </w:r>
      <w:r>
        <w:rPr>
          <w:rFonts w:ascii="Times New Roman" w:hAnsi="Times New Roman"/>
          <w:sz w:val="20"/>
        </w:rPr>
        <w:tab/>
        <w:t xml:space="preserve">se la rete è dotata di un organo comune privo del potere di rappresentanza o se la rete è sprovvista di organo comune, oppure se l’organo comune è privo dei requisiti di qualificazione richiesti per assumere la veste di mandataria, la domanda di partecipazione deve essere sottoscritta dal retista che riveste la qualifica di mandatario, ovvero, in caso di partecipazione nelle forme del raggruppamento da costituirsi, da ognuno dei retisti che partecipa alla gara. </w:t>
      </w:r>
    </w:p>
    <w:p w14:paraId="31D89D8F" w14:textId="15A5424B" w:rsidR="00F51E8E" w:rsidRDefault="00F51E8E" w:rsidP="002F0F09">
      <w:pPr>
        <w:pStyle w:val="Corpotesto"/>
        <w:numPr>
          <w:ilvl w:val="0"/>
          <w:numId w:val="13"/>
        </w:numPr>
        <w:spacing w:after="120"/>
        <w:ind w:left="425" w:hanging="425"/>
        <w:rPr>
          <w:rFonts w:ascii="Times New Roman" w:hAnsi="Times New Roman"/>
          <w:sz w:val="20"/>
        </w:rPr>
      </w:pPr>
      <w:r>
        <w:rPr>
          <w:rFonts w:ascii="Times New Roman" w:hAnsi="Times New Roman"/>
          <w:sz w:val="20"/>
        </w:rPr>
        <w:t xml:space="preserve"> nel caso di consorzio di cooperative e imprese artigiane o di consorzio stabile di cui all’articolo 45, comma 2</w:t>
      </w:r>
      <w:r w:rsidR="00CD6F0A">
        <w:rPr>
          <w:rFonts w:ascii="Times New Roman" w:hAnsi="Times New Roman"/>
          <w:sz w:val="20"/>
        </w:rPr>
        <w:t>,</w:t>
      </w:r>
      <w:r>
        <w:rPr>
          <w:rFonts w:ascii="Times New Roman" w:hAnsi="Times New Roman"/>
          <w:sz w:val="20"/>
        </w:rPr>
        <w:t xml:space="preserve"> lettera b) e c)</w:t>
      </w:r>
      <w:r w:rsidR="00CD6F0A">
        <w:rPr>
          <w:rFonts w:ascii="Times New Roman" w:hAnsi="Times New Roman"/>
          <w:sz w:val="20"/>
        </w:rPr>
        <w:t>,</w:t>
      </w:r>
      <w:r>
        <w:rPr>
          <w:rFonts w:ascii="Times New Roman" w:hAnsi="Times New Roman"/>
          <w:sz w:val="20"/>
        </w:rPr>
        <w:t xml:space="preserve"> del Codice, la domanda è sottoscritta digitalmente dal consorzio medesimo.</w:t>
      </w:r>
    </w:p>
    <w:p w14:paraId="3E4D90C1" w14:textId="77777777" w:rsidR="00F51E8E" w:rsidRDefault="00F51E8E" w:rsidP="00531108">
      <w:pPr>
        <w:pStyle w:val="Corpotesto"/>
        <w:spacing w:after="120"/>
        <w:rPr>
          <w:rFonts w:ascii="Times New Roman" w:hAnsi="Times New Roman"/>
          <w:sz w:val="20"/>
        </w:rPr>
      </w:pPr>
      <w:r w:rsidRPr="00531108">
        <w:rPr>
          <w:rFonts w:ascii="Times New Roman" w:hAnsi="Times New Roman"/>
          <w:b/>
          <w:bCs/>
          <w:sz w:val="20"/>
        </w:rPr>
        <w:t>La domanda e le relative dichiarazioni sono firmate dal legale rappresentante del concorrente o da un suo procuratore munito della relativa procura</w:t>
      </w:r>
      <w:r w:rsidRPr="00531108">
        <w:rPr>
          <w:rFonts w:ascii="Times New Roman" w:hAnsi="Times New Roman"/>
          <w:sz w:val="20"/>
        </w:rPr>
        <w:t>.</w:t>
      </w:r>
      <w:r>
        <w:rPr>
          <w:rFonts w:ascii="Times New Roman" w:hAnsi="Times New Roman"/>
          <w:sz w:val="20"/>
        </w:rPr>
        <w:t xml:space="preserve"> In tal caso, il concorrente allega alla domanda copia conforme all’originale della procura. Non è necessario allegare la procura se dalla visura camerale del concorrente risulti l’indicazione espressa dei poteri rappresentativi conferiti al procuratore.</w:t>
      </w:r>
    </w:p>
    <w:p w14:paraId="4B142056" w14:textId="4ECB0E56" w:rsidR="00F51E8E" w:rsidRDefault="00F51E8E" w:rsidP="00F51E8E">
      <w:pPr>
        <w:pStyle w:val="Corpotesto"/>
        <w:rPr>
          <w:rFonts w:ascii="Times New Roman" w:hAnsi="Times New Roman"/>
          <w:sz w:val="20"/>
        </w:rPr>
      </w:pPr>
      <w:r>
        <w:rPr>
          <w:rFonts w:ascii="Times New Roman" w:hAnsi="Times New Roman"/>
          <w:sz w:val="20"/>
        </w:rPr>
        <w:t>La domanda di partecipazione deve essere presentata nel rispetto di quanto stabilito dal D</w:t>
      </w:r>
      <w:r w:rsidR="00531108">
        <w:rPr>
          <w:rFonts w:ascii="Times New Roman" w:hAnsi="Times New Roman"/>
          <w:sz w:val="20"/>
        </w:rPr>
        <w:t xml:space="preserve">.P.R. </w:t>
      </w:r>
      <w:r>
        <w:rPr>
          <w:rFonts w:ascii="Times New Roman" w:hAnsi="Times New Roman"/>
          <w:sz w:val="20"/>
        </w:rPr>
        <w:t>642/</w:t>
      </w:r>
      <w:r w:rsidR="00531108">
        <w:rPr>
          <w:rFonts w:ascii="Times New Roman" w:hAnsi="Times New Roman"/>
          <w:sz w:val="20"/>
        </w:rPr>
        <w:t>19</w:t>
      </w:r>
      <w:r>
        <w:rPr>
          <w:rFonts w:ascii="Times New Roman" w:hAnsi="Times New Roman"/>
          <w:sz w:val="20"/>
        </w:rPr>
        <w:t>72 in ordine all’assolvimento dell’imposta di bollo. Il pagamento della suddetta imposta del valore di € 16,00 viene effettuato tramite F24, bollo virtuale previa autorizzazione rilasciata dall’Agenzia delle Entrate o tramite il servizio @e.bollo dell</w:t>
      </w:r>
      <w:r w:rsidR="00531108">
        <w:rPr>
          <w:rFonts w:ascii="Times New Roman" w:hAnsi="Times New Roman"/>
          <w:sz w:val="20"/>
        </w:rPr>
        <w:t>’</w:t>
      </w:r>
      <w:r>
        <w:rPr>
          <w:rFonts w:ascii="Times New Roman" w:hAnsi="Times New Roman"/>
          <w:sz w:val="20"/>
        </w:rPr>
        <w:t xml:space="preserve">Agenzia delle Entrate o per gli operatori economici esteri tramite il pagamento del tributo con bonifico utilizzando il </w:t>
      </w:r>
      <w:r w:rsidR="000C1A36">
        <w:rPr>
          <w:rFonts w:ascii="Times New Roman" w:hAnsi="Times New Roman"/>
          <w:sz w:val="20"/>
        </w:rPr>
        <w:t>C</w:t>
      </w:r>
      <w:r>
        <w:rPr>
          <w:rFonts w:ascii="Times New Roman" w:hAnsi="Times New Roman"/>
          <w:sz w:val="20"/>
        </w:rPr>
        <w:t>odice I</w:t>
      </w:r>
      <w:r w:rsidR="00531108">
        <w:rPr>
          <w:rFonts w:ascii="Times New Roman" w:hAnsi="Times New Roman"/>
          <w:sz w:val="20"/>
        </w:rPr>
        <w:t xml:space="preserve">BAN </w:t>
      </w:r>
      <w:r>
        <w:rPr>
          <w:rFonts w:ascii="Times New Roman" w:hAnsi="Times New Roman"/>
          <w:sz w:val="20"/>
        </w:rPr>
        <w:t xml:space="preserve">IT07Y0100003245348008120501 e specificando nella causale la propria denominazione, </w:t>
      </w:r>
      <w:r w:rsidR="000C1A36">
        <w:rPr>
          <w:rFonts w:ascii="Times New Roman" w:hAnsi="Times New Roman"/>
          <w:sz w:val="20"/>
        </w:rPr>
        <w:t>C</w:t>
      </w:r>
      <w:r>
        <w:rPr>
          <w:rFonts w:ascii="Times New Roman" w:hAnsi="Times New Roman"/>
          <w:sz w:val="20"/>
        </w:rPr>
        <w:t xml:space="preserve">odice </w:t>
      </w:r>
      <w:r w:rsidR="000C1A36">
        <w:rPr>
          <w:rFonts w:ascii="Times New Roman" w:hAnsi="Times New Roman"/>
          <w:sz w:val="20"/>
        </w:rPr>
        <w:t>F</w:t>
      </w:r>
      <w:r>
        <w:rPr>
          <w:rFonts w:ascii="Times New Roman" w:hAnsi="Times New Roman"/>
          <w:sz w:val="20"/>
        </w:rPr>
        <w:t>iscale (se presente) e gli estremi dell</w:t>
      </w:r>
      <w:r w:rsidR="000C1A36">
        <w:rPr>
          <w:rFonts w:ascii="Times New Roman" w:hAnsi="Times New Roman"/>
          <w:sz w:val="20"/>
        </w:rPr>
        <w:t>’</w:t>
      </w:r>
      <w:r>
        <w:rPr>
          <w:rFonts w:ascii="Times New Roman" w:hAnsi="Times New Roman"/>
          <w:sz w:val="20"/>
        </w:rPr>
        <w:t xml:space="preserve">atto a cui si riferisce il pagamento.  </w:t>
      </w:r>
    </w:p>
    <w:p w14:paraId="5E2970F0" w14:textId="77777777" w:rsidR="00F51E8E" w:rsidRDefault="00F51E8E" w:rsidP="00F51E8E">
      <w:pPr>
        <w:pStyle w:val="Corpotesto"/>
        <w:rPr>
          <w:rFonts w:ascii="Times New Roman" w:hAnsi="Times New Roman"/>
          <w:sz w:val="20"/>
        </w:rPr>
      </w:pPr>
      <w:r>
        <w:rPr>
          <w:rFonts w:ascii="Times New Roman" w:hAnsi="Times New Roman"/>
          <w:sz w:val="20"/>
        </w:rPr>
        <w:t>A comprova del pagamento, il concorrente allega la ricevuta di pagamento elettronico ovvero del bonifico bancario.</w:t>
      </w:r>
    </w:p>
    <w:p w14:paraId="76DE7E07" w14:textId="5B1C6F68" w:rsidR="00F51E8E" w:rsidRDefault="00F51E8E" w:rsidP="00531108">
      <w:pPr>
        <w:pStyle w:val="Corpotesto"/>
        <w:spacing w:after="120"/>
        <w:rPr>
          <w:rFonts w:ascii="Times New Roman" w:hAnsi="Times New Roman"/>
          <w:sz w:val="20"/>
        </w:rPr>
      </w:pPr>
      <w:r w:rsidRPr="00A16E34">
        <w:rPr>
          <w:rFonts w:ascii="Times New Roman" w:hAnsi="Times New Roman"/>
          <w:sz w:val="20"/>
        </w:rPr>
        <w:t>In alternativa il concorrente può acquistare la marca da bollo da euro 16,00 e inserire il suo numero seriale nel “</w:t>
      </w:r>
      <w:r w:rsidRPr="007878E7">
        <w:rPr>
          <w:rFonts w:ascii="Times New Roman" w:hAnsi="Times New Roman"/>
          <w:bCs/>
          <w:i/>
          <w:iCs/>
          <w:sz w:val="20"/>
        </w:rPr>
        <w:t>Modulo attestazione pagamento imposta di bollo</w:t>
      </w:r>
      <w:r w:rsidRPr="00A16E34">
        <w:rPr>
          <w:rFonts w:ascii="Times New Roman" w:hAnsi="Times New Roman"/>
          <w:bCs/>
          <w:sz w:val="20"/>
        </w:rPr>
        <w:t>”</w:t>
      </w:r>
      <w:r w:rsidRPr="00A16E34">
        <w:rPr>
          <w:rFonts w:ascii="Times New Roman" w:hAnsi="Times New Roman"/>
          <w:sz w:val="20"/>
        </w:rPr>
        <w:t xml:space="preserve"> di cui all’art. 2.1 e apporre il contrassegno sullo stesso debitamente annullato. Il </w:t>
      </w:r>
      <w:r>
        <w:rPr>
          <w:rFonts w:ascii="Times New Roman" w:hAnsi="Times New Roman"/>
          <w:sz w:val="20"/>
        </w:rPr>
        <w:t>concorrente assume ogni responsabilità in caso di utilizzo plurimo dei contrassegni.</w:t>
      </w:r>
    </w:p>
    <w:p w14:paraId="68B9607B" w14:textId="29AA99A7" w:rsidR="00F51E8E" w:rsidRPr="00A310C5" w:rsidRDefault="00F51E8E" w:rsidP="00531108">
      <w:pPr>
        <w:pStyle w:val="Corpotesto"/>
        <w:pBdr>
          <w:top w:val="single" w:sz="4" w:space="1" w:color="000000"/>
          <w:left w:val="single" w:sz="4" w:space="0" w:color="000000"/>
          <w:bottom w:val="single" w:sz="4" w:space="1" w:color="000000"/>
          <w:right w:val="single" w:sz="4" w:space="4" w:color="000000"/>
        </w:pBdr>
        <w:rPr>
          <w:rFonts w:ascii="Times New Roman" w:hAnsi="Times New Roman"/>
          <w:sz w:val="16"/>
          <w:szCs w:val="16"/>
        </w:rPr>
      </w:pPr>
      <w:r w:rsidRPr="00A310C5">
        <w:rPr>
          <w:rFonts w:ascii="Times New Roman" w:hAnsi="Times New Roman"/>
          <w:sz w:val="16"/>
          <w:szCs w:val="16"/>
        </w:rPr>
        <w:t>N.B.</w:t>
      </w:r>
      <w:r w:rsidR="00531108" w:rsidRPr="00A310C5">
        <w:rPr>
          <w:rFonts w:ascii="Times New Roman" w:hAnsi="Times New Roman"/>
          <w:sz w:val="16"/>
          <w:szCs w:val="16"/>
        </w:rPr>
        <w:t xml:space="preserve">: </w:t>
      </w:r>
      <w:r w:rsidRPr="00A310C5">
        <w:rPr>
          <w:rFonts w:ascii="Times New Roman" w:hAnsi="Times New Roman"/>
          <w:sz w:val="16"/>
          <w:szCs w:val="16"/>
        </w:rPr>
        <w:t>Le stazioni appaltanti considerano le esenzioni dal pagamento dell</w:t>
      </w:r>
      <w:r w:rsidR="00531108" w:rsidRPr="00A310C5">
        <w:rPr>
          <w:rFonts w:ascii="Times New Roman" w:hAnsi="Times New Roman"/>
          <w:sz w:val="16"/>
          <w:szCs w:val="16"/>
        </w:rPr>
        <w:t>’</w:t>
      </w:r>
      <w:r w:rsidRPr="00A310C5">
        <w:rPr>
          <w:rFonts w:ascii="Times New Roman" w:hAnsi="Times New Roman"/>
          <w:sz w:val="16"/>
          <w:szCs w:val="16"/>
        </w:rPr>
        <w:t>imposta di bollo di cui al D.P.R. 642/1972, Allegato B e al D.Lgs. 117/1917, art. 82.</w:t>
      </w:r>
    </w:p>
    <w:p w14:paraId="2B87D299" w14:textId="05127224" w:rsidR="00E03F0F" w:rsidRPr="003C115B" w:rsidRDefault="00477230" w:rsidP="00531108">
      <w:pPr>
        <w:pStyle w:val="Titolo2"/>
        <w:spacing w:before="240"/>
        <w:jc w:val="both"/>
        <w:rPr>
          <w:sz w:val="20"/>
        </w:rPr>
      </w:pPr>
      <w:bookmarkStart w:id="64" w:name="_Toc164855989"/>
      <w:r w:rsidRPr="003C115B">
        <w:rPr>
          <w:sz w:val="20"/>
        </w:rPr>
        <w:t>15.2.</w:t>
      </w:r>
      <w:r w:rsidRPr="003C115B">
        <w:rPr>
          <w:sz w:val="20"/>
        </w:rPr>
        <w:tab/>
        <w:t>DICHIARAZIONI DA RENDERE A CURA DEGLI OPERATORI ECONOMICI AMMESSI AL CONCORDATO PREVENTIVO CON CONTINUITÀ AZIENDALE DI CUI ALL’ART</w:t>
      </w:r>
      <w:r w:rsidR="003C115B">
        <w:rPr>
          <w:sz w:val="20"/>
        </w:rPr>
        <w:t xml:space="preserve">. </w:t>
      </w:r>
      <w:r w:rsidRPr="003C115B">
        <w:rPr>
          <w:sz w:val="20"/>
        </w:rPr>
        <w:t>372 DEL D</w:t>
      </w:r>
      <w:r w:rsidR="003C115B">
        <w:rPr>
          <w:sz w:val="20"/>
        </w:rPr>
        <w:t xml:space="preserve">.LGS. </w:t>
      </w:r>
      <w:r w:rsidRPr="003C115B">
        <w:rPr>
          <w:sz w:val="20"/>
        </w:rPr>
        <w:t>12</w:t>
      </w:r>
      <w:r w:rsidR="003C115B">
        <w:rPr>
          <w:sz w:val="20"/>
        </w:rPr>
        <w:t>/01/</w:t>
      </w:r>
      <w:r w:rsidRPr="003C115B">
        <w:rPr>
          <w:sz w:val="20"/>
        </w:rPr>
        <w:t>2019, N. 14</w:t>
      </w:r>
      <w:bookmarkEnd w:id="64"/>
    </w:p>
    <w:p w14:paraId="14A70CEE" w14:textId="4B69D8C6" w:rsidR="00E03F0F" w:rsidRDefault="00477230">
      <w:pPr>
        <w:pStyle w:val="Corpotesto"/>
        <w:rPr>
          <w:rFonts w:ascii="Times New Roman" w:hAnsi="Times New Roman"/>
          <w:sz w:val="20"/>
        </w:rPr>
      </w:pPr>
      <w:r>
        <w:rPr>
          <w:rFonts w:ascii="Times New Roman" w:hAnsi="Times New Roman"/>
          <w:sz w:val="20"/>
        </w:rPr>
        <w:t xml:space="preserve">Il concorrente dichiara ai sensi degli articoli 46 e 47 del </w:t>
      </w:r>
      <w:r w:rsidR="003C115B">
        <w:rPr>
          <w:rFonts w:ascii="Times New Roman" w:hAnsi="Times New Roman"/>
          <w:sz w:val="20"/>
        </w:rPr>
        <w:t xml:space="preserve">D.P.R. </w:t>
      </w:r>
      <w:r>
        <w:rPr>
          <w:rFonts w:ascii="Times New Roman" w:hAnsi="Times New Roman"/>
          <w:sz w:val="20"/>
        </w:rPr>
        <w:t xml:space="preserve">445/2000 gli estremi del provvedimento di ammissione al concordato e del provvedimento di autorizzazione a partecipare alle gare, nonché dichiara che le altre imprese aderenti al raggruppamento non sono assoggettate ad una procedura concorsuale, ai sensi dell’articolo 95, commi 4 e 5, del </w:t>
      </w:r>
      <w:r w:rsidR="003C115B">
        <w:rPr>
          <w:rFonts w:ascii="Times New Roman" w:hAnsi="Times New Roman"/>
          <w:sz w:val="20"/>
        </w:rPr>
        <w:t xml:space="preserve">D.Lgs. </w:t>
      </w:r>
      <w:r>
        <w:rPr>
          <w:rFonts w:ascii="Times New Roman" w:hAnsi="Times New Roman"/>
          <w:sz w:val="20"/>
        </w:rPr>
        <w:t>14/2019.</w:t>
      </w:r>
    </w:p>
    <w:p w14:paraId="67A7B5AA" w14:textId="774FA0B0" w:rsidR="00E03F0F" w:rsidRDefault="00477230" w:rsidP="003C115B">
      <w:pPr>
        <w:pStyle w:val="Corpotesto"/>
        <w:spacing w:after="240"/>
        <w:rPr>
          <w:rFonts w:ascii="Times New Roman" w:hAnsi="Times New Roman"/>
          <w:sz w:val="20"/>
        </w:rPr>
      </w:pPr>
      <w:r>
        <w:rPr>
          <w:rFonts w:ascii="Times New Roman" w:hAnsi="Times New Roman"/>
          <w:sz w:val="20"/>
        </w:rPr>
        <w:t>Il concorrente presenta una relazione di un professionista in possesso dei requisiti di cui all</w:t>
      </w:r>
      <w:r w:rsidR="003C115B">
        <w:rPr>
          <w:rFonts w:ascii="Times New Roman" w:hAnsi="Times New Roman"/>
          <w:sz w:val="20"/>
        </w:rPr>
        <w:t>’</w:t>
      </w:r>
      <w:r>
        <w:rPr>
          <w:rFonts w:ascii="Times New Roman" w:hAnsi="Times New Roman"/>
          <w:sz w:val="20"/>
        </w:rPr>
        <w:t>articolo 2, comma 1, lettera o)</w:t>
      </w:r>
      <w:r w:rsidR="003C115B">
        <w:rPr>
          <w:rFonts w:ascii="Times New Roman" w:hAnsi="Times New Roman"/>
          <w:sz w:val="20"/>
        </w:rPr>
        <w:t xml:space="preserve">, del D.Lgs. </w:t>
      </w:r>
      <w:r>
        <w:rPr>
          <w:rFonts w:ascii="Times New Roman" w:hAnsi="Times New Roman"/>
          <w:sz w:val="20"/>
        </w:rPr>
        <w:t>succitato che attesta la conformità al piano e la ragionevole capacità di adempimento del contratto.</w:t>
      </w:r>
    </w:p>
    <w:p w14:paraId="27F1253C" w14:textId="77777777" w:rsidR="00E03F0F" w:rsidRPr="003C115B" w:rsidRDefault="00477230" w:rsidP="003C115B">
      <w:pPr>
        <w:pStyle w:val="Titolo2"/>
        <w:spacing w:before="0"/>
        <w:jc w:val="both"/>
        <w:rPr>
          <w:sz w:val="20"/>
        </w:rPr>
      </w:pPr>
      <w:bookmarkStart w:id="65" w:name="_Toc164855990"/>
      <w:r w:rsidRPr="003C115B">
        <w:rPr>
          <w:sz w:val="20"/>
        </w:rPr>
        <w:t>15.3.</w:t>
      </w:r>
      <w:r w:rsidRPr="003C115B">
        <w:rPr>
          <w:sz w:val="20"/>
        </w:rPr>
        <w:tab/>
        <w:t>DOCUMENTAZIONE IN CASO DI AVVALIMENTO</w:t>
      </w:r>
      <w:bookmarkEnd w:id="65"/>
    </w:p>
    <w:p w14:paraId="41D57CB4" w14:textId="77777777" w:rsidR="00F51E8E" w:rsidRDefault="00F51E8E" w:rsidP="00F51E8E">
      <w:pPr>
        <w:pStyle w:val="Corpotesto"/>
        <w:rPr>
          <w:rFonts w:ascii="Times New Roman" w:hAnsi="Times New Roman"/>
          <w:sz w:val="20"/>
        </w:rPr>
      </w:pPr>
      <w:r w:rsidRPr="003D24E1">
        <w:rPr>
          <w:rFonts w:ascii="Times New Roman" w:hAnsi="Times New Roman"/>
          <w:sz w:val="20"/>
        </w:rPr>
        <w:t>L’impresa ausiliaria rende le dichiarazioni sul possesso dei requisiti di ordine generale mediante compilazione dell’apposita sezione della domanda di partecipazione integrata dal DGUE.</w:t>
      </w:r>
    </w:p>
    <w:p w14:paraId="361DDB1C" w14:textId="77777777" w:rsidR="00F51E8E" w:rsidRPr="00581CE9" w:rsidRDefault="00F51E8E" w:rsidP="00F51E8E">
      <w:pPr>
        <w:pStyle w:val="Corpotesto"/>
        <w:rPr>
          <w:rFonts w:ascii="Times New Roman" w:hAnsi="Times New Roman"/>
          <w:color w:val="FF0000"/>
          <w:sz w:val="20"/>
        </w:rPr>
      </w:pPr>
      <w:r>
        <w:rPr>
          <w:rFonts w:ascii="Times New Roman" w:hAnsi="Times New Roman"/>
          <w:sz w:val="20"/>
        </w:rPr>
        <w:t>Il concorrente, per ciascuna ausiliaria, allega:</w:t>
      </w:r>
    </w:p>
    <w:p w14:paraId="326B9338" w14:textId="77777777" w:rsidR="00F51E8E" w:rsidRPr="00581CE9" w:rsidRDefault="00F51E8E" w:rsidP="002F0F09">
      <w:pPr>
        <w:pStyle w:val="Corpotesto"/>
        <w:numPr>
          <w:ilvl w:val="0"/>
          <w:numId w:val="14"/>
        </w:numPr>
        <w:ind w:left="567" w:hanging="567"/>
        <w:rPr>
          <w:rFonts w:ascii="Times New Roman" w:hAnsi="Times New Roman"/>
          <w:sz w:val="20"/>
        </w:rPr>
      </w:pPr>
      <w:r w:rsidRPr="00581CE9">
        <w:rPr>
          <w:rFonts w:ascii="Times New Roman" w:hAnsi="Times New Roman"/>
          <w:sz w:val="20"/>
        </w:rPr>
        <w:t>la dichiarazione di avvalimento;</w:t>
      </w:r>
    </w:p>
    <w:p w14:paraId="63FBA136" w14:textId="77777777" w:rsidR="00F51E8E" w:rsidRDefault="00F51E8E" w:rsidP="002F0F09">
      <w:pPr>
        <w:pStyle w:val="Corpotesto"/>
        <w:numPr>
          <w:ilvl w:val="0"/>
          <w:numId w:val="14"/>
        </w:numPr>
        <w:ind w:left="0" w:firstLine="0"/>
        <w:rPr>
          <w:rFonts w:ascii="Times New Roman" w:hAnsi="Times New Roman"/>
          <w:sz w:val="20"/>
        </w:rPr>
      </w:pPr>
      <w:r>
        <w:rPr>
          <w:rFonts w:ascii="Times New Roman" w:hAnsi="Times New Roman"/>
          <w:sz w:val="20"/>
        </w:rPr>
        <w:t>il contratto di avvalimento.</w:t>
      </w:r>
    </w:p>
    <w:p w14:paraId="4764749A" w14:textId="77777777" w:rsidR="00F51E8E" w:rsidRPr="003C115B" w:rsidRDefault="00F51E8E" w:rsidP="003C115B">
      <w:pPr>
        <w:spacing w:after="240"/>
        <w:jc w:val="both"/>
        <w:rPr>
          <w:rFonts w:ascii="Times New Roman" w:hAnsi="Times New Roman"/>
        </w:rPr>
      </w:pPr>
      <w:r w:rsidRPr="003C115B">
        <w:rPr>
          <w:rFonts w:ascii="Times New Roman" w:hAnsi="Times New Roman"/>
        </w:rPr>
        <w:t>Nel caso di avvalimento finalizzato al miglioramento dell’offerta, il contratto di avvalimento è presentato nell’offerta tecnica</w:t>
      </w:r>
      <w:r w:rsidRPr="003C115B">
        <w:rPr>
          <w:rFonts w:ascii="Times New Roman" w:hAnsi="Times New Roman"/>
          <w:b w:val="0"/>
          <w:bCs/>
        </w:rPr>
        <w:t>.</w:t>
      </w:r>
    </w:p>
    <w:p w14:paraId="4E98DD59" w14:textId="77777777" w:rsidR="00E03F0F" w:rsidRPr="003C115B" w:rsidRDefault="00477230" w:rsidP="003C115B">
      <w:pPr>
        <w:pStyle w:val="Titolo2"/>
        <w:spacing w:before="0"/>
        <w:jc w:val="both"/>
        <w:rPr>
          <w:sz w:val="20"/>
        </w:rPr>
      </w:pPr>
      <w:bookmarkStart w:id="66" w:name="_Toc164855991"/>
      <w:r w:rsidRPr="003C115B">
        <w:rPr>
          <w:sz w:val="20"/>
        </w:rPr>
        <w:lastRenderedPageBreak/>
        <w:t>15.4.</w:t>
      </w:r>
      <w:r w:rsidRPr="003C115B">
        <w:rPr>
          <w:sz w:val="20"/>
        </w:rPr>
        <w:tab/>
        <w:t>DOCUMENTAZIONE ULTERIORE PER I SOGGETTI ASSOCIATI</w:t>
      </w:r>
      <w:bookmarkEnd w:id="66"/>
    </w:p>
    <w:p w14:paraId="597073C6" w14:textId="77777777" w:rsidR="00E03F0F" w:rsidRPr="003C115B" w:rsidRDefault="00477230" w:rsidP="003C115B">
      <w:pPr>
        <w:pStyle w:val="Corpotesto"/>
        <w:rPr>
          <w:rFonts w:ascii="Times New Roman" w:hAnsi="Times New Roman"/>
          <w:sz w:val="20"/>
        </w:rPr>
      </w:pPr>
      <w:r>
        <w:rPr>
          <w:rFonts w:ascii="Times New Roman" w:hAnsi="Times New Roman"/>
          <w:b/>
          <w:bCs/>
          <w:sz w:val="20"/>
        </w:rPr>
        <w:t>Per i raggruppamenti temporanei già costituiti</w:t>
      </w:r>
    </w:p>
    <w:p w14:paraId="4A1667F8" w14:textId="02117146" w:rsidR="00E03F0F" w:rsidRDefault="00477230" w:rsidP="002F0F09">
      <w:pPr>
        <w:pStyle w:val="Corpotesto"/>
        <w:numPr>
          <w:ilvl w:val="0"/>
          <w:numId w:val="18"/>
        </w:numPr>
        <w:ind w:left="0" w:firstLine="0"/>
        <w:rPr>
          <w:rFonts w:ascii="Times New Roman" w:hAnsi="Times New Roman"/>
          <w:sz w:val="20"/>
        </w:rPr>
      </w:pPr>
      <w:r>
        <w:rPr>
          <w:rFonts w:ascii="Times New Roman" w:hAnsi="Times New Roman"/>
          <w:sz w:val="20"/>
        </w:rPr>
        <w:t>copia del mandato collettivo irrevocabile con rappresentanza conferito alla mandataria per atto pubblico o scrittura privata autenticata;</w:t>
      </w:r>
    </w:p>
    <w:p w14:paraId="589F644B" w14:textId="7B389461" w:rsidR="00E03F0F" w:rsidRDefault="00477230" w:rsidP="002F0F09">
      <w:pPr>
        <w:pStyle w:val="Corpotesto"/>
        <w:numPr>
          <w:ilvl w:val="0"/>
          <w:numId w:val="18"/>
        </w:numPr>
        <w:spacing w:after="60"/>
        <w:ind w:left="0" w:firstLine="0"/>
        <w:rPr>
          <w:rFonts w:ascii="Times New Roman" w:hAnsi="Times New Roman"/>
          <w:sz w:val="20"/>
        </w:rPr>
      </w:pPr>
      <w:r>
        <w:rPr>
          <w:rFonts w:ascii="Times New Roman" w:hAnsi="Times New Roman"/>
          <w:sz w:val="20"/>
        </w:rPr>
        <w:t>dichiarazione delle parti del servizio/fornitura, ovvero della percentuale in caso di servizio/forniture indivisibili, che saranno eseguite dai singoli operatori economici riuniti o consorziati.</w:t>
      </w:r>
    </w:p>
    <w:p w14:paraId="75D76ADB" w14:textId="77777777" w:rsidR="00E03F0F" w:rsidRPr="003C115B" w:rsidRDefault="00477230" w:rsidP="003C115B">
      <w:pPr>
        <w:pStyle w:val="Corpotesto"/>
        <w:rPr>
          <w:rFonts w:ascii="Times New Roman" w:hAnsi="Times New Roman"/>
          <w:sz w:val="20"/>
        </w:rPr>
      </w:pPr>
      <w:r>
        <w:rPr>
          <w:rFonts w:ascii="Times New Roman" w:hAnsi="Times New Roman"/>
          <w:b/>
          <w:bCs/>
          <w:sz w:val="20"/>
        </w:rPr>
        <w:t>Per i consorzi ordinari o GEIE già costituiti</w:t>
      </w:r>
    </w:p>
    <w:p w14:paraId="642B5D0D" w14:textId="71B90C56" w:rsidR="00E03F0F" w:rsidRDefault="00477230" w:rsidP="002F0F09">
      <w:pPr>
        <w:pStyle w:val="Corpotesto"/>
        <w:numPr>
          <w:ilvl w:val="0"/>
          <w:numId w:val="18"/>
        </w:numPr>
        <w:ind w:left="0" w:firstLine="0"/>
        <w:rPr>
          <w:rFonts w:ascii="Times New Roman" w:hAnsi="Times New Roman"/>
          <w:sz w:val="20"/>
        </w:rPr>
      </w:pPr>
      <w:r>
        <w:rPr>
          <w:rFonts w:ascii="Times New Roman" w:hAnsi="Times New Roman"/>
          <w:sz w:val="20"/>
        </w:rPr>
        <w:t>copia dell’atto costitutivo e dello statuto del consorzio o GEIE, con indicazione del soggetto designato quale capofila;</w:t>
      </w:r>
    </w:p>
    <w:p w14:paraId="6E9DA18C" w14:textId="42B3F173" w:rsidR="00E03F0F" w:rsidRDefault="00477230" w:rsidP="002F0F09">
      <w:pPr>
        <w:pStyle w:val="Corpotesto"/>
        <w:numPr>
          <w:ilvl w:val="0"/>
          <w:numId w:val="18"/>
        </w:numPr>
        <w:spacing w:after="60"/>
        <w:ind w:left="0" w:firstLine="0"/>
        <w:rPr>
          <w:rFonts w:ascii="Times New Roman" w:hAnsi="Times New Roman"/>
          <w:sz w:val="20"/>
        </w:rPr>
      </w:pPr>
      <w:r>
        <w:rPr>
          <w:rFonts w:ascii="Times New Roman" w:hAnsi="Times New Roman"/>
          <w:sz w:val="20"/>
        </w:rPr>
        <w:t>dichiarazione sottoscritta delle parti del servizio/fornitura, ovvero la percentuale in caso di servizi/forniture indivisibili, che saranno eseguite dai singoli operatori economici consorziati.</w:t>
      </w:r>
    </w:p>
    <w:p w14:paraId="304B724B" w14:textId="77777777" w:rsidR="00E03F0F" w:rsidRDefault="00477230">
      <w:pPr>
        <w:pStyle w:val="Corpotesto"/>
        <w:rPr>
          <w:rFonts w:ascii="Times New Roman" w:hAnsi="Times New Roman"/>
          <w:b/>
          <w:bCs/>
          <w:sz w:val="20"/>
        </w:rPr>
      </w:pPr>
      <w:r>
        <w:rPr>
          <w:rFonts w:ascii="Times New Roman" w:hAnsi="Times New Roman"/>
          <w:b/>
          <w:bCs/>
          <w:sz w:val="20"/>
        </w:rPr>
        <w:t>Per i raggruppamenti temporanei o consorzi ordinari o GEIE non ancora costituiti</w:t>
      </w:r>
    </w:p>
    <w:p w14:paraId="596C7997" w14:textId="7FFADAAF" w:rsidR="00E03F0F" w:rsidRDefault="00477230" w:rsidP="002F0F09">
      <w:pPr>
        <w:pStyle w:val="Corpotesto"/>
        <w:numPr>
          <w:ilvl w:val="0"/>
          <w:numId w:val="18"/>
        </w:numPr>
        <w:ind w:left="0" w:firstLine="0"/>
        <w:rPr>
          <w:rFonts w:ascii="Times New Roman" w:hAnsi="Times New Roman"/>
          <w:sz w:val="20"/>
        </w:rPr>
      </w:pPr>
      <w:r>
        <w:rPr>
          <w:rFonts w:ascii="Times New Roman" w:hAnsi="Times New Roman"/>
          <w:sz w:val="20"/>
        </w:rPr>
        <w:t>dichiarazione rese da ciascun concorrente, attestante:</w:t>
      </w:r>
    </w:p>
    <w:p w14:paraId="31818799" w14:textId="77777777" w:rsidR="00E03F0F" w:rsidRDefault="00477230" w:rsidP="003C115B">
      <w:pPr>
        <w:pStyle w:val="Corpotesto"/>
        <w:rPr>
          <w:rFonts w:ascii="Times New Roman" w:hAnsi="Times New Roman"/>
          <w:sz w:val="20"/>
        </w:rPr>
      </w:pPr>
      <w:r>
        <w:rPr>
          <w:rFonts w:ascii="Times New Roman" w:hAnsi="Times New Roman"/>
          <w:sz w:val="20"/>
        </w:rPr>
        <w:t>a.</w:t>
      </w:r>
      <w:r>
        <w:rPr>
          <w:rFonts w:ascii="Times New Roman" w:hAnsi="Times New Roman"/>
          <w:sz w:val="20"/>
        </w:rPr>
        <w:tab/>
        <w:t>a quale operatore economico, in caso di aggiudicazione, sarà conferito mandato speciale con rappresentanza o funzioni di capogruppo;</w:t>
      </w:r>
    </w:p>
    <w:p w14:paraId="513BC815" w14:textId="77777777" w:rsidR="00E03F0F" w:rsidRDefault="00477230" w:rsidP="003C115B">
      <w:pPr>
        <w:pStyle w:val="Corpotesto"/>
        <w:rPr>
          <w:rFonts w:ascii="Times New Roman" w:hAnsi="Times New Roman"/>
          <w:sz w:val="20"/>
        </w:rPr>
      </w:pPr>
      <w:r>
        <w:rPr>
          <w:rFonts w:ascii="Times New Roman" w:hAnsi="Times New Roman"/>
          <w:sz w:val="20"/>
        </w:rPr>
        <w:t>b.</w:t>
      </w:r>
      <w:r>
        <w:rPr>
          <w:rFonts w:ascii="Times New Roman" w:hAnsi="Times New Roman"/>
          <w:sz w:val="20"/>
        </w:rPr>
        <w:tab/>
        <w:t>l’impegno,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7D779CC0" w14:textId="77777777" w:rsidR="00E03F0F" w:rsidRDefault="00477230" w:rsidP="003C115B">
      <w:pPr>
        <w:pStyle w:val="Corpotesto"/>
        <w:spacing w:after="60"/>
        <w:rPr>
          <w:rFonts w:ascii="Times New Roman" w:hAnsi="Times New Roman"/>
          <w:sz w:val="20"/>
        </w:rPr>
      </w:pPr>
      <w:r>
        <w:rPr>
          <w:rFonts w:ascii="Times New Roman" w:hAnsi="Times New Roman"/>
          <w:sz w:val="20"/>
        </w:rPr>
        <w:t>c.</w:t>
      </w:r>
      <w:r>
        <w:rPr>
          <w:rFonts w:ascii="Times New Roman" w:hAnsi="Times New Roman"/>
          <w:sz w:val="20"/>
        </w:rPr>
        <w:tab/>
        <w:t>le parti del servizio/fornitura, ovvero la percentuale in caso di servizio/forniture indivisibili, che saranno eseguite dai singoli operatori economici riuniti o consorziati.</w:t>
      </w:r>
    </w:p>
    <w:p w14:paraId="70C56AC2" w14:textId="77777777" w:rsidR="00E03F0F" w:rsidRDefault="00477230" w:rsidP="003C115B">
      <w:pPr>
        <w:pStyle w:val="Corpotesto"/>
        <w:rPr>
          <w:rFonts w:ascii="Times New Roman" w:hAnsi="Times New Roman"/>
          <w:sz w:val="20"/>
        </w:rPr>
      </w:pPr>
      <w:r>
        <w:rPr>
          <w:rFonts w:ascii="Times New Roman" w:hAnsi="Times New Roman"/>
          <w:b/>
          <w:bCs/>
          <w:sz w:val="20"/>
        </w:rPr>
        <w:t>Per le aggregazioni di retisti</w:t>
      </w:r>
      <w:r>
        <w:rPr>
          <w:rFonts w:ascii="Times New Roman" w:hAnsi="Times New Roman"/>
          <w:sz w:val="20"/>
        </w:rPr>
        <w:t>: se la rete è dotata di un organo comune con potere di rappresentanza e soggettività giuridica</w:t>
      </w:r>
    </w:p>
    <w:p w14:paraId="609D7BCD" w14:textId="0ECB9415" w:rsidR="00E03F0F" w:rsidRDefault="00477230" w:rsidP="002F0F09">
      <w:pPr>
        <w:pStyle w:val="Corpotesto"/>
        <w:numPr>
          <w:ilvl w:val="0"/>
          <w:numId w:val="18"/>
        </w:numPr>
        <w:ind w:left="0" w:firstLine="0"/>
        <w:rPr>
          <w:rFonts w:ascii="Times New Roman" w:hAnsi="Times New Roman"/>
          <w:sz w:val="20"/>
        </w:rPr>
      </w:pPr>
      <w:r>
        <w:rPr>
          <w:rFonts w:ascii="Times New Roman" w:hAnsi="Times New Roman"/>
          <w:sz w:val="20"/>
        </w:rPr>
        <w:t>copia del contratto di rete, con indicazione dell’organo comune che agisce in rappresentanza della rete.</w:t>
      </w:r>
    </w:p>
    <w:p w14:paraId="14A353E6" w14:textId="235441C1" w:rsidR="00E03F0F" w:rsidRDefault="00477230" w:rsidP="002F0F09">
      <w:pPr>
        <w:pStyle w:val="Corpotesto"/>
        <w:numPr>
          <w:ilvl w:val="0"/>
          <w:numId w:val="18"/>
        </w:numPr>
        <w:ind w:left="0" w:firstLine="0"/>
        <w:rPr>
          <w:rFonts w:ascii="Times New Roman" w:hAnsi="Times New Roman"/>
          <w:sz w:val="20"/>
        </w:rPr>
      </w:pPr>
      <w:r>
        <w:rPr>
          <w:rFonts w:ascii="Times New Roman" w:hAnsi="Times New Roman"/>
          <w:sz w:val="20"/>
        </w:rPr>
        <w:t>dichiarazione che indichi per quali imprese la rete concorre;</w:t>
      </w:r>
    </w:p>
    <w:p w14:paraId="58D64BA9" w14:textId="19C35EB7" w:rsidR="00E03F0F" w:rsidRDefault="00477230" w:rsidP="002F0F09">
      <w:pPr>
        <w:pStyle w:val="Corpotesto"/>
        <w:numPr>
          <w:ilvl w:val="0"/>
          <w:numId w:val="18"/>
        </w:numPr>
        <w:spacing w:after="60"/>
        <w:ind w:left="0" w:firstLine="0"/>
        <w:rPr>
          <w:rFonts w:ascii="Times New Roman" w:hAnsi="Times New Roman"/>
          <w:sz w:val="20"/>
        </w:rPr>
      </w:pPr>
      <w:r>
        <w:rPr>
          <w:rFonts w:ascii="Times New Roman" w:hAnsi="Times New Roman"/>
          <w:sz w:val="20"/>
        </w:rPr>
        <w:t>dichiarazione sottoscritta con firma digitale delle parti del servizio o della fornitura, ovvero la percentuale in caso di servizio/forniture indivisibili, che saranno eseguite dai singoli operatori economici aggregati in rete.</w:t>
      </w:r>
    </w:p>
    <w:p w14:paraId="30217992" w14:textId="77777777" w:rsidR="00E03F0F" w:rsidRDefault="00477230">
      <w:pPr>
        <w:pStyle w:val="Corpotesto"/>
        <w:rPr>
          <w:rFonts w:ascii="Times New Roman" w:hAnsi="Times New Roman"/>
          <w:sz w:val="20"/>
        </w:rPr>
      </w:pPr>
      <w:r w:rsidRPr="00D477A8">
        <w:rPr>
          <w:rFonts w:ascii="Times New Roman" w:hAnsi="Times New Roman"/>
          <w:b/>
          <w:bCs/>
          <w:sz w:val="20"/>
        </w:rPr>
        <w:t>Per le aggregazioni di retisti</w:t>
      </w:r>
      <w:r>
        <w:rPr>
          <w:rFonts w:ascii="Times New Roman" w:hAnsi="Times New Roman"/>
          <w:sz w:val="20"/>
        </w:rPr>
        <w:t>: se la rete è dotata di un organo comune con potere di rappresentanza ma è priva di soggettività giuridica</w:t>
      </w:r>
    </w:p>
    <w:p w14:paraId="0F41B474" w14:textId="20E53958" w:rsidR="00E03F0F" w:rsidRDefault="00477230" w:rsidP="002F0F09">
      <w:pPr>
        <w:pStyle w:val="Corpotesto"/>
        <w:numPr>
          <w:ilvl w:val="0"/>
          <w:numId w:val="18"/>
        </w:numPr>
        <w:ind w:left="0" w:firstLine="0"/>
        <w:rPr>
          <w:rFonts w:ascii="Times New Roman" w:hAnsi="Times New Roman"/>
          <w:sz w:val="20"/>
        </w:rPr>
      </w:pPr>
      <w:r>
        <w:rPr>
          <w:rFonts w:ascii="Times New Roman" w:hAnsi="Times New Roman"/>
          <w:sz w:val="20"/>
        </w:rPr>
        <w:t>copia del contratto di rete;</w:t>
      </w:r>
    </w:p>
    <w:p w14:paraId="66B47485" w14:textId="65F1E949" w:rsidR="00E03F0F" w:rsidRDefault="00477230" w:rsidP="002F0F09">
      <w:pPr>
        <w:pStyle w:val="Corpotesto"/>
        <w:numPr>
          <w:ilvl w:val="0"/>
          <w:numId w:val="18"/>
        </w:numPr>
        <w:ind w:left="0" w:firstLine="0"/>
        <w:rPr>
          <w:rFonts w:ascii="Times New Roman" w:hAnsi="Times New Roman"/>
          <w:sz w:val="20"/>
        </w:rPr>
      </w:pPr>
      <w:r>
        <w:rPr>
          <w:rFonts w:ascii="Times New Roman" w:hAnsi="Times New Roman"/>
          <w:sz w:val="20"/>
        </w:rPr>
        <w:t>copia del mandato collettivo irrevocabile con rappresentanza conferito all’organo comune;</w:t>
      </w:r>
    </w:p>
    <w:p w14:paraId="33E6FCDE" w14:textId="776A9A2D" w:rsidR="00E03F0F" w:rsidRDefault="00477230" w:rsidP="002F0F09">
      <w:pPr>
        <w:pStyle w:val="Corpotesto"/>
        <w:numPr>
          <w:ilvl w:val="0"/>
          <w:numId w:val="18"/>
        </w:numPr>
        <w:spacing w:after="60"/>
        <w:ind w:left="0" w:firstLine="0"/>
        <w:rPr>
          <w:rFonts w:ascii="Times New Roman" w:hAnsi="Times New Roman"/>
          <w:sz w:val="20"/>
        </w:rPr>
      </w:pPr>
      <w:r>
        <w:rPr>
          <w:rFonts w:ascii="Times New Roman" w:hAnsi="Times New Roman"/>
          <w:sz w:val="20"/>
        </w:rPr>
        <w:t>dichiarazione delle parti del servizio o della fornitura, ovvero la percentuale in caso di servizio/forniture indivisibili, che saranno eseguite dai singoli operatori economici aggregati in rete.</w:t>
      </w:r>
    </w:p>
    <w:p w14:paraId="3FDB0726" w14:textId="1E5307FE" w:rsidR="003C115B" w:rsidRDefault="00477230" w:rsidP="00021CDF">
      <w:pPr>
        <w:pStyle w:val="Corpotesto"/>
        <w:rPr>
          <w:rFonts w:ascii="Times New Roman" w:hAnsi="Times New Roman"/>
          <w:sz w:val="20"/>
        </w:rPr>
      </w:pPr>
      <w:r w:rsidRPr="00D477A8">
        <w:rPr>
          <w:rFonts w:ascii="Times New Roman" w:hAnsi="Times New Roman"/>
          <w:b/>
          <w:bCs/>
          <w:sz w:val="20"/>
        </w:rPr>
        <w:t>Per le aggregazioni di imprese aderenti al contratto di rete</w:t>
      </w:r>
      <w:r>
        <w:rPr>
          <w:rFonts w:ascii="Times New Roman" w:hAnsi="Times New Roman"/>
          <w:sz w:val="20"/>
        </w:rPr>
        <w:t>: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r w:rsidR="0054705B">
        <w:rPr>
          <w:rFonts w:ascii="Times New Roman" w:hAnsi="Times New Roman"/>
          <w:sz w:val="20"/>
        </w:rPr>
        <w:t>,</w:t>
      </w:r>
    </w:p>
    <w:p w14:paraId="1BABBDE7" w14:textId="205A361F" w:rsidR="00E03F0F" w:rsidRPr="003C115B" w:rsidRDefault="00D477A8" w:rsidP="003C115B">
      <w:pPr>
        <w:pStyle w:val="Corpotesto"/>
        <w:rPr>
          <w:rFonts w:ascii="Times New Roman" w:hAnsi="Times New Roman"/>
          <w:sz w:val="20"/>
        </w:rPr>
      </w:pPr>
      <w:r>
        <w:rPr>
          <w:rFonts w:ascii="Times New Roman" w:hAnsi="Times New Roman"/>
          <w:b/>
          <w:bCs/>
          <w:sz w:val="20"/>
        </w:rPr>
        <w:t>i</w:t>
      </w:r>
      <w:r w:rsidR="00477230" w:rsidRPr="00D477A8">
        <w:rPr>
          <w:rFonts w:ascii="Times New Roman" w:hAnsi="Times New Roman"/>
          <w:b/>
          <w:bCs/>
          <w:sz w:val="20"/>
        </w:rPr>
        <w:t>n caso di raggruppamento temporaneo di imprese costituito:</w:t>
      </w:r>
    </w:p>
    <w:p w14:paraId="26A0F59A" w14:textId="545D17E0" w:rsidR="00E03F0F" w:rsidRDefault="00477230" w:rsidP="0054705B">
      <w:pPr>
        <w:pStyle w:val="Corpotesto"/>
        <w:rPr>
          <w:rFonts w:ascii="Times New Roman" w:hAnsi="Times New Roman"/>
          <w:sz w:val="20"/>
        </w:rPr>
      </w:pPr>
      <w:r>
        <w:rPr>
          <w:rFonts w:ascii="Times New Roman" w:hAnsi="Times New Roman"/>
          <w:sz w:val="20"/>
        </w:rPr>
        <w:t>copia del contratto di rete</w:t>
      </w:r>
    </w:p>
    <w:p w14:paraId="07FACEA5" w14:textId="1269C23F" w:rsidR="00E03F0F" w:rsidRDefault="00477230" w:rsidP="002F0F09">
      <w:pPr>
        <w:pStyle w:val="Corpotesto"/>
        <w:numPr>
          <w:ilvl w:val="0"/>
          <w:numId w:val="18"/>
        </w:numPr>
        <w:ind w:left="0" w:firstLine="0"/>
        <w:rPr>
          <w:rFonts w:ascii="Times New Roman" w:hAnsi="Times New Roman"/>
          <w:sz w:val="20"/>
        </w:rPr>
      </w:pPr>
      <w:r>
        <w:rPr>
          <w:rFonts w:ascii="Times New Roman" w:hAnsi="Times New Roman"/>
          <w:sz w:val="20"/>
        </w:rPr>
        <w:t>copia del mandato collettivo irrevocabile con rappresentanza conferito alla mandataria</w:t>
      </w:r>
    </w:p>
    <w:p w14:paraId="3BD63E2C" w14:textId="7E4DA481" w:rsidR="00E03F0F" w:rsidRDefault="00477230" w:rsidP="002F0F09">
      <w:pPr>
        <w:pStyle w:val="Corpotesto"/>
        <w:numPr>
          <w:ilvl w:val="0"/>
          <w:numId w:val="18"/>
        </w:numPr>
        <w:ind w:left="0" w:firstLine="0"/>
        <w:rPr>
          <w:rFonts w:ascii="Times New Roman" w:hAnsi="Times New Roman"/>
          <w:sz w:val="20"/>
        </w:rPr>
      </w:pPr>
      <w:r>
        <w:rPr>
          <w:rFonts w:ascii="Times New Roman" w:hAnsi="Times New Roman"/>
          <w:sz w:val="20"/>
        </w:rPr>
        <w:t>dichiarazione delle parti del servizio o della fornitura, ovvero la percentuale in caso di servizio/forniture indivisibili, che saranno eseguite dai singoli operatori economici aggregati in rete.</w:t>
      </w:r>
    </w:p>
    <w:p w14:paraId="251BFA99" w14:textId="11023019" w:rsidR="00E03F0F" w:rsidRDefault="00477230">
      <w:pPr>
        <w:pStyle w:val="Corpotesto"/>
        <w:rPr>
          <w:rFonts w:ascii="Times New Roman" w:hAnsi="Times New Roman"/>
          <w:sz w:val="20"/>
        </w:rPr>
      </w:pPr>
      <w:r w:rsidRPr="00D477A8">
        <w:rPr>
          <w:rFonts w:ascii="Times New Roman" w:hAnsi="Times New Roman"/>
          <w:b/>
          <w:bCs/>
          <w:sz w:val="20"/>
        </w:rPr>
        <w:t>in caso di raggruppamento temporaneo di imprese costituendo</w:t>
      </w:r>
      <w:r>
        <w:rPr>
          <w:rFonts w:ascii="Times New Roman" w:hAnsi="Times New Roman"/>
          <w:sz w:val="20"/>
        </w:rPr>
        <w:t>:</w:t>
      </w:r>
    </w:p>
    <w:p w14:paraId="3D69868A" w14:textId="7EEAD9FC" w:rsidR="00E03F0F" w:rsidRDefault="00477230" w:rsidP="002F0F09">
      <w:pPr>
        <w:pStyle w:val="Corpotesto"/>
        <w:numPr>
          <w:ilvl w:val="0"/>
          <w:numId w:val="18"/>
        </w:numPr>
        <w:ind w:left="0" w:firstLine="0"/>
        <w:rPr>
          <w:rFonts w:ascii="Times New Roman" w:hAnsi="Times New Roman"/>
          <w:sz w:val="20"/>
        </w:rPr>
      </w:pPr>
      <w:r>
        <w:rPr>
          <w:rFonts w:ascii="Times New Roman" w:hAnsi="Times New Roman"/>
          <w:sz w:val="20"/>
        </w:rPr>
        <w:t>copia del contratto di rete</w:t>
      </w:r>
    </w:p>
    <w:p w14:paraId="145B3680" w14:textId="12B99947" w:rsidR="00E03F0F" w:rsidRDefault="00477230" w:rsidP="002F0F09">
      <w:pPr>
        <w:pStyle w:val="Corpotesto"/>
        <w:numPr>
          <w:ilvl w:val="0"/>
          <w:numId w:val="18"/>
        </w:numPr>
        <w:ind w:left="0" w:firstLine="0"/>
        <w:rPr>
          <w:rFonts w:ascii="Times New Roman" w:hAnsi="Times New Roman"/>
          <w:sz w:val="20"/>
        </w:rPr>
      </w:pPr>
      <w:r>
        <w:rPr>
          <w:rFonts w:ascii="Times New Roman" w:hAnsi="Times New Roman"/>
          <w:sz w:val="20"/>
        </w:rPr>
        <w:t>dichiarazioni, rese da ciascun concorrente aderente all’aggregazione di rete, attestanti:</w:t>
      </w:r>
    </w:p>
    <w:p w14:paraId="0A46823A" w14:textId="77777777" w:rsidR="00E03F0F" w:rsidRDefault="00477230" w:rsidP="00D477A8">
      <w:pPr>
        <w:pStyle w:val="Corpotesto"/>
        <w:ind w:left="709"/>
        <w:rPr>
          <w:rFonts w:ascii="Times New Roman" w:hAnsi="Times New Roman"/>
          <w:sz w:val="20"/>
        </w:rPr>
      </w:pPr>
      <w:r>
        <w:rPr>
          <w:rFonts w:ascii="Times New Roman" w:hAnsi="Times New Roman"/>
          <w:sz w:val="20"/>
        </w:rPr>
        <w:t>a.</w:t>
      </w:r>
      <w:r>
        <w:rPr>
          <w:rFonts w:ascii="Times New Roman" w:hAnsi="Times New Roman"/>
          <w:sz w:val="20"/>
        </w:rPr>
        <w:tab/>
        <w:t>a quale concorrente, in caso di aggiudicazione, sarà conferito mandato speciale con rappresentanza o funzioni di capogruppo;</w:t>
      </w:r>
    </w:p>
    <w:p w14:paraId="3D7102E2" w14:textId="57B41B38" w:rsidR="00E03F0F" w:rsidRDefault="00477230" w:rsidP="00D477A8">
      <w:pPr>
        <w:pStyle w:val="Corpotesto"/>
        <w:ind w:left="709"/>
        <w:rPr>
          <w:rFonts w:ascii="Times New Roman" w:hAnsi="Times New Roman"/>
          <w:sz w:val="20"/>
        </w:rPr>
      </w:pPr>
      <w:r>
        <w:rPr>
          <w:rFonts w:ascii="Times New Roman" w:hAnsi="Times New Roman"/>
          <w:sz w:val="20"/>
        </w:rPr>
        <w:t>b.</w:t>
      </w:r>
      <w:r>
        <w:rPr>
          <w:rFonts w:ascii="Times New Roman" w:hAnsi="Times New Roman"/>
          <w:sz w:val="20"/>
        </w:rPr>
        <w:tab/>
        <w:t>l’impegno, in caso di aggiudicazione, ad uniformarsi alla disciplina vigente in materia di raggruppamenti temporanei;</w:t>
      </w:r>
    </w:p>
    <w:p w14:paraId="3254D01A" w14:textId="7AC04F0E" w:rsidR="00842C3E" w:rsidRDefault="00477230" w:rsidP="00021CDF">
      <w:pPr>
        <w:pStyle w:val="Corpotesto"/>
        <w:spacing w:after="240"/>
        <w:ind w:left="709"/>
        <w:rPr>
          <w:rFonts w:ascii="Times New Roman" w:hAnsi="Times New Roman"/>
          <w:sz w:val="20"/>
        </w:rPr>
      </w:pPr>
      <w:r>
        <w:rPr>
          <w:rFonts w:ascii="Times New Roman" w:hAnsi="Times New Roman"/>
          <w:sz w:val="20"/>
        </w:rPr>
        <w:t>c.</w:t>
      </w:r>
      <w:r>
        <w:rPr>
          <w:rFonts w:ascii="Times New Roman" w:hAnsi="Times New Roman"/>
          <w:sz w:val="20"/>
        </w:rPr>
        <w:tab/>
        <w:t>le parti del servizio o della fornitura, ovvero la percentuale in caso di servizio/forniture indivisibili, che saranno eseguite dai singoli operatori economici aggregati in rete.</w:t>
      </w:r>
    </w:p>
    <w:p w14:paraId="7AFF7497" w14:textId="77777777" w:rsidR="00842C3E" w:rsidRDefault="00842C3E" w:rsidP="00021CDF">
      <w:pPr>
        <w:pStyle w:val="Corpotesto"/>
        <w:spacing w:after="240"/>
        <w:ind w:left="709"/>
        <w:rPr>
          <w:rFonts w:ascii="Times New Roman" w:hAnsi="Times New Roman"/>
          <w:sz w:val="20"/>
        </w:rPr>
      </w:pPr>
    </w:p>
    <w:p w14:paraId="14799CDF" w14:textId="77777777" w:rsidR="00E03F0F" w:rsidRPr="003C115B" w:rsidRDefault="00477230" w:rsidP="00E2297A">
      <w:pPr>
        <w:pStyle w:val="Titolo"/>
        <w:spacing w:before="0"/>
        <w:rPr>
          <w:sz w:val="24"/>
          <w:szCs w:val="24"/>
        </w:rPr>
      </w:pPr>
      <w:bookmarkStart w:id="67" w:name="_Toc164855992"/>
      <w:bookmarkStart w:id="68" w:name="_Hlk167184719"/>
      <w:r w:rsidRPr="003C115B">
        <w:rPr>
          <w:sz w:val="24"/>
          <w:szCs w:val="24"/>
        </w:rPr>
        <w:lastRenderedPageBreak/>
        <w:t>16.</w:t>
      </w:r>
      <w:r w:rsidRPr="003C115B">
        <w:rPr>
          <w:sz w:val="24"/>
          <w:szCs w:val="24"/>
        </w:rPr>
        <w:tab/>
        <w:t>OFFERTA TECNICA</w:t>
      </w:r>
      <w:bookmarkEnd w:id="67"/>
    </w:p>
    <w:bookmarkEnd w:id="68"/>
    <w:p w14:paraId="1883DEA5" w14:textId="34DB6536" w:rsidR="00E03F0F" w:rsidRPr="00B965CE" w:rsidRDefault="00477230" w:rsidP="00021CDF">
      <w:pPr>
        <w:spacing w:after="57"/>
        <w:jc w:val="both"/>
        <w:rPr>
          <w:rFonts w:ascii="Times New Roman" w:hAnsi="Times New Roman"/>
        </w:rPr>
      </w:pPr>
      <w:r w:rsidRPr="00B965CE">
        <w:rPr>
          <w:rFonts w:ascii="Times New Roman" w:hAnsi="Times New Roman"/>
          <w:b w:val="0"/>
        </w:rPr>
        <w:t xml:space="preserve">L’operatore economico inserisce la documentazione relativa all’offerta tecnica nella Piattaforma SATER secondo le modalità esplicitate nelle guide per l’utilizzo della piattaforma SATER accessibili dal sito </w:t>
      </w:r>
      <w:bookmarkStart w:id="69" w:name="_Hlk51683928"/>
      <w:r w:rsidRPr="00B965CE">
        <w:rPr>
          <w:rFonts w:ascii="Times New Roman" w:hAnsi="Times New Roman"/>
          <w:b w:val="0"/>
        </w:rPr>
        <w:t>http://intercenter.regione.emilia-romagna.it/help/guide</w:t>
      </w:r>
      <w:bookmarkEnd w:id="69"/>
      <w:r w:rsidRPr="00B965CE">
        <w:rPr>
          <w:rFonts w:ascii="Times New Roman" w:hAnsi="Times New Roman"/>
          <w:b w:val="0"/>
        </w:rPr>
        <w:t>,</w:t>
      </w:r>
      <w:r w:rsidRPr="00B965CE">
        <w:rPr>
          <w:rFonts w:ascii="Times New Roman" w:hAnsi="Times New Roman"/>
        </w:rPr>
        <w:t xml:space="preserve"> a pena di inammissibilità dell’offerta</w:t>
      </w:r>
      <w:r w:rsidRPr="00B965CE">
        <w:rPr>
          <w:rFonts w:ascii="Times New Roman" w:hAnsi="Times New Roman"/>
          <w:b w:val="0"/>
        </w:rPr>
        <w:t xml:space="preserve">. </w:t>
      </w:r>
    </w:p>
    <w:p w14:paraId="16012C4C" w14:textId="77777777" w:rsidR="00E03F0F" w:rsidRDefault="00477230" w:rsidP="001E39E1">
      <w:pPr>
        <w:spacing w:after="60"/>
        <w:jc w:val="both"/>
        <w:rPr>
          <w:rFonts w:ascii="Times New Roman" w:hAnsi="Times New Roman"/>
          <w:b w:val="0"/>
          <w:bCs/>
        </w:rPr>
      </w:pPr>
      <w:r w:rsidRPr="00B965CE">
        <w:rPr>
          <w:rFonts w:ascii="Times New Roman" w:hAnsi="Times New Roman"/>
          <w:b w:val="0"/>
          <w:bCs/>
        </w:rPr>
        <w:t xml:space="preserve">L’offerta è firmata secondo le modalità previste al precedente punto 15.1 e deve contenere, </w:t>
      </w:r>
      <w:r w:rsidRPr="00B965CE">
        <w:rPr>
          <w:rFonts w:ascii="Times New Roman" w:hAnsi="Times New Roman"/>
          <w:u w:val="single"/>
        </w:rPr>
        <w:t>a pena di esclusione</w:t>
      </w:r>
      <w:r w:rsidRPr="00B965CE">
        <w:rPr>
          <w:rFonts w:ascii="Times New Roman" w:hAnsi="Times New Roman"/>
          <w:b w:val="0"/>
          <w:bCs/>
        </w:rPr>
        <w:t>, i seguenti documenti:</w:t>
      </w:r>
    </w:p>
    <w:p w14:paraId="75A498F5" w14:textId="05801029" w:rsidR="001E39E1" w:rsidRPr="00E43361" w:rsidRDefault="00DF73E5" w:rsidP="00E43361">
      <w:pPr>
        <w:numPr>
          <w:ilvl w:val="0"/>
          <w:numId w:val="19"/>
        </w:numPr>
        <w:overflowPunct w:val="0"/>
        <w:autoSpaceDE w:val="0"/>
        <w:spacing w:after="60"/>
        <w:ind w:left="0" w:firstLine="0"/>
        <w:jc w:val="both"/>
        <w:textAlignment w:val="baseline"/>
        <w:rPr>
          <w:rFonts w:ascii="Times New Roman" w:hAnsi="Times New Roman"/>
          <w:b w:val="0"/>
        </w:rPr>
      </w:pPr>
      <w:r w:rsidRPr="00DF73E5">
        <w:rPr>
          <w:rFonts w:ascii="Times New Roman" w:hAnsi="Times New Roman"/>
          <w:b w:val="0"/>
        </w:rPr>
        <w:t>Schede tecniche, documentazione illustrativa dei materiali/prodotti utilizzati</w:t>
      </w:r>
      <w:r w:rsidR="001E39E1">
        <w:rPr>
          <w:rFonts w:ascii="Times New Roman" w:hAnsi="Times New Roman"/>
          <w:b w:val="0"/>
        </w:rPr>
        <w:t>;</w:t>
      </w:r>
      <w:r w:rsidR="00E43361">
        <w:rPr>
          <w:rFonts w:ascii="Times New Roman" w:hAnsi="Times New Roman"/>
          <w:b w:val="0"/>
        </w:rPr>
        <w:t xml:space="preserve"> </w:t>
      </w:r>
      <w:r w:rsidR="001E39E1" w:rsidRPr="00E43361">
        <w:rPr>
          <w:rFonts w:ascii="Times New Roman" w:hAnsi="Times New Roman"/>
          <w:b w:val="0"/>
        </w:rPr>
        <w:t xml:space="preserve">le schede tecniche devono contenere tutte le informazioni utili alla commissione giudicatrice al fine di verificare il possesso delle caratteristiche tecniche di minima in relazione alla conformità </w:t>
      </w:r>
      <w:r w:rsidR="00E43361" w:rsidRPr="00E43361">
        <w:rPr>
          <w:rFonts w:ascii="Times New Roman" w:hAnsi="Times New Roman"/>
          <w:b w:val="0"/>
        </w:rPr>
        <w:t xml:space="preserve">di ogni singolo </w:t>
      </w:r>
      <w:r w:rsidRPr="00E43361">
        <w:rPr>
          <w:rFonts w:ascii="Times New Roman" w:hAnsi="Times New Roman"/>
          <w:b w:val="0"/>
        </w:rPr>
        <w:t>dispositivo medico/</w:t>
      </w:r>
      <w:r w:rsidR="001E39E1" w:rsidRPr="00E43361">
        <w:rPr>
          <w:rFonts w:ascii="Times New Roman" w:hAnsi="Times New Roman"/>
          <w:b w:val="0"/>
        </w:rPr>
        <w:t>prodotto e le caratteristiche migliorative al fine dell’attribuzione dei punteggi di qualità. Le schede tecniche devono riportare i dati indicati nel “</w:t>
      </w:r>
      <w:r w:rsidR="001E39E1" w:rsidRPr="007878E7">
        <w:rPr>
          <w:rFonts w:ascii="Times New Roman" w:hAnsi="Times New Roman"/>
          <w:b w:val="0"/>
          <w:i/>
          <w:iCs/>
        </w:rPr>
        <w:t>Modulo scheda prodotto</w:t>
      </w:r>
      <w:r w:rsidR="001E39E1" w:rsidRPr="00E43361">
        <w:rPr>
          <w:rFonts w:ascii="Times New Roman" w:hAnsi="Times New Roman"/>
          <w:b w:val="0"/>
        </w:rPr>
        <w:t xml:space="preserve">” di cui al successivo punto </w:t>
      </w:r>
      <w:r w:rsidR="00E43361">
        <w:rPr>
          <w:rFonts w:ascii="Times New Roman" w:hAnsi="Times New Roman"/>
          <w:b w:val="0"/>
        </w:rPr>
        <w:t>3</w:t>
      </w:r>
      <w:r w:rsidR="001E39E1" w:rsidRPr="00E43361">
        <w:rPr>
          <w:rFonts w:ascii="Times New Roman" w:hAnsi="Times New Roman"/>
          <w:b w:val="0"/>
        </w:rPr>
        <w:t>). Il materiale fornito deve essere in lingua italiana;</w:t>
      </w:r>
    </w:p>
    <w:p w14:paraId="302BEA2C" w14:textId="77777777" w:rsidR="00E43361" w:rsidRPr="00E43361" w:rsidRDefault="00E43361" w:rsidP="00E43361">
      <w:pPr>
        <w:numPr>
          <w:ilvl w:val="0"/>
          <w:numId w:val="19"/>
        </w:numPr>
        <w:overflowPunct w:val="0"/>
        <w:autoSpaceDE w:val="0"/>
        <w:spacing w:after="60"/>
        <w:ind w:left="0" w:firstLine="0"/>
        <w:jc w:val="both"/>
        <w:textAlignment w:val="baseline"/>
        <w:rPr>
          <w:rFonts w:ascii="Times New Roman" w:eastAsia="Lucida Sans Unicode" w:hAnsi="Times New Roman"/>
          <w:b w:val="0"/>
          <w:bCs/>
          <w:kern w:val="1"/>
        </w:rPr>
      </w:pPr>
      <w:r w:rsidRPr="00E43361">
        <w:rPr>
          <w:rFonts w:ascii="Times New Roman" w:eastAsia="Garamond" w:hAnsi="Times New Roman"/>
          <w:b w:val="0"/>
          <w:bCs/>
          <w:kern w:val="1"/>
        </w:rPr>
        <w:t xml:space="preserve">Dichiarazione, ai sensi del D.P.R. 445/2000 - sottoscritta digitalmente dal legale rappresentante o da altra persona munita di idonei poteri di firma -, </w:t>
      </w:r>
      <w:r w:rsidRPr="00E43361">
        <w:rPr>
          <w:rFonts w:ascii="Times New Roman" w:eastAsia="Lucida Sans Unicode" w:hAnsi="Times New Roman"/>
          <w:b w:val="0"/>
          <w:bCs/>
          <w:kern w:val="1"/>
        </w:rPr>
        <w:t>contenente le seguenti attestazioni:</w:t>
      </w:r>
    </w:p>
    <w:p w14:paraId="1FC36118" w14:textId="77777777" w:rsidR="00E43361" w:rsidRPr="00E43361" w:rsidRDefault="00E43361" w:rsidP="00E43361">
      <w:pPr>
        <w:widowControl w:val="0"/>
        <w:numPr>
          <w:ilvl w:val="0"/>
          <w:numId w:val="28"/>
        </w:numPr>
        <w:spacing w:line="240" w:lineRule="atLeast"/>
        <w:ind w:left="0" w:firstLine="0"/>
        <w:jc w:val="both"/>
        <w:rPr>
          <w:rFonts w:ascii="Times New Roman" w:eastAsia="Lucida Sans Unicode" w:hAnsi="Times New Roman"/>
          <w:b w:val="0"/>
          <w:bCs/>
          <w:kern w:val="1"/>
        </w:rPr>
      </w:pPr>
      <w:r w:rsidRPr="00E43361">
        <w:rPr>
          <w:rFonts w:ascii="Times New Roman" w:eastAsia="Lucida Sans Unicode" w:hAnsi="Times New Roman"/>
          <w:b w:val="0"/>
          <w:bCs/>
          <w:kern w:val="1"/>
        </w:rPr>
        <w:t>di garantire la presenza del piano di fabbricazione del dispositivo medico su misura (D.Lgs. 46/1997- attuazione direttiva 93/42 CEE) dal ricevimento dell’impronta al trattamento della stessa;</w:t>
      </w:r>
    </w:p>
    <w:p w14:paraId="257097A8" w14:textId="77777777" w:rsidR="00E43361" w:rsidRPr="00E43361" w:rsidRDefault="00E43361" w:rsidP="00E43361">
      <w:pPr>
        <w:widowControl w:val="0"/>
        <w:numPr>
          <w:ilvl w:val="0"/>
          <w:numId w:val="28"/>
        </w:numPr>
        <w:spacing w:line="240" w:lineRule="atLeast"/>
        <w:ind w:left="0" w:firstLine="0"/>
        <w:jc w:val="both"/>
        <w:rPr>
          <w:rFonts w:ascii="Times New Roman" w:eastAsia="Lucida Sans Unicode" w:hAnsi="Times New Roman"/>
          <w:b w:val="0"/>
          <w:bCs/>
          <w:kern w:val="1"/>
        </w:rPr>
      </w:pPr>
      <w:r w:rsidRPr="00E43361">
        <w:rPr>
          <w:rFonts w:ascii="Times New Roman" w:eastAsia="Lucida Sans Unicode" w:hAnsi="Times New Roman"/>
          <w:b w:val="0"/>
          <w:bCs/>
          <w:kern w:val="1"/>
        </w:rPr>
        <w:t>di garantire l’attuazione delle disposizioni previste nei Regolamenti UE 2017/745 e 2017/746, al momento della loro applicazione;</w:t>
      </w:r>
    </w:p>
    <w:p w14:paraId="6B76DBE0" w14:textId="77777777" w:rsidR="00E43361" w:rsidRPr="00E43361" w:rsidRDefault="00E43361" w:rsidP="00E43361">
      <w:pPr>
        <w:widowControl w:val="0"/>
        <w:numPr>
          <w:ilvl w:val="0"/>
          <w:numId w:val="28"/>
        </w:numPr>
        <w:spacing w:line="240" w:lineRule="atLeast"/>
        <w:ind w:left="0" w:firstLine="0"/>
        <w:jc w:val="both"/>
        <w:rPr>
          <w:rFonts w:ascii="Times New Roman" w:eastAsia="Lucida Sans Unicode" w:hAnsi="Times New Roman"/>
          <w:b w:val="0"/>
          <w:bCs/>
          <w:kern w:val="1"/>
        </w:rPr>
      </w:pPr>
      <w:r w:rsidRPr="00E43361">
        <w:rPr>
          <w:rFonts w:ascii="Times New Roman" w:eastAsia="Lucida Sans Unicode" w:hAnsi="Times New Roman"/>
          <w:b w:val="0"/>
          <w:bCs/>
          <w:kern w:val="1"/>
        </w:rPr>
        <w:t>di rispettare la normativa di sicurezza sul lavoro e prevenzione infortuni;</w:t>
      </w:r>
    </w:p>
    <w:p w14:paraId="49DE0408" w14:textId="77777777" w:rsidR="00E43361" w:rsidRPr="00E43361" w:rsidRDefault="00E43361" w:rsidP="00E43361">
      <w:pPr>
        <w:widowControl w:val="0"/>
        <w:numPr>
          <w:ilvl w:val="0"/>
          <w:numId w:val="28"/>
        </w:numPr>
        <w:spacing w:line="240" w:lineRule="atLeast"/>
        <w:ind w:left="0" w:firstLine="0"/>
        <w:jc w:val="both"/>
        <w:rPr>
          <w:rFonts w:ascii="Times New Roman" w:eastAsia="Lucida Sans Unicode" w:hAnsi="Times New Roman"/>
          <w:b w:val="0"/>
          <w:bCs/>
          <w:kern w:val="1"/>
        </w:rPr>
      </w:pPr>
      <w:r w:rsidRPr="00E43361">
        <w:rPr>
          <w:rFonts w:ascii="Times New Roman" w:eastAsia="Lucida Sans Unicode" w:hAnsi="Times New Roman"/>
          <w:b w:val="0"/>
          <w:bCs/>
          <w:kern w:val="1"/>
        </w:rPr>
        <w:t>di rispettare la normativa sulla tutela del trattamento dei dati personali;</w:t>
      </w:r>
    </w:p>
    <w:p w14:paraId="654D70DC" w14:textId="77777777" w:rsidR="00E43361" w:rsidRPr="00E43361" w:rsidRDefault="00E43361" w:rsidP="00E43361">
      <w:pPr>
        <w:widowControl w:val="0"/>
        <w:numPr>
          <w:ilvl w:val="0"/>
          <w:numId w:val="28"/>
        </w:numPr>
        <w:spacing w:line="240" w:lineRule="atLeast"/>
        <w:ind w:left="0" w:firstLine="0"/>
        <w:jc w:val="both"/>
        <w:rPr>
          <w:rFonts w:ascii="Times New Roman" w:eastAsia="Lucida Sans Unicode" w:hAnsi="Times New Roman"/>
          <w:b w:val="0"/>
          <w:bCs/>
          <w:kern w:val="1"/>
        </w:rPr>
      </w:pPr>
      <w:r w:rsidRPr="00E43361">
        <w:rPr>
          <w:rFonts w:ascii="Times New Roman" w:eastAsia="Lucida Sans Unicode" w:hAnsi="Times New Roman"/>
          <w:b w:val="0"/>
          <w:bCs/>
          <w:kern w:val="1"/>
        </w:rPr>
        <w:t xml:space="preserve">che la scelta dei materiali è orientata verso le migliori qualità offerte sul mercato dotate di dichiarazioni di conformità alle normative CEE delle materie prime utilizzate dal fabbricante; </w:t>
      </w:r>
    </w:p>
    <w:p w14:paraId="66EF8C79" w14:textId="77777777" w:rsidR="00E43361" w:rsidRPr="00E43361" w:rsidRDefault="00E43361" w:rsidP="00E43361">
      <w:pPr>
        <w:widowControl w:val="0"/>
        <w:numPr>
          <w:ilvl w:val="0"/>
          <w:numId w:val="28"/>
        </w:numPr>
        <w:spacing w:after="60" w:line="240" w:lineRule="atLeast"/>
        <w:ind w:left="0" w:firstLine="0"/>
        <w:jc w:val="both"/>
        <w:rPr>
          <w:rFonts w:ascii="Times New Roman" w:eastAsia="Lucida Sans Unicode" w:hAnsi="Times New Roman"/>
          <w:b w:val="0"/>
          <w:bCs/>
          <w:kern w:val="1"/>
        </w:rPr>
      </w:pPr>
      <w:r w:rsidRPr="00E43361">
        <w:rPr>
          <w:rFonts w:ascii="Times New Roman" w:eastAsia="Lucida Sans Unicode" w:hAnsi="Times New Roman"/>
          <w:b w:val="0"/>
          <w:bCs/>
          <w:kern w:val="1"/>
        </w:rPr>
        <w:t>che nel laboratorio odontotecnico non operano o sono cointeressate, a qualunque titolo, persone legate al Servizio Sanitario Nazionale da rapporto convenzionale o di impiego.</w:t>
      </w:r>
    </w:p>
    <w:p w14:paraId="0EECF505" w14:textId="77777777" w:rsidR="00E43361" w:rsidRPr="00E43361" w:rsidRDefault="00E43361" w:rsidP="00E43361">
      <w:pPr>
        <w:widowControl w:val="0"/>
        <w:spacing w:line="240" w:lineRule="atLeast"/>
        <w:jc w:val="both"/>
        <w:rPr>
          <w:rFonts w:ascii="Times New Roman" w:eastAsia="Lucida Sans Unicode" w:hAnsi="Times New Roman"/>
          <w:b w:val="0"/>
          <w:bCs/>
          <w:kern w:val="1"/>
        </w:rPr>
      </w:pPr>
      <w:r w:rsidRPr="00E43361">
        <w:rPr>
          <w:rFonts w:ascii="Times New Roman" w:eastAsia="Lucida Sans Unicode" w:hAnsi="Times New Roman"/>
          <w:b w:val="0"/>
          <w:bCs/>
          <w:kern w:val="1"/>
        </w:rPr>
        <w:t xml:space="preserve">Per i dispositivi su misura: </w:t>
      </w:r>
    </w:p>
    <w:p w14:paraId="33808C58" w14:textId="77777777" w:rsidR="00E43361" w:rsidRPr="00E43361" w:rsidRDefault="00E43361" w:rsidP="00E43361">
      <w:pPr>
        <w:widowControl w:val="0"/>
        <w:numPr>
          <w:ilvl w:val="0"/>
          <w:numId w:val="29"/>
        </w:numPr>
        <w:spacing w:line="240" w:lineRule="atLeast"/>
        <w:ind w:left="0" w:firstLine="0"/>
        <w:jc w:val="both"/>
        <w:rPr>
          <w:rFonts w:ascii="Times New Roman" w:eastAsia="Lucida Sans Unicode" w:hAnsi="Times New Roman"/>
          <w:b w:val="0"/>
          <w:bCs/>
          <w:kern w:val="1"/>
        </w:rPr>
      </w:pPr>
      <w:r w:rsidRPr="00E43361">
        <w:rPr>
          <w:rFonts w:ascii="Times New Roman" w:eastAsia="Lucida Sans Unicode" w:hAnsi="Times New Roman"/>
          <w:b w:val="0"/>
          <w:bCs/>
          <w:kern w:val="1"/>
        </w:rPr>
        <w:t>dichiarazione attestante che i dispositivi su misura rispondono alle condizioni prescritte dall’art. 11 e dell’Allegato VIII, del D.Lgs. 46/1997 e s.m.i. e sono muniti della dichiarazione di cui all’allegato VIII, che dovrà essere messa a disposizione di un determinato paziente con le modalità indicate nella nota del Ministero Della Salute prot. DGFDM.III/P/22234 (Nuovi adempimenti previsti per i fabbricanti di dispositivi medici su misura) del 04/06/2010 e per i dispositivi medici con marcatura CE: numero iscrizione al Repertorio nazionale dei dispositivi medici;</w:t>
      </w:r>
    </w:p>
    <w:p w14:paraId="6594E967" w14:textId="77777777" w:rsidR="00E43361" w:rsidRPr="00E43361" w:rsidRDefault="00E43361" w:rsidP="00E43361">
      <w:pPr>
        <w:widowControl w:val="0"/>
        <w:numPr>
          <w:ilvl w:val="0"/>
          <w:numId w:val="29"/>
        </w:numPr>
        <w:spacing w:line="240" w:lineRule="atLeast"/>
        <w:ind w:left="0" w:firstLine="0"/>
        <w:jc w:val="both"/>
        <w:rPr>
          <w:rFonts w:ascii="Times New Roman" w:eastAsia="Lucida Sans Unicode" w:hAnsi="Times New Roman"/>
          <w:b w:val="0"/>
          <w:bCs/>
          <w:kern w:val="1"/>
        </w:rPr>
      </w:pPr>
      <w:r w:rsidRPr="00E43361">
        <w:rPr>
          <w:rFonts w:ascii="Times New Roman" w:eastAsia="Lucida Sans Unicode" w:hAnsi="Times New Roman"/>
          <w:b w:val="0"/>
          <w:bCs/>
          <w:kern w:val="1"/>
        </w:rPr>
        <w:t>registrazione presso il Ministero della Sanità a norma dell’art. 11, comma 6 e 7, nonché, dell’art. 13, comma 1 e 2, del D.Lgs. 46/1997, emanato in attuazione della Direttiva comunitaria 93/1942;</w:t>
      </w:r>
    </w:p>
    <w:p w14:paraId="451A085C" w14:textId="77D08ADA" w:rsidR="00E43361" w:rsidRPr="00E43361" w:rsidRDefault="00E43361" w:rsidP="00B41BFA">
      <w:pPr>
        <w:widowControl w:val="0"/>
        <w:numPr>
          <w:ilvl w:val="0"/>
          <w:numId w:val="29"/>
        </w:numPr>
        <w:overflowPunct w:val="0"/>
        <w:autoSpaceDE w:val="0"/>
        <w:spacing w:after="60" w:line="240" w:lineRule="atLeast"/>
        <w:ind w:left="0" w:firstLine="0"/>
        <w:jc w:val="both"/>
        <w:textAlignment w:val="baseline"/>
        <w:rPr>
          <w:rFonts w:ascii="Times New Roman" w:hAnsi="Times New Roman"/>
          <w:b w:val="0"/>
        </w:rPr>
      </w:pPr>
      <w:r w:rsidRPr="00E43361">
        <w:rPr>
          <w:rFonts w:ascii="Times New Roman" w:eastAsia="Lucida Sans Unicode" w:hAnsi="Times New Roman"/>
          <w:b w:val="0"/>
          <w:bCs/>
          <w:kern w:val="1"/>
        </w:rPr>
        <w:t>i protocolli specifici di lavorazione e confezionamento;</w:t>
      </w:r>
    </w:p>
    <w:p w14:paraId="26E6363F" w14:textId="2BAEB150" w:rsidR="001E39E1" w:rsidRPr="00E2297A" w:rsidRDefault="001E39E1" w:rsidP="00E43361">
      <w:pPr>
        <w:numPr>
          <w:ilvl w:val="0"/>
          <w:numId w:val="19"/>
        </w:numPr>
        <w:overflowPunct w:val="0"/>
        <w:autoSpaceDE w:val="0"/>
        <w:spacing w:after="60"/>
        <w:ind w:left="0" w:firstLine="0"/>
        <w:jc w:val="both"/>
        <w:textAlignment w:val="baseline"/>
        <w:rPr>
          <w:rFonts w:ascii="Arial" w:hAnsi="Arial" w:cs="Arial"/>
          <w:bCs/>
        </w:rPr>
      </w:pPr>
      <w:r w:rsidRPr="00E43361">
        <w:rPr>
          <w:rFonts w:ascii="Times New Roman" w:hAnsi="Times New Roman"/>
          <w:b w:val="0"/>
        </w:rPr>
        <w:t>Modulo scheda prodotto</w:t>
      </w:r>
      <w:r w:rsidR="003A2C0F" w:rsidRPr="00E43361">
        <w:rPr>
          <w:rFonts w:ascii="Times New Roman" w:hAnsi="Times New Roman"/>
          <w:b w:val="0"/>
        </w:rPr>
        <w:t xml:space="preserve"> (</w:t>
      </w:r>
      <w:r w:rsidR="003A2C0F" w:rsidRPr="00E43361">
        <w:rPr>
          <w:rFonts w:ascii="Times New Roman" w:hAnsi="Times New Roman"/>
          <w:bCs/>
        </w:rPr>
        <w:t>Allegato 6</w:t>
      </w:r>
      <w:r w:rsidR="003A2C0F" w:rsidRPr="00E43361">
        <w:rPr>
          <w:rFonts w:ascii="Times New Roman" w:hAnsi="Times New Roman"/>
          <w:b w:val="0"/>
        </w:rPr>
        <w:t>)</w:t>
      </w:r>
      <w:r w:rsidRPr="00E43361">
        <w:rPr>
          <w:rFonts w:ascii="Times New Roman" w:hAnsi="Times New Roman"/>
          <w:b w:val="0"/>
        </w:rPr>
        <w:t xml:space="preserve"> </w:t>
      </w:r>
      <w:r w:rsidRPr="00E43361">
        <w:rPr>
          <w:rFonts w:ascii="Times New Roman" w:hAnsi="Times New Roman"/>
          <w:b w:val="0"/>
          <w:u w:val="single"/>
        </w:rPr>
        <w:t>compilato senza indicazione del prezzo e privo di qualunque indicazione di tipo economico, pena la nullità dell’offerta complessiva</w:t>
      </w:r>
      <w:r w:rsidR="00E43361" w:rsidRPr="00E43361">
        <w:rPr>
          <w:rFonts w:ascii="Times New Roman" w:hAnsi="Times New Roman"/>
          <w:b w:val="0"/>
        </w:rPr>
        <w:t>;</w:t>
      </w:r>
    </w:p>
    <w:p w14:paraId="791F0380" w14:textId="41714A66" w:rsidR="00BF3441" w:rsidRDefault="00E2297A" w:rsidP="00E43361">
      <w:pPr>
        <w:numPr>
          <w:ilvl w:val="0"/>
          <w:numId w:val="19"/>
        </w:numPr>
        <w:overflowPunct w:val="0"/>
        <w:autoSpaceDE w:val="0"/>
        <w:spacing w:after="120"/>
        <w:ind w:left="0" w:firstLine="0"/>
        <w:jc w:val="both"/>
        <w:textAlignment w:val="baseline"/>
        <w:rPr>
          <w:rFonts w:ascii="Times New Roman" w:hAnsi="Times New Roman"/>
          <w:bCs/>
        </w:rPr>
      </w:pPr>
      <w:r w:rsidRPr="00E2297A">
        <w:rPr>
          <w:rFonts w:ascii="Times New Roman" w:hAnsi="Times New Roman"/>
          <w:b w:val="0"/>
        </w:rPr>
        <w:t>Dichiarazione firmata contenente i dettagli dell</w:t>
      </w:r>
      <w:r>
        <w:rPr>
          <w:rFonts w:ascii="Times New Roman" w:hAnsi="Times New Roman"/>
          <w:b w:val="0"/>
        </w:rPr>
        <w:t>’</w:t>
      </w:r>
      <w:r w:rsidRPr="00E2297A">
        <w:rPr>
          <w:rFonts w:ascii="Times New Roman" w:hAnsi="Times New Roman"/>
          <w:b w:val="0"/>
        </w:rPr>
        <w:t xml:space="preserve">offerta tecnica coperti da riservatezza come specificato nel prosieguo </w:t>
      </w:r>
      <w:r w:rsidRPr="00E2297A">
        <w:rPr>
          <w:rFonts w:ascii="Times New Roman" w:hAnsi="Times New Roman"/>
          <w:b w:val="0"/>
          <w:u w:val="single"/>
        </w:rPr>
        <w:t>e</w:t>
      </w:r>
      <w:r>
        <w:rPr>
          <w:rFonts w:ascii="Times New Roman" w:hAnsi="Times New Roman"/>
          <w:b w:val="0"/>
        </w:rPr>
        <w:t xml:space="preserve"> </w:t>
      </w:r>
      <w:r w:rsidRPr="00E2297A">
        <w:rPr>
          <w:rFonts w:ascii="Times New Roman" w:hAnsi="Times New Roman"/>
          <w:b w:val="0"/>
        </w:rPr>
        <w:t>copia firmata della documentazione componente l’offerta tecnica adeguatamente oscurata nelle parti ritenute costituenti segreti tecnici e commerciali</w:t>
      </w:r>
      <w:r>
        <w:rPr>
          <w:rFonts w:ascii="Times New Roman" w:hAnsi="Times New Roman"/>
          <w:b w:val="0"/>
        </w:rPr>
        <w:t>.</w:t>
      </w:r>
    </w:p>
    <w:p w14:paraId="51DBAC22" w14:textId="77777777" w:rsidR="00BF3441" w:rsidRPr="00E2297A" w:rsidRDefault="00BF3441" w:rsidP="00E2297A">
      <w:pPr>
        <w:spacing w:after="120"/>
        <w:jc w:val="both"/>
        <w:rPr>
          <w:rFonts w:ascii="Times New Roman" w:hAnsi="Times New Roman"/>
          <w:b w:val="0"/>
        </w:rPr>
      </w:pPr>
      <w:r w:rsidRPr="00E2297A">
        <w:rPr>
          <w:rFonts w:ascii="Times New Roman" w:hAnsi="Times New Roman"/>
          <w:b w:val="0"/>
        </w:rPr>
        <w:t xml:space="preserve">L’offerta tecnica deve rispettare, </w:t>
      </w:r>
      <w:r w:rsidRPr="00E2297A">
        <w:rPr>
          <w:rFonts w:ascii="Times New Roman" w:hAnsi="Times New Roman"/>
          <w:bCs/>
        </w:rPr>
        <w:t>pena l’esclusione dalla procedura di gara</w:t>
      </w:r>
      <w:r w:rsidRPr="00E2297A">
        <w:rPr>
          <w:rFonts w:ascii="Times New Roman" w:hAnsi="Times New Roman"/>
          <w:b w:val="0"/>
        </w:rPr>
        <w:t>, le caratteristiche minime stabilite nei documenti di gara, nel rispetto del principio di equivalenza.</w:t>
      </w:r>
    </w:p>
    <w:p w14:paraId="6DD8C8D2" w14:textId="790DAD54" w:rsidR="00BF3441" w:rsidRDefault="00BF3441" w:rsidP="00E2297A">
      <w:pPr>
        <w:spacing w:after="240" w:line="240" w:lineRule="exact"/>
        <w:jc w:val="both"/>
        <w:rPr>
          <w:rFonts w:ascii="Times New Roman" w:hAnsi="Times New Roman"/>
          <w:b w:val="0"/>
        </w:rPr>
      </w:pPr>
      <w:r>
        <w:rPr>
          <w:rFonts w:ascii="Times New Roman" w:hAnsi="Times New Roman"/>
          <w:b w:val="0"/>
        </w:rPr>
        <w:t xml:space="preserve">La </w:t>
      </w:r>
      <w:r w:rsidR="000C1A36">
        <w:rPr>
          <w:rFonts w:ascii="Times New Roman" w:hAnsi="Times New Roman"/>
          <w:b w:val="0"/>
        </w:rPr>
        <w:t>c</w:t>
      </w:r>
      <w:r>
        <w:rPr>
          <w:rFonts w:ascii="Times New Roman" w:hAnsi="Times New Roman"/>
          <w:b w:val="0"/>
        </w:rPr>
        <w:t>ommissione giudicatrice potrà invitare i concorrenti a fornire chiarimenti</w:t>
      </w:r>
      <w:r w:rsidR="00E2297A">
        <w:rPr>
          <w:rFonts w:ascii="Times New Roman" w:hAnsi="Times New Roman"/>
          <w:b w:val="0"/>
        </w:rPr>
        <w:t xml:space="preserve"> </w:t>
      </w:r>
      <w:r>
        <w:rPr>
          <w:rFonts w:ascii="Times New Roman" w:hAnsi="Times New Roman"/>
          <w:b w:val="0"/>
        </w:rPr>
        <w:t>in ordine ai documenti e alle dichiarazioni presentate nell’ambito della documentazione tecnica. La carenza sostanziale della documentazione tecnica complessivamente presentata da</w:t>
      </w:r>
      <w:r w:rsidR="00E2297A">
        <w:rPr>
          <w:rFonts w:ascii="Times New Roman" w:hAnsi="Times New Roman"/>
          <w:b w:val="0"/>
        </w:rPr>
        <w:t xml:space="preserve">gli operatori economici </w:t>
      </w:r>
      <w:r>
        <w:rPr>
          <w:rFonts w:ascii="Times New Roman" w:hAnsi="Times New Roman"/>
          <w:b w:val="0"/>
        </w:rPr>
        <w:t>concorrenti, tale da ingenerare una situazione di incertezza assoluta sul contenuto dell’offerta, comporta l’esclusione dalla gara.</w:t>
      </w:r>
    </w:p>
    <w:p w14:paraId="16FFD301" w14:textId="49A0E03B" w:rsidR="00BF3441" w:rsidRPr="00E2297A" w:rsidRDefault="00BF3441" w:rsidP="0083328C">
      <w:pPr>
        <w:spacing w:after="120"/>
        <w:jc w:val="both"/>
        <w:rPr>
          <w:rFonts w:ascii="Times New Roman" w:hAnsi="Times New Roman"/>
          <w:bCs/>
          <w:shd w:val="clear" w:color="auto" w:fill="FFFFFF"/>
        </w:rPr>
      </w:pPr>
      <w:bookmarkStart w:id="70" w:name="_Hlk156624877"/>
      <w:r w:rsidRPr="00E2297A">
        <w:rPr>
          <w:rFonts w:ascii="Times New Roman" w:hAnsi="Times New Roman"/>
          <w:bCs/>
          <w:shd w:val="clear" w:color="auto" w:fill="FFFFFF"/>
        </w:rPr>
        <w:t>Segreti tecnici e commerciali</w:t>
      </w:r>
    </w:p>
    <w:p w14:paraId="5C913994" w14:textId="184CBD9A" w:rsidR="00E2261A" w:rsidRDefault="0083328C" w:rsidP="00E2261A">
      <w:pPr>
        <w:spacing w:after="240"/>
        <w:jc w:val="both"/>
        <w:rPr>
          <w:rFonts w:ascii="Times New Roman" w:hAnsi="Times New Roman"/>
          <w:b w:val="0"/>
        </w:rPr>
      </w:pPr>
      <w:r w:rsidRPr="0083328C">
        <w:rPr>
          <w:rFonts w:ascii="Times New Roman" w:hAnsi="Times New Roman"/>
          <w:b w:val="0"/>
        </w:rPr>
        <w:t xml:space="preserve">L’operatore economico allega una dichiarazione firmata contenente le informazioni fornite nell’ambito dell’offerta tecnica coperte da riservatezza, argomentando in modo congruo e analitico le ragioni per le quali eventuali specifiche parti dell’offerta sono da segretare. Il concorrente allega anche una copia firmata della documentazione componente l’offerta tecnica adeguatamente oscurata nelle parti ritenute costituenti segreti tecnici e commerciali. </w:t>
      </w:r>
      <w:r w:rsidRPr="0083328C">
        <w:rPr>
          <w:rFonts w:ascii="Times New Roman" w:hAnsi="Times New Roman"/>
          <w:b w:val="0"/>
        </w:rPr>
        <w:lastRenderedPageBreak/>
        <w:t>Resta fermo che la stazione appaltante valuterà la fondatezza della richiesta tenuto conto delle motivazioni addotte e della documentazione fornita a comprova, allegata in sede di offerta.</w:t>
      </w:r>
    </w:p>
    <w:p w14:paraId="7CB50870" w14:textId="64BA5D11" w:rsidR="00A310C5" w:rsidRDefault="00A310C5" w:rsidP="00A310C5">
      <w:pPr>
        <w:pStyle w:val="Titolo"/>
        <w:spacing w:before="0"/>
        <w:rPr>
          <w:bCs w:val="0"/>
          <w:sz w:val="24"/>
          <w:szCs w:val="24"/>
        </w:rPr>
      </w:pPr>
      <w:r w:rsidRPr="00A310C5">
        <w:rPr>
          <w:bCs w:val="0"/>
          <w:sz w:val="24"/>
          <w:szCs w:val="24"/>
        </w:rPr>
        <w:t>17. CAMPIONATURA</w:t>
      </w:r>
    </w:p>
    <w:p w14:paraId="38C1F7CE" w14:textId="07FD7CC0" w:rsidR="00E4098A" w:rsidRDefault="00E4098A" w:rsidP="00E4098A">
      <w:pPr>
        <w:pStyle w:val="Corpotesto"/>
        <w:spacing w:after="60"/>
        <w:rPr>
          <w:rFonts w:ascii="Times New Roman" w:hAnsi="Times New Roman"/>
          <w:sz w:val="20"/>
        </w:rPr>
      </w:pPr>
      <w:r>
        <w:rPr>
          <w:rFonts w:ascii="Times New Roman" w:hAnsi="Times New Roman"/>
          <w:sz w:val="20"/>
        </w:rPr>
        <w:t xml:space="preserve">Per il lotto unico e indivisibile oggetto dell’appalto è richiesta la campionatura. </w:t>
      </w:r>
      <w:r w:rsidRPr="00E4098A">
        <w:rPr>
          <w:rFonts w:ascii="Times New Roman" w:hAnsi="Times New Roman"/>
          <w:sz w:val="20"/>
        </w:rPr>
        <w:t>Ai fini della valutazione tecnica dei prodotti offerti, gli operatori economici devono fornire, a titolo gratuito, la campionatura che dovrà essere inviata entro i termini di presentazione dell’offerta al seguente indirizzo:</w:t>
      </w:r>
    </w:p>
    <w:p w14:paraId="3FD22143" w14:textId="77777777" w:rsidR="00E4098A" w:rsidRPr="00E4098A" w:rsidRDefault="00E4098A" w:rsidP="000B62ED">
      <w:pPr>
        <w:pStyle w:val="Corpotesto"/>
        <w:spacing w:after="60"/>
        <w:rPr>
          <w:rFonts w:ascii="Times New Roman" w:hAnsi="Times New Roman"/>
          <w:sz w:val="20"/>
        </w:rPr>
      </w:pPr>
      <w:r w:rsidRPr="00E4098A">
        <w:rPr>
          <w:rFonts w:ascii="Times New Roman" w:hAnsi="Times New Roman"/>
          <w:sz w:val="20"/>
        </w:rPr>
        <w:t xml:space="preserve">Azienda USL della Romagna - U.O. Acquisti Beni e Servizi, Edificio B, primo piano, Pievesestina di Cesena (FC), 47522, viale 1° Maggio, 280. </w:t>
      </w:r>
    </w:p>
    <w:p w14:paraId="506ACE48" w14:textId="565F07CA" w:rsidR="00E4098A" w:rsidRDefault="000B62ED" w:rsidP="000B62ED">
      <w:pPr>
        <w:pStyle w:val="Corpotesto"/>
        <w:spacing w:after="60"/>
        <w:rPr>
          <w:rFonts w:ascii="Times New Roman" w:hAnsi="Times New Roman"/>
          <w:sz w:val="20"/>
        </w:rPr>
      </w:pPr>
      <w:r w:rsidRPr="000B62ED">
        <w:rPr>
          <w:rFonts w:ascii="Times New Roman" w:hAnsi="Times New Roman"/>
          <w:sz w:val="20"/>
        </w:rPr>
        <w:t>Le singole buste/pacchi contenenti la campionatura dovranno essere contenute in un plico/scatolone con indicato esternamente:</w:t>
      </w:r>
    </w:p>
    <w:p w14:paraId="660D2EFA" w14:textId="62DE8F06" w:rsidR="000B62ED" w:rsidRDefault="000B62ED" w:rsidP="008F164A">
      <w:pPr>
        <w:pStyle w:val="Corpotesto"/>
        <w:numPr>
          <w:ilvl w:val="0"/>
          <w:numId w:val="26"/>
        </w:numPr>
        <w:ind w:left="714" w:hanging="357"/>
        <w:rPr>
          <w:rFonts w:ascii="Times New Roman" w:hAnsi="Times New Roman"/>
          <w:sz w:val="20"/>
        </w:rPr>
      </w:pPr>
      <w:r w:rsidRPr="000B62ED">
        <w:rPr>
          <w:rFonts w:ascii="Times New Roman" w:hAnsi="Times New Roman"/>
          <w:sz w:val="20"/>
        </w:rPr>
        <w:t>Denominazione/</w:t>
      </w:r>
      <w:r>
        <w:rPr>
          <w:rFonts w:ascii="Times New Roman" w:hAnsi="Times New Roman"/>
          <w:sz w:val="20"/>
        </w:rPr>
        <w:t>R</w:t>
      </w:r>
      <w:r w:rsidRPr="000B62ED">
        <w:rPr>
          <w:rFonts w:ascii="Times New Roman" w:hAnsi="Times New Roman"/>
          <w:sz w:val="20"/>
        </w:rPr>
        <w:t>agione sociale dell’</w:t>
      </w:r>
      <w:r>
        <w:rPr>
          <w:rFonts w:ascii="Times New Roman" w:hAnsi="Times New Roman"/>
          <w:sz w:val="20"/>
        </w:rPr>
        <w:t>o</w:t>
      </w:r>
      <w:r w:rsidRPr="000B62ED">
        <w:rPr>
          <w:rFonts w:ascii="Times New Roman" w:hAnsi="Times New Roman"/>
          <w:sz w:val="20"/>
        </w:rPr>
        <w:t>peratore economico offerente;</w:t>
      </w:r>
    </w:p>
    <w:p w14:paraId="1A3CA41C" w14:textId="4FDB5B32" w:rsidR="000B62ED" w:rsidRPr="000B62ED" w:rsidRDefault="000B62ED" w:rsidP="008F164A">
      <w:pPr>
        <w:pStyle w:val="Corpotesto"/>
        <w:numPr>
          <w:ilvl w:val="0"/>
          <w:numId w:val="26"/>
        </w:numPr>
        <w:ind w:left="714" w:hanging="357"/>
        <w:rPr>
          <w:rFonts w:ascii="Times New Roman" w:hAnsi="Times New Roman"/>
          <w:sz w:val="20"/>
        </w:rPr>
      </w:pPr>
      <w:r w:rsidRPr="000B62ED">
        <w:rPr>
          <w:rFonts w:ascii="Times New Roman" w:hAnsi="Times New Roman"/>
          <w:sz w:val="20"/>
        </w:rPr>
        <w:t>L</w:t>
      </w:r>
      <w:r>
        <w:rPr>
          <w:rFonts w:ascii="Times New Roman" w:hAnsi="Times New Roman"/>
          <w:sz w:val="20"/>
        </w:rPr>
        <w:t xml:space="preserve">a dicitura </w:t>
      </w:r>
      <w:r w:rsidRPr="000B62ED">
        <w:rPr>
          <w:rFonts w:ascii="Times New Roman" w:hAnsi="Times New Roman"/>
          <w:sz w:val="20"/>
        </w:rPr>
        <w:t>“</w:t>
      </w:r>
      <w:r w:rsidRPr="007878E7">
        <w:rPr>
          <w:rFonts w:ascii="Times New Roman" w:hAnsi="Times New Roman"/>
          <w:i/>
          <w:iCs/>
          <w:sz w:val="20"/>
        </w:rPr>
        <w:t xml:space="preserve">Campionatura relativa alla “Procedura aperta telematica per la fornitura di </w:t>
      </w:r>
      <w:r w:rsidR="005A0550" w:rsidRPr="007878E7">
        <w:rPr>
          <w:rFonts w:ascii="Times New Roman" w:hAnsi="Times New Roman"/>
          <w:i/>
          <w:iCs/>
          <w:sz w:val="20"/>
        </w:rPr>
        <w:t>protesi odontoiatriche fisse e mobili</w:t>
      </w:r>
      <w:r w:rsidRPr="007878E7">
        <w:rPr>
          <w:rFonts w:ascii="Times New Roman" w:hAnsi="Times New Roman"/>
          <w:i/>
          <w:iCs/>
          <w:sz w:val="20"/>
        </w:rPr>
        <w:t>” per l’Azienda USL della Romagna</w:t>
      </w:r>
      <w:r w:rsidRPr="000B62ED">
        <w:rPr>
          <w:rFonts w:ascii="Times New Roman" w:hAnsi="Times New Roman"/>
          <w:sz w:val="20"/>
        </w:rPr>
        <w:t>”</w:t>
      </w:r>
      <w:r>
        <w:rPr>
          <w:rFonts w:ascii="Times New Roman" w:hAnsi="Times New Roman"/>
          <w:sz w:val="20"/>
        </w:rPr>
        <w:t>;</w:t>
      </w:r>
    </w:p>
    <w:p w14:paraId="2285DBF1" w14:textId="77777777" w:rsidR="000B62ED" w:rsidRDefault="000B62ED" w:rsidP="000B62ED">
      <w:pPr>
        <w:pStyle w:val="Corpotesto"/>
        <w:numPr>
          <w:ilvl w:val="0"/>
          <w:numId w:val="26"/>
        </w:numPr>
        <w:spacing w:after="120"/>
        <w:ind w:left="714" w:hanging="357"/>
        <w:rPr>
          <w:rFonts w:ascii="Times New Roman" w:hAnsi="Times New Roman"/>
          <w:sz w:val="20"/>
        </w:rPr>
      </w:pPr>
      <w:r w:rsidRPr="000B62ED">
        <w:rPr>
          <w:rFonts w:ascii="Times New Roman" w:hAnsi="Times New Roman"/>
          <w:sz w:val="20"/>
        </w:rPr>
        <w:t>L</w:t>
      </w:r>
      <w:r>
        <w:rPr>
          <w:rFonts w:ascii="Times New Roman" w:hAnsi="Times New Roman"/>
          <w:sz w:val="20"/>
        </w:rPr>
        <w:t xml:space="preserve">otto di appartenenza - </w:t>
      </w:r>
      <w:r w:rsidRPr="000B62ED">
        <w:rPr>
          <w:rFonts w:ascii="Times New Roman" w:hAnsi="Times New Roman"/>
          <w:sz w:val="20"/>
        </w:rPr>
        <w:t>ogni campione inviato dovrà essere contrassegnato nella confezione esterna col nome dell’operatore economico e la descrizione del contenuto e il nome del prodotto offerto.</w:t>
      </w:r>
    </w:p>
    <w:p w14:paraId="6259C750" w14:textId="29FF53E6" w:rsidR="000B62ED" w:rsidRDefault="000B62ED" w:rsidP="008F164A">
      <w:pPr>
        <w:pStyle w:val="Corpotesto"/>
        <w:spacing w:after="120"/>
        <w:rPr>
          <w:rFonts w:ascii="Times New Roman" w:hAnsi="Times New Roman"/>
          <w:sz w:val="20"/>
        </w:rPr>
      </w:pPr>
      <w:r w:rsidRPr="00EE278A">
        <w:rPr>
          <w:rFonts w:ascii="Times New Roman" w:hAnsi="Times New Roman"/>
          <w:b/>
          <w:bCs/>
          <w:sz w:val="20"/>
          <w:u w:val="single"/>
        </w:rPr>
        <w:t xml:space="preserve">Campionatura richiesta: </w:t>
      </w:r>
      <w:r w:rsidR="00EE278A" w:rsidRPr="00EE278A">
        <w:rPr>
          <w:rFonts w:ascii="Times New Roman" w:hAnsi="Times New Roman"/>
          <w:b/>
          <w:bCs/>
          <w:sz w:val="20"/>
          <w:u w:val="single"/>
        </w:rPr>
        <w:t>si rinvia all’art. 20 del Capitolato tecnico (Allegato 1</w:t>
      </w:r>
      <w:r w:rsidR="00EE278A" w:rsidRPr="00EE278A">
        <w:rPr>
          <w:rFonts w:ascii="Times New Roman" w:hAnsi="Times New Roman"/>
          <w:b/>
          <w:bCs/>
          <w:sz w:val="20"/>
        </w:rPr>
        <w:t xml:space="preserve">). </w:t>
      </w:r>
    </w:p>
    <w:p w14:paraId="3C46B9E0" w14:textId="6D6AE0CA" w:rsidR="008F164A" w:rsidRDefault="008F164A" w:rsidP="008F164A">
      <w:pPr>
        <w:pStyle w:val="Corpotesto"/>
        <w:spacing w:after="60"/>
        <w:rPr>
          <w:rFonts w:ascii="Times New Roman" w:hAnsi="Times New Roman"/>
          <w:sz w:val="20"/>
        </w:rPr>
      </w:pPr>
      <w:r w:rsidRPr="008F164A">
        <w:rPr>
          <w:rFonts w:ascii="Times New Roman" w:hAnsi="Times New Roman"/>
          <w:sz w:val="20"/>
        </w:rPr>
        <w:t>La campionatura dei prodotti offerti dall’operatore economico che risulterà aggiudicatario della fornitura, costituirà parametro di valutazione della fornitura stessa nel corso della vigenza del rapporto contrattuale tra il Fornitore e l’Azienda USL della Romagna, al fine di verificare l’identicità del prodotto aggiudicato con quello consegnato nel corso dell’intera fornitura.</w:t>
      </w:r>
    </w:p>
    <w:p w14:paraId="56E60530" w14:textId="53552DCD" w:rsidR="008F164A" w:rsidRPr="008F164A" w:rsidRDefault="008F164A" w:rsidP="008F164A">
      <w:pPr>
        <w:pStyle w:val="Corpotesto"/>
        <w:spacing w:after="60"/>
        <w:rPr>
          <w:rFonts w:ascii="Times New Roman" w:hAnsi="Times New Roman"/>
          <w:sz w:val="20"/>
        </w:rPr>
      </w:pPr>
      <w:r w:rsidRPr="008F164A">
        <w:rPr>
          <w:rFonts w:ascii="Times New Roman" w:hAnsi="Times New Roman"/>
          <w:sz w:val="20"/>
        </w:rPr>
        <w:t>Tutti i campioni devono corrispondere alle caratteristiche tecniche indicate nel capitolato e nella scheda offerta e, altresì, a quanto dichiarato dall</w:t>
      </w:r>
      <w:r>
        <w:rPr>
          <w:rFonts w:ascii="Times New Roman" w:hAnsi="Times New Roman"/>
          <w:sz w:val="20"/>
        </w:rPr>
        <w:t>’operatore economico nella</w:t>
      </w:r>
      <w:r w:rsidRPr="008F164A">
        <w:rPr>
          <w:rFonts w:ascii="Times New Roman" w:hAnsi="Times New Roman"/>
          <w:sz w:val="20"/>
        </w:rPr>
        <w:t xml:space="preserve"> documentazione tecnica presentata. </w:t>
      </w:r>
    </w:p>
    <w:p w14:paraId="5161DAED" w14:textId="12DEDC8C" w:rsidR="008F164A" w:rsidRPr="008F164A" w:rsidRDefault="008F164A" w:rsidP="008F164A">
      <w:pPr>
        <w:pStyle w:val="Corpotesto"/>
        <w:spacing w:after="60"/>
        <w:rPr>
          <w:rFonts w:ascii="Times New Roman" w:hAnsi="Times New Roman"/>
          <w:sz w:val="20"/>
        </w:rPr>
      </w:pPr>
      <w:r w:rsidRPr="008F164A">
        <w:rPr>
          <w:rFonts w:ascii="Times New Roman" w:hAnsi="Times New Roman"/>
          <w:sz w:val="20"/>
        </w:rPr>
        <w:t xml:space="preserve">La campionatura dovrà pervenire entro il termine indicato per la consegna dell’offerta e sarà trasmessa a spese e a rischio dei singoli </w:t>
      </w:r>
      <w:r>
        <w:rPr>
          <w:rFonts w:ascii="Times New Roman" w:hAnsi="Times New Roman"/>
          <w:sz w:val="20"/>
        </w:rPr>
        <w:t xml:space="preserve">operatori economici </w:t>
      </w:r>
      <w:r w:rsidRPr="008F164A">
        <w:rPr>
          <w:rFonts w:ascii="Times New Roman" w:hAnsi="Times New Roman"/>
          <w:sz w:val="20"/>
        </w:rPr>
        <w:t xml:space="preserve">partecipanti. </w:t>
      </w:r>
    </w:p>
    <w:p w14:paraId="3218A3CB" w14:textId="756583B1" w:rsidR="008F164A" w:rsidRPr="008F164A" w:rsidRDefault="008F164A" w:rsidP="008F164A">
      <w:pPr>
        <w:pStyle w:val="Corpotesto"/>
        <w:rPr>
          <w:rFonts w:ascii="Times New Roman" w:hAnsi="Times New Roman"/>
          <w:sz w:val="20"/>
        </w:rPr>
      </w:pPr>
      <w:r w:rsidRPr="008F164A">
        <w:rPr>
          <w:rFonts w:ascii="Times New Roman" w:hAnsi="Times New Roman"/>
          <w:sz w:val="20"/>
        </w:rPr>
        <w:t>L’</w:t>
      </w:r>
      <w:r>
        <w:rPr>
          <w:rFonts w:ascii="Times New Roman" w:hAnsi="Times New Roman"/>
          <w:sz w:val="20"/>
        </w:rPr>
        <w:t xml:space="preserve">operatore economico </w:t>
      </w:r>
      <w:r w:rsidRPr="008F164A">
        <w:rPr>
          <w:rFonts w:ascii="Times New Roman" w:hAnsi="Times New Roman"/>
          <w:sz w:val="20"/>
        </w:rPr>
        <w:t>dovrà indicare se la campionatura deve intendersi a perdere (</w:t>
      </w:r>
      <w:r>
        <w:rPr>
          <w:rFonts w:ascii="Times New Roman" w:hAnsi="Times New Roman"/>
          <w:sz w:val="20"/>
        </w:rPr>
        <w:t>gratuita</w:t>
      </w:r>
      <w:r w:rsidRPr="008F164A">
        <w:rPr>
          <w:rFonts w:ascii="Times New Roman" w:hAnsi="Times New Roman"/>
          <w:sz w:val="20"/>
        </w:rPr>
        <w:t>) oppure in “</w:t>
      </w:r>
      <w:r w:rsidRPr="007878E7">
        <w:rPr>
          <w:rFonts w:ascii="Times New Roman" w:hAnsi="Times New Roman"/>
          <w:i/>
          <w:iCs/>
          <w:sz w:val="20"/>
        </w:rPr>
        <w:t>visione</w:t>
      </w:r>
      <w:r w:rsidRPr="008F164A">
        <w:rPr>
          <w:rFonts w:ascii="Times New Roman" w:hAnsi="Times New Roman"/>
          <w:sz w:val="20"/>
        </w:rPr>
        <w:t>”.</w:t>
      </w:r>
    </w:p>
    <w:p w14:paraId="76507996" w14:textId="444B7C21" w:rsidR="008F164A" w:rsidRPr="008F164A" w:rsidRDefault="008F164A" w:rsidP="008F164A">
      <w:pPr>
        <w:pStyle w:val="Corpotesto"/>
        <w:spacing w:after="60"/>
        <w:rPr>
          <w:rFonts w:ascii="Times New Roman" w:hAnsi="Times New Roman"/>
          <w:sz w:val="20"/>
        </w:rPr>
      </w:pPr>
      <w:r w:rsidRPr="008F164A">
        <w:rPr>
          <w:rFonts w:ascii="Times New Roman" w:hAnsi="Times New Roman"/>
          <w:sz w:val="20"/>
        </w:rPr>
        <w:t>In questo caso</w:t>
      </w:r>
      <w:r>
        <w:rPr>
          <w:rFonts w:ascii="Times New Roman" w:hAnsi="Times New Roman"/>
          <w:sz w:val="20"/>
        </w:rPr>
        <w:t>,</w:t>
      </w:r>
      <w:r w:rsidRPr="008F164A">
        <w:rPr>
          <w:rFonts w:ascii="Times New Roman" w:hAnsi="Times New Roman"/>
          <w:sz w:val="20"/>
        </w:rPr>
        <w:t xml:space="preserve"> non prima di </w:t>
      </w:r>
      <w:r>
        <w:rPr>
          <w:rFonts w:ascii="Times New Roman" w:hAnsi="Times New Roman"/>
          <w:sz w:val="20"/>
        </w:rPr>
        <w:t xml:space="preserve">sessanta </w:t>
      </w:r>
      <w:r w:rsidRPr="008F164A">
        <w:rPr>
          <w:rFonts w:ascii="Times New Roman" w:hAnsi="Times New Roman"/>
          <w:sz w:val="20"/>
        </w:rPr>
        <w:t>giorni dall’aggiudicazione</w:t>
      </w:r>
      <w:r>
        <w:rPr>
          <w:rFonts w:ascii="Times New Roman" w:hAnsi="Times New Roman"/>
          <w:sz w:val="20"/>
        </w:rPr>
        <w:t>,</w:t>
      </w:r>
      <w:r w:rsidRPr="008F164A">
        <w:rPr>
          <w:rFonts w:ascii="Times New Roman" w:hAnsi="Times New Roman"/>
          <w:sz w:val="20"/>
        </w:rPr>
        <w:t xml:space="preserve"> la campionatura dovrà essere ritirata a proprie spese da</w:t>
      </w:r>
      <w:r>
        <w:rPr>
          <w:rFonts w:ascii="Times New Roman" w:hAnsi="Times New Roman"/>
          <w:sz w:val="20"/>
        </w:rPr>
        <w:t>ll’operatore economico</w:t>
      </w:r>
      <w:r w:rsidRPr="008F164A">
        <w:rPr>
          <w:rFonts w:ascii="Times New Roman" w:hAnsi="Times New Roman"/>
          <w:sz w:val="20"/>
        </w:rPr>
        <w:t xml:space="preserve"> secondo le seguenti modalità:</w:t>
      </w:r>
    </w:p>
    <w:p w14:paraId="08555D57" w14:textId="71420DE1" w:rsidR="008F164A" w:rsidRPr="008F164A" w:rsidRDefault="008F164A" w:rsidP="008F164A">
      <w:pPr>
        <w:pStyle w:val="Corpotesto"/>
        <w:numPr>
          <w:ilvl w:val="0"/>
          <w:numId w:val="26"/>
        </w:numPr>
        <w:ind w:left="714" w:hanging="357"/>
        <w:rPr>
          <w:rFonts w:ascii="Times New Roman" w:hAnsi="Times New Roman"/>
          <w:sz w:val="20"/>
        </w:rPr>
      </w:pPr>
      <w:r w:rsidRPr="008F164A">
        <w:rPr>
          <w:rFonts w:ascii="Times New Roman" w:hAnsi="Times New Roman"/>
          <w:sz w:val="20"/>
        </w:rPr>
        <w:t xml:space="preserve">nella sede Azienda USL </w:t>
      </w:r>
      <w:r>
        <w:rPr>
          <w:rFonts w:ascii="Times New Roman" w:hAnsi="Times New Roman"/>
          <w:sz w:val="20"/>
        </w:rPr>
        <w:t>della Romagna</w:t>
      </w:r>
      <w:r w:rsidRPr="008F164A">
        <w:rPr>
          <w:rFonts w:ascii="Times New Roman" w:hAnsi="Times New Roman"/>
          <w:sz w:val="20"/>
        </w:rPr>
        <w:t xml:space="preserve"> di Pievesestina di Cesena (FC)</w:t>
      </w:r>
      <w:r>
        <w:rPr>
          <w:rFonts w:ascii="Times New Roman" w:hAnsi="Times New Roman"/>
          <w:sz w:val="20"/>
        </w:rPr>
        <w:t xml:space="preserve">, </w:t>
      </w:r>
      <w:r w:rsidRPr="008F164A">
        <w:rPr>
          <w:rFonts w:ascii="Times New Roman" w:hAnsi="Times New Roman"/>
          <w:sz w:val="20"/>
        </w:rPr>
        <w:t xml:space="preserve">in </w:t>
      </w:r>
      <w:r>
        <w:rPr>
          <w:rFonts w:ascii="Times New Roman" w:hAnsi="Times New Roman"/>
          <w:sz w:val="20"/>
        </w:rPr>
        <w:t xml:space="preserve">viale </w:t>
      </w:r>
      <w:r w:rsidRPr="008F164A">
        <w:rPr>
          <w:rFonts w:ascii="Times New Roman" w:hAnsi="Times New Roman"/>
          <w:sz w:val="20"/>
        </w:rPr>
        <w:t>1° Maggio, 280, ovvero nella sede di Ravenna</w:t>
      </w:r>
      <w:r>
        <w:rPr>
          <w:rFonts w:ascii="Times New Roman" w:hAnsi="Times New Roman"/>
          <w:sz w:val="20"/>
        </w:rPr>
        <w:t>,</w:t>
      </w:r>
      <w:r w:rsidRPr="008F164A">
        <w:rPr>
          <w:rFonts w:ascii="Times New Roman" w:hAnsi="Times New Roman"/>
          <w:sz w:val="20"/>
        </w:rPr>
        <w:t xml:space="preserve"> sita in </w:t>
      </w:r>
      <w:r>
        <w:rPr>
          <w:rFonts w:ascii="Times New Roman" w:hAnsi="Times New Roman"/>
          <w:sz w:val="20"/>
        </w:rPr>
        <w:t>via</w:t>
      </w:r>
      <w:r w:rsidRPr="008F164A">
        <w:rPr>
          <w:rFonts w:ascii="Times New Roman" w:hAnsi="Times New Roman"/>
          <w:sz w:val="20"/>
        </w:rPr>
        <w:t xml:space="preserve"> De Gasperi</w:t>
      </w:r>
      <w:r>
        <w:rPr>
          <w:rFonts w:ascii="Times New Roman" w:hAnsi="Times New Roman"/>
          <w:sz w:val="20"/>
        </w:rPr>
        <w:t xml:space="preserve">, </w:t>
      </w:r>
      <w:r w:rsidRPr="008F164A">
        <w:rPr>
          <w:rFonts w:ascii="Times New Roman" w:hAnsi="Times New Roman"/>
          <w:sz w:val="20"/>
        </w:rPr>
        <w:t>8</w:t>
      </w:r>
      <w:r>
        <w:rPr>
          <w:rFonts w:ascii="Times New Roman" w:hAnsi="Times New Roman"/>
          <w:sz w:val="20"/>
        </w:rPr>
        <w:t>,</w:t>
      </w:r>
      <w:r w:rsidRPr="008F164A">
        <w:rPr>
          <w:rFonts w:ascii="Times New Roman" w:hAnsi="Times New Roman"/>
          <w:sz w:val="20"/>
        </w:rPr>
        <w:t xml:space="preserve"> Piano II</w:t>
      </w:r>
      <w:r>
        <w:rPr>
          <w:rFonts w:ascii="Times New Roman" w:hAnsi="Times New Roman"/>
          <w:sz w:val="20"/>
        </w:rPr>
        <w:t>,</w:t>
      </w:r>
      <w:r w:rsidRPr="008F164A">
        <w:rPr>
          <w:rFonts w:ascii="Times New Roman" w:hAnsi="Times New Roman"/>
          <w:sz w:val="20"/>
        </w:rPr>
        <w:t xml:space="preserve"> </w:t>
      </w:r>
      <w:r>
        <w:rPr>
          <w:rFonts w:ascii="Times New Roman" w:hAnsi="Times New Roman"/>
          <w:sz w:val="20"/>
        </w:rPr>
        <w:t xml:space="preserve">secondo </w:t>
      </w:r>
      <w:r w:rsidRPr="008F164A">
        <w:rPr>
          <w:rFonts w:ascii="Times New Roman" w:hAnsi="Times New Roman"/>
          <w:sz w:val="20"/>
        </w:rPr>
        <w:t xml:space="preserve">quanto </w:t>
      </w:r>
      <w:r>
        <w:rPr>
          <w:rFonts w:ascii="Times New Roman" w:hAnsi="Times New Roman"/>
          <w:sz w:val="20"/>
        </w:rPr>
        <w:t>sarà</w:t>
      </w:r>
      <w:r w:rsidRPr="008F164A">
        <w:rPr>
          <w:rFonts w:ascii="Times New Roman" w:hAnsi="Times New Roman"/>
          <w:sz w:val="20"/>
        </w:rPr>
        <w:t xml:space="preserve"> comunicato dalla stazione appaltante</w:t>
      </w:r>
      <w:r>
        <w:rPr>
          <w:rFonts w:ascii="Times New Roman" w:hAnsi="Times New Roman"/>
          <w:sz w:val="20"/>
        </w:rPr>
        <w:t>;</w:t>
      </w:r>
    </w:p>
    <w:p w14:paraId="4DEA912C" w14:textId="63411201" w:rsidR="008F164A" w:rsidRPr="008F164A" w:rsidRDefault="008F164A" w:rsidP="008F164A">
      <w:pPr>
        <w:pStyle w:val="Corpotesto"/>
        <w:numPr>
          <w:ilvl w:val="0"/>
          <w:numId w:val="26"/>
        </w:numPr>
        <w:spacing w:after="120"/>
        <w:ind w:left="714" w:hanging="357"/>
        <w:rPr>
          <w:rFonts w:ascii="Times New Roman" w:hAnsi="Times New Roman"/>
          <w:sz w:val="20"/>
        </w:rPr>
      </w:pPr>
      <w:r w:rsidRPr="008F164A">
        <w:rPr>
          <w:rFonts w:ascii="Times New Roman" w:hAnsi="Times New Roman"/>
          <w:sz w:val="20"/>
        </w:rPr>
        <w:t xml:space="preserve">nella data e orario previamente concordati con la Segreteria dell’U.O. Acquisti Beni e Servizi (tel. 0547 394447 </w:t>
      </w:r>
      <w:r>
        <w:rPr>
          <w:rFonts w:ascii="Times New Roman" w:hAnsi="Times New Roman"/>
          <w:sz w:val="20"/>
        </w:rPr>
        <w:t>-</w:t>
      </w:r>
      <w:r w:rsidRPr="008F164A">
        <w:rPr>
          <w:rFonts w:ascii="Times New Roman" w:hAnsi="Times New Roman"/>
          <w:sz w:val="20"/>
        </w:rPr>
        <w:t xml:space="preserve"> 394453</w:t>
      </w:r>
      <w:r>
        <w:rPr>
          <w:rFonts w:ascii="Times New Roman" w:hAnsi="Times New Roman"/>
          <w:sz w:val="20"/>
        </w:rPr>
        <w:t xml:space="preserve">; </w:t>
      </w:r>
      <w:r w:rsidRPr="008F164A">
        <w:rPr>
          <w:rFonts w:ascii="Times New Roman" w:hAnsi="Times New Roman"/>
          <w:i/>
          <w:iCs/>
          <w:sz w:val="20"/>
        </w:rPr>
        <w:t>e-mail</w:t>
      </w:r>
      <w:r w:rsidRPr="008F164A">
        <w:rPr>
          <w:rFonts w:ascii="Times New Roman" w:hAnsi="Times New Roman"/>
          <w:sz w:val="20"/>
        </w:rPr>
        <w:t xml:space="preserve"> acquisti@auslromagna.it.). </w:t>
      </w:r>
    </w:p>
    <w:p w14:paraId="41C88B66" w14:textId="026DB531" w:rsidR="0083328C" w:rsidRPr="0002745C" w:rsidRDefault="008F164A" w:rsidP="00E52783">
      <w:pPr>
        <w:pStyle w:val="Corpotesto"/>
        <w:spacing w:after="240"/>
        <w:rPr>
          <w:rFonts w:ascii="Times New Roman" w:hAnsi="Times New Roman"/>
          <w:sz w:val="20"/>
        </w:rPr>
      </w:pPr>
      <w:r w:rsidRPr="008F164A">
        <w:rPr>
          <w:rFonts w:ascii="Times New Roman" w:hAnsi="Times New Roman"/>
          <w:sz w:val="20"/>
        </w:rPr>
        <w:t>Si precisa che, qualora la campionatura non venga ritirata nella data e nella fascia oraria previamente concordate, l’Azienda U</w:t>
      </w:r>
      <w:r>
        <w:rPr>
          <w:rFonts w:ascii="Times New Roman" w:hAnsi="Times New Roman"/>
          <w:sz w:val="20"/>
        </w:rPr>
        <w:t>SL della Romagna p</w:t>
      </w:r>
      <w:r w:rsidRPr="008F164A">
        <w:rPr>
          <w:rFonts w:ascii="Times New Roman" w:hAnsi="Times New Roman"/>
          <w:sz w:val="20"/>
        </w:rPr>
        <w:t>rovvederà al</w:t>
      </w:r>
      <w:r>
        <w:rPr>
          <w:rFonts w:ascii="Times New Roman" w:hAnsi="Times New Roman"/>
          <w:sz w:val="20"/>
        </w:rPr>
        <w:t xml:space="preserve"> suo smaltimento </w:t>
      </w:r>
      <w:r w:rsidRPr="008F164A">
        <w:rPr>
          <w:rFonts w:ascii="Times New Roman" w:hAnsi="Times New Roman"/>
          <w:sz w:val="20"/>
        </w:rPr>
        <w:t>senza ulteriore avviso da parte della stazione appaltante.</w:t>
      </w:r>
      <w:r w:rsidRPr="008F164A">
        <w:rPr>
          <w:rFonts w:ascii="Times New Roman" w:hAnsi="Times New Roman"/>
          <w:sz w:val="20"/>
        </w:rPr>
        <w:tab/>
      </w:r>
      <w:bookmarkEnd w:id="70"/>
    </w:p>
    <w:p w14:paraId="3870357A" w14:textId="1923658E" w:rsidR="00E03F0F" w:rsidRPr="0083328C" w:rsidRDefault="00477230" w:rsidP="006E5CBC">
      <w:pPr>
        <w:pStyle w:val="Titolo"/>
        <w:spacing w:before="0"/>
        <w:rPr>
          <w:sz w:val="24"/>
          <w:szCs w:val="24"/>
        </w:rPr>
      </w:pPr>
      <w:bookmarkStart w:id="71" w:name="_Toc164855993"/>
      <w:r w:rsidRPr="0083328C">
        <w:rPr>
          <w:sz w:val="24"/>
          <w:szCs w:val="24"/>
        </w:rPr>
        <w:t>1</w:t>
      </w:r>
      <w:r w:rsidR="00E52783">
        <w:rPr>
          <w:sz w:val="24"/>
          <w:szCs w:val="24"/>
        </w:rPr>
        <w:t>8</w:t>
      </w:r>
      <w:r w:rsidRPr="0083328C">
        <w:rPr>
          <w:sz w:val="24"/>
          <w:szCs w:val="24"/>
        </w:rPr>
        <w:t>.</w:t>
      </w:r>
      <w:r w:rsidRPr="0083328C">
        <w:rPr>
          <w:sz w:val="24"/>
          <w:szCs w:val="24"/>
        </w:rPr>
        <w:tab/>
        <w:t>OFFERTA ECONOMICA</w:t>
      </w:r>
      <w:bookmarkEnd w:id="71"/>
    </w:p>
    <w:p w14:paraId="1D6E2270" w14:textId="6F659AD6" w:rsidR="006E5CBC" w:rsidRPr="006E5CBC" w:rsidRDefault="006E5CBC" w:rsidP="00B90674">
      <w:pPr>
        <w:suppressAutoHyphens w:val="0"/>
        <w:autoSpaceDE w:val="0"/>
        <w:autoSpaceDN w:val="0"/>
        <w:adjustRightInd w:val="0"/>
        <w:rPr>
          <w:rFonts w:ascii="Times New Roman" w:hAnsi="Times New Roman"/>
          <w:b w:val="0"/>
          <w:color w:val="000000"/>
        </w:rPr>
      </w:pPr>
      <w:r w:rsidRPr="006E5CBC">
        <w:rPr>
          <w:rFonts w:ascii="Times New Roman" w:hAnsi="Times New Roman"/>
          <w:b w:val="0"/>
          <w:color w:val="000000"/>
        </w:rPr>
        <w:t xml:space="preserve">L’operatore economico inserisce la documentazione economica nella Piattaforma SATER secondo le modalità esplicitate nelle guide per l’utilizzo della piattaforma SATER accessibili dal sito http://intercenter.regione.emilia-romagna.it/help/guide, a pena di inammissibilità dell’offerta. </w:t>
      </w:r>
    </w:p>
    <w:p w14:paraId="6EA84FD4" w14:textId="306EA71A" w:rsidR="006E5CBC" w:rsidRPr="00B90674" w:rsidRDefault="006E5CBC" w:rsidP="00B90674">
      <w:pPr>
        <w:pStyle w:val="Corpotesto"/>
        <w:spacing w:after="60"/>
        <w:rPr>
          <w:rFonts w:ascii="Times New Roman" w:hAnsi="Times New Roman"/>
          <w:sz w:val="20"/>
        </w:rPr>
      </w:pPr>
      <w:r w:rsidRPr="00B90674">
        <w:rPr>
          <w:rFonts w:ascii="Times New Roman" w:hAnsi="Times New Roman"/>
          <w:color w:val="000000"/>
          <w:sz w:val="20"/>
        </w:rPr>
        <w:t>L</w:t>
      </w:r>
      <w:r w:rsidR="00B90674" w:rsidRPr="00B90674">
        <w:rPr>
          <w:rFonts w:ascii="Times New Roman" w:hAnsi="Times New Roman"/>
          <w:color w:val="000000"/>
          <w:sz w:val="20"/>
        </w:rPr>
        <w:t>’</w:t>
      </w:r>
      <w:r w:rsidRPr="00B90674">
        <w:rPr>
          <w:rFonts w:ascii="Times New Roman" w:hAnsi="Times New Roman"/>
          <w:color w:val="000000"/>
          <w:sz w:val="20"/>
        </w:rPr>
        <w:t xml:space="preserve">offerta economica firmata secondo le modalità di cui al precedente articolo 13, deve indicare, </w:t>
      </w:r>
      <w:r w:rsidRPr="00B90674">
        <w:rPr>
          <w:rFonts w:ascii="Times New Roman" w:hAnsi="Times New Roman"/>
          <w:b/>
          <w:bCs/>
          <w:color w:val="000000"/>
          <w:sz w:val="20"/>
        </w:rPr>
        <w:t>a pena di esclusione</w:t>
      </w:r>
      <w:r w:rsidRPr="00B90674">
        <w:rPr>
          <w:rFonts w:ascii="Times New Roman" w:hAnsi="Times New Roman"/>
          <w:color w:val="000000"/>
          <w:sz w:val="20"/>
        </w:rPr>
        <w:t>, i seguenti elementi:</w:t>
      </w:r>
    </w:p>
    <w:p w14:paraId="37DD1826" w14:textId="3020C692" w:rsidR="00B90674" w:rsidRPr="00B90674" w:rsidRDefault="00B90674" w:rsidP="002F0F09">
      <w:pPr>
        <w:pStyle w:val="Corpotesto"/>
        <w:numPr>
          <w:ilvl w:val="0"/>
          <w:numId w:val="8"/>
        </w:numPr>
        <w:spacing w:after="60"/>
        <w:ind w:left="0" w:firstLine="0"/>
        <w:rPr>
          <w:rFonts w:ascii="Times New Roman" w:hAnsi="Times New Roman"/>
          <w:sz w:val="20"/>
        </w:rPr>
      </w:pPr>
      <w:r w:rsidRPr="00B90674">
        <w:rPr>
          <w:rFonts w:ascii="Times New Roman" w:hAnsi="Times New Roman"/>
          <w:sz w:val="20"/>
        </w:rPr>
        <w:t xml:space="preserve">il </w:t>
      </w:r>
      <w:r w:rsidRPr="00096F85">
        <w:rPr>
          <w:rFonts w:ascii="Times New Roman" w:hAnsi="Times New Roman"/>
          <w:b/>
          <w:bCs/>
          <w:sz w:val="20"/>
        </w:rPr>
        <w:t>prezzo complessivo offerto</w:t>
      </w:r>
      <w:r w:rsidRPr="00B90674">
        <w:rPr>
          <w:rFonts w:ascii="Times New Roman" w:hAnsi="Times New Roman"/>
          <w:sz w:val="20"/>
        </w:rPr>
        <w:t>, che non potrà essere superiore rispetto alla base d’asta indicata, al netto dell’IVA e/o di altre imposte e contributi di legge nonché degli oneri per la sicurezza dovuti a rischi da interferenze. Verranno prese in considerazione fino a tre cifre decimali;</w:t>
      </w:r>
    </w:p>
    <w:p w14:paraId="4527E224" w14:textId="09CFC6D7" w:rsidR="009C57BD" w:rsidRPr="007A6AEE" w:rsidRDefault="00B90674" w:rsidP="002F0F09">
      <w:pPr>
        <w:pStyle w:val="Corpotesto"/>
        <w:numPr>
          <w:ilvl w:val="0"/>
          <w:numId w:val="8"/>
        </w:numPr>
        <w:spacing w:after="60"/>
        <w:ind w:left="0" w:firstLine="0"/>
        <w:rPr>
          <w:rFonts w:ascii="Times New Roman" w:hAnsi="Times New Roman"/>
          <w:color w:val="000000"/>
          <w:sz w:val="20"/>
        </w:rPr>
      </w:pPr>
      <w:r w:rsidRPr="00B90674">
        <w:rPr>
          <w:rFonts w:ascii="Times New Roman" w:hAnsi="Times New Roman"/>
          <w:color w:val="000000"/>
          <w:sz w:val="20"/>
        </w:rPr>
        <w:t>il “</w:t>
      </w:r>
      <w:r w:rsidRPr="007878E7">
        <w:rPr>
          <w:rFonts w:ascii="Times New Roman" w:hAnsi="Times New Roman"/>
          <w:b/>
          <w:bCs/>
          <w:i/>
          <w:iCs/>
          <w:color w:val="000000"/>
          <w:sz w:val="20"/>
        </w:rPr>
        <w:t>Modulo scheda offerta economica</w:t>
      </w:r>
      <w:r w:rsidRPr="00B90674">
        <w:rPr>
          <w:rFonts w:ascii="Times New Roman" w:hAnsi="Times New Roman"/>
          <w:color w:val="000000"/>
          <w:sz w:val="20"/>
        </w:rPr>
        <w:t>”, compilat</w:t>
      </w:r>
      <w:r w:rsidRPr="007A6AEE">
        <w:rPr>
          <w:rFonts w:ascii="Times New Roman" w:hAnsi="Times New Roman"/>
          <w:color w:val="000000"/>
          <w:sz w:val="20"/>
        </w:rPr>
        <w:t>o</w:t>
      </w:r>
      <w:r w:rsidR="009C57BD" w:rsidRPr="007A6AEE">
        <w:rPr>
          <w:rFonts w:ascii="Times New Roman" w:hAnsi="Times New Roman"/>
          <w:color w:val="000000"/>
          <w:sz w:val="20"/>
        </w:rPr>
        <w:t xml:space="preserve"> sul modello </w:t>
      </w:r>
      <w:r w:rsidR="003A2C0F">
        <w:rPr>
          <w:rFonts w:ascii="Times New Roman" w:hAnsi="Times New Roman"/>
          <w:color w:val="000000"/>
          <w:sz w:val="20"/>
        </w:rPr>
        <w:t>“</w:t>
      </w:r>
      <w:r w:rsidR="003A2C0F" w:rsidRPr="007878E7">
        <w:rPr>
          <w:rFonts w:ascii="Times New Roman" w:hAnsi="Times New Roman"/>
          <w:b/>
          <w:bCs/>
          <w:i/>
          <w:iCs/>
          <w:color w:val="000000"/>
          <w:sz w:val="20"/>
        </w:rPr>
        <w:t>Allegato 7</w:t>
      </w:r>
      <w:r w:rsidR="003A2C0F">
        <w:rPr>
          <w:rFonts w:ascii="Times New Roman" w:hAnsi="Times New Roman"/>
          <w:color w:val="000000"/>
          <w:sz w:val="20"/>
        </w:rPr>
        <w:t>”</w:t>
      </w:r>
      <w:r w:rsidR="009C57BD" w:rsidRPr="007A6AEE">
        <w:rPr>
          <w:rFonts w:ascii="Times New Roman" w:hAnsi="Times New Roman"/>
          <w:color w:val="000000"/>
          <w:sz w:val="20"/>
        </w:rPr>
        <w:t>,</w:t>
      </w:r>
      <w:r w:rsidRPr="00B90674">
        <w:rPr>
          <w:rFonts w:ascii="Times New Roman" w:hAnsi="Times New Roman"/>
          <w:color w:val="000000"/>
          <w:sz w:val="20"/>
        </w:rPr>
        <w:t xml:space="preserve"> </w:t>
      </w:r>
      <w:r w:rsidR="009C57BD" w:rsidRPr="007A6AEE">
        <w:rPr>
          <w:rFonts w:ascii="Times New Roman" w:hAnsi="Times New Roman"/>
          <w:color w:val="000000"/>
          <w:sz w:val="20"/>
        </w:rPr>
        <w:t>deve indicare</w:t>
      </w:r>
      <w:r w:rsidR="007A6AEE" w:rsidRPr="007A6AEE">
        <w:rPr>
          <w:rFonts w:ascii="Times New Roman" w:hAnsi="Times New Roman"/>
          <w:color w:val="000000"/>
          <w:sz w:val="20"/>
        </w:rPr>
        <w:t>:</w:t>
      </w:r>
    </w:p>
    <w:p w14:paraId="61E4F8FF" w14:textId="06DA22FE" w:rsidR="00B90674" w:rsidRPr="007A6AEE" w:rsidRDefault="007A6AEE" w:rsidP="002F0F09">
      <w:pPr>
        <w:pStyle w:val="Paragrafoelenco"/>
        <w:numPr>
          <w:ilvl w:val="0"/>
          <w:numId w:val="20"/>
        </w:numPr>
        <w:suppressAutoHyphens w:val="0"/>
        <w:autoSpaceDE w:val="0"/>
        <w:autoSpaceDN w:val="0"/>
        <w:adjustRightInd w:val="0"/>
        <w:spacing w:after="16"/>
        <w:jc w:val="both"/>
        <w:rPr>
          <w:rFonts w:ascii="Times New Roman" w:hAnsi="Times New Roman"/>
          <w:color w:val="000000"/>
          <w:sz w:val="20"/>
          <w:szCs w:val="20"/>
        </w:rPr>
      </w:pPr>
      <w:r w:rsidRPr="007A6AEE">
        <w:rPr>
          <w:rFonts w:ascii="Times New Roman" w:hAnsi="Times New Roman"/>
          <w:color w:val="000000"/>
          <w:sz w:val="20"/>
          <w:szCs w:val="20"/>
        </w:rPr>
        <w:t>(dettagliatamente) tutte i riferimenti/voci di cui si compone, quali - a titolo meramente esemplificativo e non esaustivo - “</w:t>
      </w:r>
      <w:r w:rsidRPr="007A6AEE">
        <w:rPr>
          <w:rFonts w:ascii="Times New Roman" w:hAnsi="Times New Roman"/>
          <w:i/>
          <w:iCs/>
          <w:color w:val="000000"/>
          <w:sz w:val="20"/>
          <w:szCs w:val="20"/>
        </w:rPr>
        <w:t>Denominazione commerciale del prodotto offerto</w:t>
      </w:r>
      <w:r w:rsidRPr="007A6AEE">
        <w:rPr>
          <w:rFonts w:ascii="Times New Roman" w:hAnsi="Times New Roman"/>
          <w:color w:val="000000"/>
          <w:sz w:val="20"/>
          <w:szCs w:val="20"/>
        </w:rPr>
        <w:t>”, “</w:t>
      </w:r>
      <w:r w:rsidRPr="007A6AEE">
        <w:rPr>
          <w:rFonts w:ascii="Times New Roman" w:hAnsi="Times New Roman"/>
          <w:i/>
          <w:iCs/>
          <w:color w:val="000000"/>
          <w:sz w:val="20"/>
          <w:szCs w:val="20"/>
        </w:rPr>
        <w:t>Nome produttore</w:t>
      </w:r>
      <w:r w:rsidRPr="007A6AEE">
        <w:rPr>
          <w:rFonts w:ascii="Times New Roman" w:hAnsi="Times New Roman"/>
          <w:color w:val="000000"/>
          <w:sz w:val="20"/>
          <w:szCs w:val="20"/>
        </w:rPr>
        <w:t>”, “</w:t>
      </w:r>
      <w:r w:rsidRPr="007A6AEE">
        <w:rPr>
          <w:rFonts w:ascii="Times New Roman" w:hAnsi="Times New Roman"/>
          <w:i/>
          <w:iCs/>
          <w:color w:val="000000"/>
          <w:sz w:val="20"/>
          <w:szCs w:val="20"/>
        </w:rPr>
        <w:t>Codice produttore</w:t>
      </w:r>
      <w:r w:rsidRPr="007A6AEE">
        <w:rPr>
          <w:rFonts w:ascii="Times New Roman" w:hAnsi="Times New Roman"/>
          <w:color w:val="000000"/>
          <w:sz w:val="20"/>
          <w:szCs w:val="20"/>
        </w:rPr>
        <w:t>”, “</w:t>
      </w:r>
      <w:r w:rsidRPr="007A6AEE">
        <w:rPr>
          <w:rFonts w:ascii="Times New Roman" w:hAnsi="Times New Roman"/>
          <w:i/>
          <w:iCs/>
          <w:color w:val="000000"/>
          <w:sz w:val="20"/>
          <w:szCs w:val="20"/>
        </w:rPr>
        <w:t>C.N.D</w:t>
      </w:r>
      <w:r w:rsidRPr="007A6AEE">
        <w:rPr>
          <w:rFonts w:ascii="Times New Roman" w:hAnsi="Times New Roman"/>
          <w:color w:val="000000"/>
          <w:sz w:val="20"/>
          <w:szCs w:val="20"/>
        </w:rPr>
        <w:t>.”, “</w:t>
      </w:r>
      <w:r w:rsidRPr="007A6AEE">
        <w:rPr>
          <w:rFonts w:ascii="Times New Roman" w:hAnsi="Times New Roman"/>
          <w:i/>
          <w:iCs/>
          <w:color w:val="000000"/>
          <w:sz w:val="20"/>
          <w:szCs w:val="20"/>
        </w:rPr>
        <w:t>U.D.M./Conf. primario</w:t>
      </w:r>
      <w:r w:rsidRPr="007A6AEE">
        <w:rPr>
          <w:rFonts w:ascii="Times New Roman" w:hAnsi="Times New Roman"/>
          <w:color w:val="000000"/>
          <w:sz w:val="20"/>
          <w:szCs w:val="20"/>
        </w:rPr>
        <w:t>”, “</w:t>
      </w:r>
      <w:r w:rsidRPr="007A6AEE">
        <w:rPr>
          <w:rFonts w:ascii="Times New Roman" w:hAnsi="Times New Roman"/>
          <w:i/>
          <w:iCs/>
          <w:color w:val="000000"/>
          <w:sz w:val="20"/>
          <w:szCs w:val="20"/>
        </w:rPr>
        <w:t>Prezzo conf. primario</w:t>
      </w:r>
      <w:r w:rsidRPr="007A6AEE">
        <w:rPr>
          <w:rFonts w:ascii="Times New Roman" w:hAnsi="Times New Roman"/>
          <w:color w:val="000000"/>
          <w:sz w:val="20"/>
          <w:szCs w:val="20"/>
        </w:rPr>
        <w:t xml:space="preserve">”, etc.;  </w:t>
      </w:r>
      <w:r w:rsidR="00B90674" w:rsidRPr="007A6AEE">
        <w:rPr>
          <w:rFonts w:ascii="Times New Roman" w:hAnsi="Times New Roman"/>
          <w:color w:val="000000"/>
          <w:sz w:val="20"/>
          <w:szCs w:val="20"/>
        </w:rPr>
        <w:t xml:space="preserve"> </w:t>
      </w:r>
    </w:p>
    <w:p w14:paraId="6F5D1C4F" w14:textId="77777777" w:rsidR="00CA4CC7" w:rsidRDefault="00B90674" w:rsidP="002F0F09">
      <w:pPr>
        <w:pStyle w:val="Paragrafoelenco"/>
        <w:numPr>
          <w:ilvl w:val="0"/>
          <w:numId w:val="20"/>
        </w:numPr>
        <w:suppressAutoHyphens w:val="0"/>
        <w:autoSpaceDE w:val="0"/>
        <w:autoSpaceDN w:val="0"/>
        <w:adjustRightInd w:val="0"/>
        <w:spacing w:after="16"/>
        <w:jc w:val="both"/>
        <w:rPr>
          <w:rFonts w:ascii="Times New Roman" w:hAnsi="Times New Roman"/>
          <w:color w:val="000000"/>
          <w:sz w:val="20"/>
          <w:szCs w:val="20"/>
        </w:rPr>
      </w:pPr>
      <w:r w:rsidRPr="00B90674">
        <w:rPr>
          <w:rFonts w:ascii="Times New Roman" w:hAnsi="Times New Roman"/>
          <w:color w:val="000000"/>
          <w:sz w:val="20"/>
          <w:szCs w:val="20"/>
        </w:rPr>
        <w:t xml:space="preserve">Prezzo unitario </w:t>
      </w:r>
      <w:r w:rsidR="009C57BD" w:rsidRPr="007A6AEE">
        <w:rPr>
          <w:rFonts w:ascii="Times New Roman" w:hAnsi="Times New Roman"/>
          <w:color w:val="000000"/>
          <w:sz w:val="20"/>
          <w:szCs w:val="20"/>
        </w:rPr>
        <w:t xml:space="preserve">(per U.D.M.) </w:t>
      </w:r>
      <w:r w:rsidRPr="00B90674">
        <w:rPr>
          <w:rFonts w:ascii="Times New Roman" w:hAnsi="Times New Roman"/>
          <w:color w:val="000000"/>
          <w:sz w:val="20"/>
          <w:szCs w:val="20"/>
        </w:rPr>
        <w:t>e prezzo complessivo che non potranno essere superior</w:t>
      </w:r>
      <w:r w:rsidR="009C57BD" w:rsidRPr="007A6AEE">
        <w:rPr>
          <w:rFonts w:ascii="Times New Roman" w:hAnsi="Times New Roman"/>
          <w:color w:val="000000"/>
          <w:sz w:val="20"/>
          <w:szCs w:val="20"/>
        </w:rPr>
        <w:t>i</w:t>
      </w:r>
      <w:r w:rsidRPr="00B90674">
        <w:rPr>
          <w:rFonts w:ascii="Times New Roman" w:hAnsi="Times New Roman"/>
          <w:color w:val="000000"/>
          <w:sz w:val="20"/>
          <w:szCs w:val="20"/>
        </w:rPr>
        <w:t xml:space="preserve"> alla base d’asta </w:t>
      </w:r>
      <w:r w:rsidRPr="00B90674">
        <w:rPr>
          <w:rFonts w:ascii="Times New Roman" w:hAnsi="Times New Roman"/>
          <w:color w:val="000000"/>
          <w:sz w:val="20"/>
          <w:szCs w:val="20"/>
        </w:rPr>
        <w:lastRenderedPageBreak/>
        <w:t>in</w:t>
      </w:r>
      <w:r w:rsidR="009C57BD" w:rsidRPr="007A6AEE">
        <w:rPr>
          <w:rFonts w:ascii="Times New Roman" w:hAnsi="Times New Roman"/>
          <w:color w:val="000000"/>
          <w:sz w:val="20"/>
          <w:szCs w:val="20"/>
        </w:rPr>
        <w:t>dicata</w:t>
      </w:r>
      <w:r w:rsidR="00CA4CC7">
        <w:rPr>
          <w:rFonts w:ascii="Times New Roman" w:hAnsi="Times New Roman"/>
          <w:color w:val="000000"/>
          <w:sz w:val="20"/>
          <w:szCs w:val="20"/>
        </w:rPr>
        <w:t>.</w:t>
      </w:r>
    </w:p>
    <w:p w14:paraId="02D13173" w14:textId="1BB9BC7B" w:rsidR="008B0378" w:rsidRDefault="00CA4CC7" w:rsidP="00502849">
      <w:pPr>
        <w:pStyle w:val="Paragrafoelenco"/>
        <w:suppressAutoHyphens w:val="0"/>
        <w:autoSpaceDE w:val="0"/>
        <w:autoSpaceDN w:val="0"/>
        <w:adjustRightInd w:val="0"/>
        <w:spacing w:after="60"/>
        <w:ind w:left="936" w:firstLine="0"/>
        <w:jc w:val="both"/>
        <w:rPr>
          <w:rFonts w:ascii="Times New Roman" w:hAnsi="Times New Roman"/>
          <w:color w:val="000000"/>
          <w:sz w:val="20"/>
          <w:szCs w:val="20"/>
        </w:rPr>
      </w:pPr>
      <w:r w:rsidRPr="00CA4CC7">
        <w:rPr>
          <w:rFonts w:ascii="Times New Roman" w:hAnsi="Times New Roman"/>
          <w:color w:val="000000"/>
          <w:sz w:val="20"/>
          <w:szCs w:val="20"/>
        </w:rPr>
        <w:t>La stazione appaltante precisa che è onere dell’</w:t>
      </w:r>
      <w:r w:rsidR="000C1A36">
        <w:rPr>
          <w:rFonts w:ascii="Times New Roman" w:hAnsi="Times New Roman"/>
          <w:color w:val="000000"/>
          <w:sz w:val="20"/>
          <w:szCs w:val="20"/>
        </w:rPr>
        <w:t>o</w:t>
      </w:r>
      <w:r w:rsidRPr="00CA4CC7">
        <w:rPr>
          <w:rFonts w:ascii="Times New Roman" w:hAnsi="Times New Roman"/>
          <w:color w:val="000000"/>
          <w:sz w:val="20"/>
          <w:szCs w:val="20"/>
        </w:rPr>
        <w:t>peratore economico controllare e verificare l’esattezza dei dati inseriti, dei calcoli matematici e dei conseguenti valori offerti nel</w:t>
      </w:r>
      <w:r>
        <w:rPr>
          <w:rFonts w:ascii="Times New Roman" w:hAnsi="Times New Roman"/>
          <w:color w:val="000000"/>
          <w:sz w:val="20"/>
          <w:szCs w:val="20"/>
        </w:rPr>
        <w:t xml:space="preserve"> suddetto “</w:t>
      </w:r>
      <w:r w:rsidRPr="007878E7">
        <w:rPr>
          <w:rFonts w:ascii="Times New Roman" w:hAnsi="Times New Roman"/>
          <w:i/>
          <w:iCs/>
          <w:color w:val="000000"/>
          <w:sz w:val="20"/>
          <w:szCs w:val="20"/>
        </w:rPr>
        <w:t>Modulo Scheda offerta economica</w:t>
      </w:r>
      <w:r>
        <w:rPr>
          <w:rFonts w:ascii="Times New Roman" w:hAnsi="Times New Roman"/>
          <w:color w:val="000000"/>
          <w:sz w:val="20"/>
          <w:szCs w:val="20"/>
        </w:rPr>
        <w:t>”</w:t>
      </w:r>
      <w:r w:rsidR="008B0378">
        <w:rPr>
          <w:rFonts w:ascii="Times New Roman" w:hAnsi="Times New Roman"/>
          <w:color w:val="000000"/>
          <w:sz w:val="20"/>
          <w:szCs w:val="20"/>
        </w:rPr>
        <w:t>.</w:t>
      </w:r>
    </w:p>
    <w:p w14:paraId="2F17B03F" w14:textId="77777777" w:rsidR="00502849" w:rsidRPr="00F30F23" w:rsidRDefault="00502849" w:rsidP="00502849">
      <w:pPr>
        <w:pStyle w:val="Corpotesto"/>
        <w:spacing w:after="120"/>
        <w:rPr>
          <w:rFonts w:ascii="Times New Roman" w:hAnsi="Times New Roman"/>
          <w:sz w:val="20"/>
        </w:rPr>
      </w:pPr>
      <w:r w:rsidRPr="00F30F23">
        <w:rPr>
          <w:rFonts w:ascii="Times New Roman" w:hAnsi="Times New Roman"/>
          <w:b/>
          <w:bCs/>
          <w:sz w:val="20"/>
          <w:u w:val="single"/>
        </w:rPr>
        <w:t>Sono inammissibili le offerte economiche che superino l’importo a base d’asta</w:t>
      </w:r>
      <w:r w:rsidRPr="00F30F23">
        <w:rPr>
          <w:rFonts w:ascii="Times New Roman" w:hAnsi="Times New Roman"/>
          <w:sz w:val="20"/>
        </w:rPr>
        <w:t xml:space="preserve">. </w:t>
      </w:r>
    </w:p>
    <w:p w14:paraId="3336E82D" w14:textId="3F1804E7" w:rsidR="00E577CB" w:rsidRPr="00F30F23" w:rsidRDefault="00E577CB" w:rsidP="00F30F23">
      <w:pPr>
        <w:suppressAutoHyphens w:val="0"/>
        <w:jc w:val="both"/>
        <w:rPr>
          <w:rFonts w:ascii="Times New Roman" w:hAnsi="Times New Roman"/>
          <w:bCs/>
          <w:u w:val="single"/>
          <w:lang w:eastAsia="hi-IN" w:bidi="hi-IN"/>
        </w:rPr>
      </w:pPr>
      <w:bookmarkStart w:id="72" w:name="_Hlk157008248"/>
      <w:r w:rsidRPr="00F30F23">
        <w:rPr>
          <w:rFonts w:ascii="Times New Roman" w:hAnsi="Times New Roman"/>
          <w:bCs/>
          <w:u w:val="single"/>
          <w:lang w:eastAsia="hi-IN" w:bidi="hi-IN"/>
        </w:rPr>
        <w:t>In caso di errori materiali e/o di calcolo, individuabili in modo certo, il RUP provvede d'ufficio alla correzione degli stessi, accordando sempre prevalenza ai prezzi unitari univocamente indicati. La mancata indicazione del prezzo unitario o la contraddittorietà dei medesimi, generando incertezza dell</w:t>
      </w:r>
      <w:r w:rsidR="00F30F23" w:rsidRPr="00F30F23">
        <w:rPr>
          <w:rFonts w:ascii="Times New Roman" w:hAnsi="Times New Roman"/>
          <w:bCs/>
          <w:u w:val="single"/>
          <w:lang w:eastAsia="hi-IN" w:bidi="hi-IN"/>
        </w:rPr>
        <w:t>’</w:t>
      </w:r>
      <w:r w:rsidRPr="00F30F23">
        <w:rPr>
          <w:rFonts w:ascii="Times New Roman" w:hAnsi="Times New Roman"/>
          <w:bCs/>
          <w:u w:val="single"/>
          <w:lang w:eastAsia="hi-IN" w:bidi="hi-IN"/>
        </w:rPr>
        <w:t>offerta, comporta l</w:t>
      </w:r>
      <w:r w:rsidR="00F30F23" w:rsidRPr="00F30F23">
        <w:rPr>
          <w:rFonts w:ascii="Times New Roman" w:hAnsi="Times New Roman"/>
          <w:bCs/>
          <w:u w:val="single"/>
          <w:lang w:eastAsia="hi-IN" w:bidi="hi-IN"/>
        </w:rPr>
        <w:t>’</w:t>
      </w:r>
      <w:r w:rsidRPr="00F30F23">
        <w:rPr>
          <w:rFonts w:ascii="Times New Roman" w:hAnsi="Times New Roman"/>
          <w:bCs/>
          <w:u w:val="single"/>
          <w:lang w:eastAsia="hi-IN" w:bidi="hi-IN"/>
        </w:rPr>
        <w:t>esclusione dell'operatore economico</w:t>
      </w:r>
      <w:r w:rsidRPr="00F30F23">
        <w:rPr>
          <w:rFonts w:ascii="Times New Roman" w:hAnsi="Times New Roman"/>
          <w:bCs/>
          <w:lang w:eastAsia="hi-IN" w:bidi="hi-IN"/>
        </w:rPr>
        <w:t>.</w:t>
      </w:r>
      <w:r w:rsidRPr="00F30F23">
        <w:rPr>
          <w:rFonts w:ascii="Times New Roman" w:hAnsi="Times New Roman"/>
          <w:bCs/>
          <w:u w:val="single"/>
          <w:lang w:eastAsia="hi-IN" w:bidi="hi-IN"/>
        </w:rPr>
        <w:t xml:space="preserve"> </w:t>
      </w:r>
    </w:p>
    <w:p w14:paraId="2F35197C" w14:textId="506AFC36" w:rsidR="00E577CB" w:rsidRPr="00F30F23" w:rsidRDefault="00F30F23" w:rsidP="00633B9B">
      <w:pPr>
        <w:suppressAutoHyphens w:val="0"/>
        <w:spacing w:after="120"/>
        <w:jc w:val="both"/>
        <w:rPr>
          <w:rFonts w:ascii="Times New Roman" w:hAnsi="Times New Roman"/>
          <w:b w:val="0"/>
          <w:lang w:eastAsia="hi-IN" w:bidi="hi-IN"/>
        </w:rPr>
      </w:pPr>
      <w:r w:rsidRPr="00F30F23">
        <w:rPr>
          <w:rFonts w:ascii="Times New Roman" w:hAnsi="Times New Roman"/>
          <w:b w:val="0"/>
          <w:lang w:eastAsia="hi-IN" w:bidi="hi-IN"/>
        </w:rPr>
        <w:t>Ipotesi solo esemplificativa di applicazione della regola</w:t>
      </w:r>
      <w:r w:rsidR="00E577CB" w:rsidRPr="00F30F23">
        <w:rPr>
          <w:rFonts w:ascii="Times New Roman" w:hAnsi="Times New Roman"/>
          <w:b w:val="0"/>
          <w:lang w:eastAsia="hi-IN" w:bidi="hi-IN"/>
        </w:rPr>
        <w:t xml:space="preserve">: Si ponga che vi sia discordanza fra il valore totale complessivo inserito in piattaforma ed il medesimo valore indicato nel </w:t>
      </w:r>
      <w:r w:rsidRPr="00F30F23">
        <w:rPr>
          <w:rFonts w:ascii="Times New Roman" w:hAnsi="Times New Roman"/>
          <w:b w:val="0"/>
          <w:lang w:eastAsia="hi-IN" w:bidi="hi-IN"/>
        </w:rPr>
        <w:t>“</w:t>
      </w:r>
      <w:r w:rsidRPr="00B318FB">
        <w:rPr>
          <w:rFonts w:ascii="Times New Roman" w:hAnsi="Times New Roman"/>
          <w:b w:val="0"/>
          <w:i/>
          <w:iCs/>
          <w:lang w:eastAsia="hi-IN" w:bidi="hi-IN"/>
        </w:rPr>
        <w:t>M</w:t>
      </w:r>
      <w:r w:rsidR="00E577CB" w:rsidRPr="00B318FB">
        <w:rPr>
          <w:rFonts w:ascii="Times New Roman" w:hAnsi="Times New Roman"/>
          <w:b w:val="0"/>
          <w:i/>
          <w:iCs/>
          <w:lang w:eastAsia="hi-IN" w:bidi="hi-IN"/>
        </w:rPr>
        <w:t xml:space="preserve">odulo </w:t>
      </w:r>
      <w:r w:rsidRPr="00B318FB">
        <w:rPr>
          <w:rFonts w:ascii="Times New Roman" w:hAnsi="Times New Roman"/>
          <w:b w:val="0"/>
          <w:i/>
          <w:iCs/>
          <w:lang w:eastAsia="hi-IN" w:bidi="hi-IN"/>
        </w:rPr>
        <w:t>s</w:t>
      </w:r>
      <w:r w:rsidR="00E577CB" w:rsidRPr="00B318FB">
        <w:rPr>
          <w:rFonts w:ascii="Times New Roman" w:hAnsi="Times New Roman"/>
          <w:b w:val="0"/>
          <w:i/>
          <w:iCs/>
          <w:lang w:eastAsia="hi-IN" w:bidi="hi-IN"/>
        </w:rPr>
        <w:t xml:space="preserve">cheda </w:t>
      </w:r>
      <w:r w:rsidRPr="00B318FB">
        <w:rPr>
          <w:rFonts w:ascii="Times New Roman" w:hAnsi="Times New Roman"/>
          <w:b w:val="0"/>
          <w:i/>
          <w:iCs/>
          <w:lang w:eastAsia="hi-IN" w:bidi="hi-IN"/>
        </w:rPr>
        <w:t>o</w:t>
      </w:r>
      <w:r w:rsidR="00E577CB" w:rsidRPr="00B318FB">
        <w:rPr>
          <w:rFonts w:ascii="Times New Roman" w:hAnsi="Times New Roman"/>
          <w:b w:val="0"/>
          <w:i/>
          <w:iCs/>
          <w:lang w:eastAsia="hi-IN" w:bidi="hi-IN"/>
        </w:rPr>
        <w:t xml:space="preserve">fferta </w:t>
      </w:r>
      <w:r w:rsidRPr="00B318FB">
        <w:rPr>
          <w:rFonts w:ascii="Times New Roman" w:hAnsi="Times New Roman"/>
          <w:b w:val="0"/>
          <w:i/>
          <w:iCs/>
          <w:lang w:eastAsia="hi-IN" w:bidi="hi-IN"/>
        </w:rPr>
        <w:t>e</w:t>
      </w:r>
      <w:r w:rsidR="00E577CB" w:rsidRPr="00B318FB">
        <w:rPr>
          <w:rFonts w:ascii="Times New Roman" w:hAnsi="Times New Roman"/>
          <w:b w:val="0"/>
          <w:i/>
          <w:iCs/>
          <w:lang w:eastAsia="hi-IN" w:bidi="hi-IN"/>
        </w:rPr>
        <w:t>conomica</w:t>
      </w:r>
      <w:r w:rsidRPr="00F30F23">
        <w:rPr>
          <w:rFonts w:ascii="Times New Roman" w:hAnsi="Times New Roman"/>
          <w:b w:val="0"/>
          <w:lang w:eastAsia="hi-IN" w:bidi="hi-IN"/>
        </w:rPr>
        <w:t>”</w:t>
      </w:r>
      <w:r w:rsidR="00E577CB" w:rsidRPr="00F30F23">
        <w:rPr>
          <w:rFonts w:ascii="Times New Roman" w:hAnsi="Times New Roman"/>
          <w:b w:val="0"/>
          <w:lang w:eastAsia="hi-IN" w:bidi="hi-IN"/>
        </w:rPr>
        <w:t>, o altri allegati all</w:t>
      </w:r>
      <w:r w:rsidRPr="00F30F23">
        <w:rPr>
          <w:rFonts w:ascii="Times New Roman" w:hAnsi="Times New Roman"/>
          <w:b w:val="0"/>
          <w:lang w:eastAsia="hi-IN" w:bidi="hi-IN"/>
        </w:rPr>
        <w:t>’</w:t>
      </w:r>
      <w:r w:rsidR="00E577CB" w:rsidRPr="00F30F23">
        <w:rPr>
          <w:rFonts w:ascii="Times New Roman" w:hAnsi="Times New Roman"/>
          <w:b w:val="0"/>
          <w:lang w:eastAsia="hi-IN" w:bidi="hi-IN"/>
        </w:rPr>
        <w:t>offerta: è applicato il prezzo unitario univocamente indicato per rideterminare il valore totale complessivo, a prescindere d</w:t>
      </w:r>
      <w:r w:rsidRPr="00F30F23">
        <w:rPr>
          <w:rFonts w:ascii="Times New Roman" w:hAnsi="Times New Roman"/>
          <w:b w:val="0"/>
          <w:lang w:eastAsia="hi-IN" w:bidi="hi-IN"/>
        </w:rPr>
        <w:t>a</w:t>
      </w:r>
      <w:r w:rsidR="00E577CB" w:rsidRPr="00F30F23">
        <w:rPr>
          <w:rFonts w:ascii="Times New Roman" w:hAnsi="Times New Roman"/>
          <w:b w:val="0"/>
          <w:lang w:eastAsia="hi-IN" w:bidi="hi-IN"/>
        </w:rPr>
        <w:t xml:space="preserve"> quanto indicato </w:t>
      </w:r>
      <w:r w:rsidRPr="00F30F23">
        <w:rPr>
          <w:rFonts w:ascii="Times New Roman" w:hAnsi="Times New Roman"/>
          <w:b w:val="0"/>
          <w:lang w:eastAsia="hi-IN" w:bidi="hi-IN"/>
        </w:rPr>
        <w:t>nella P</w:t>
      </w:r>
      <w:r w:rsidR="00E577CB" w:rsidRPr="00F30F23">
        <w:rPr>
          <w:rFonts w:ascii="Times New Roman" w:hAnsi="Times New Roman"/>
          <w:b w:val="0"/>
          <w:lang w:eastAsia="hi-IN" w:bidi="hi-IN"/>
        </w:rPr>
        <w:t xml:space="preserve">iattaforma e/o </w:t>
      </w:r>
      <w:r w:rsidRPr="00F30F23">
        <w:rPr>
          <w:rFonts w:ascii="Times New Roman" w:hAnsi="Times New Roman"/>
          <w:b w:val="0"/>
          <w:lang w:eastAsia="hi-IN" w:bidi="hi-IN"/>
        </w:rPr>
        <w:t>nel “</w:t>
      </w:r>
      <w:r w:rsidRPr="007878E7">
        <w:rPr>
          <w:rFonts w:ascii="Times New Roman" w:hAnsi="Times New Roman"/>
          <w:b w:val="0"/>
          <w:i/>
          <w:iCs/>
          <w:lang w:eastAsia="hi-IN" w:bidi="hi-IN"/>
        </w:rPr>
        <w:t>Modulo scheda offerta economica</w:t>
      </w:r>
      <w:r w:rsidRPr="00F30F23">
        <w:rPr>
          <w:rFonts w:ascii="Times New Roman" w:hAnsi="Times New Roman"/>
          <w:b w:val="0"/>
          <w:lang w:eastAsia="hi-IN" w:bidi="hi-IN"/>
        </w:rPr>
        <w:t>”</w:t>
      </w:r>
      <w:r w:rsidR="00E577CB" w:rsidRPr="00F30F23">
        <w:rPr>
          <w:rFonts w:ascii="Times New Roman" w:hAnsi="Times New Roman"/>
          <w:b w:val="0"/>
          <w:lang w:eastAsia="hi-IN" w:bidi="hi-IN"/>
        </w:rPr>
        <w:t>.   </w:t>
      </w:r>
    </w:p>
    <w:p w14:paraId="6517BC53" w14:textId="77777777" w:rsidR="00502849" w:rsidRPr="00502849" w:rsidRDefault="00502849" w:rsidP="00502849">
      <w:pPr>
        <w:suppressAutoHyphens w:val="0"/>
        <w:autoSpaceDE w:val="0"/>
        <w:autoSpaceDN w:val="0"/>
        <w:adjustRightInd w:val="0"/>
        <w:spacing w:after="60"/>
        <w:rPr>
          <w:rFonts w:ascii="Times New Roman" w:hAnsi="Times New Roman"/>
          <w:b w:val="0"/>
          <w:bCs/>
          <w:color w:val="000000"/>
        </w:rPr>
      </w:pPr>
      <w:r w:rsidRPr="00502849">
        <w:rPr>
          <w:rFonts w:ascii="Times New Roman" w:hAnsi="Times New Roman"/>
          <w:b w:val="0"/>
          <w:bCs/>
          <w:color w:val="000000"/>
        </w:rPr>
        <w:t>L’offerta economica deve contenere altresì:</w:t>
      </w:r>
    </w:p>
    <w:p w14:paraId="5F9B2C71" w14:textId="39E10BA3" w:rsidR="00502849" w:rsidRPr="00502849" w:rsidRDefault="00502849" w:rsidP="002F0F09">
      <w:pPr>
        <w:pStyle w:val="Corpotesto"/>
        <w:numPr>
          <w:ilvl w:val="0"/>
          <w:numId w:val="8"/>
        </w:numPr>
        <w:spacing w:after="60"/>
        <w:ind w:left="0" w:firstLine="0"/>
        <w:rPr>
          <w:rFonts w:ascii="Times New Roman" w:hAnsi="Times New Roman"/>
          <w:bCs/>
          <w:sz w:val="20"/>
        </w:rPr>
      </w:pPr>
      <w:r w:rsidRPr="00096F85">
        <w:rPr>
          <w:rFonts w:ascii="Times New Roman" w:hAnsi="Times New Roman"/>
          <w:b/>
          <w:color w:val="000000"/>
          <w:sz w:val="20"/>
        </w:rPr>
        <w:t>Listino</w:t>
      </w:r>
      <w:r w:rsidRPr="00096F85">
        <w:rPr>
          <w:rFonts w:ascii="Times New Roman" w:hAnsi="Times New Roman"/>
          <w:b/>
          <w:sz w:val="20"/>
        </w:rPr>
        <w:t xml:space="preserve"> prezzi vigente</w:t>
      </w:r>
      <w:r w:rsidRPr="00502849">
        <w:rPr>
          <w:rFonts w:ascii="Times New Roman" w:hAnsi="Times New Roman"/>
          <w:bCs/>
          <w:sz w:val="20"/>
        </w:rPr>
        <w:t xml:space="preserve"> </w:t>
      </w:r>
      <w:r w:rsidRPr="00096F85">
        <w:rPr>
          <w:rFonts w:ascii="Times New Roman" w:hAnsi="Times New Roman"/>
          <w:b/>
          <w:sz w:val="20"/>
        </w:rPr>
        <w:t>e dichiarazione</w:t>
      </w:r>
      <w:r w:rsidRPr="00502849">
        <w:rPr>
          <w:rFonts w:ascii="Times New Roman" w:hAnsi="Times New Roman"/>
          <w:bCs/>
          <w:sz w:val="20"/>
        </w:rPr>
        <w:t xml:space="preserve"> sottoscritta dal legale rappresentante dell’</w:t>
      </w:r>
      <w:r w:rsidR="000C1A36">
        <w:rPr>
          <w:rFonts w:ascii="Times New Roman" w:hAnsi="Times New Roman"/>
          <w:bCs/>
          <w:sz w:val="20"/>
        </w:rPr>
        <w:t>o</w:t>
      </w:r>
      <w:r w:rsidRPr="00502849">
        <w:rPr>
          <w:rFonts w:ascii="Times New Roman" w:hAnsi="Times New Roman"/>
          <w:bCs/>
          <w:sz w:val="20"/>
        </w:rPr>
        <w:t>peratore economico o da persona deputata a vincolare l’offerente della % di sconto applicata sul listino, che impegna l’</w:t>
      </w:r>
      <w:r w:rsidR="000C1A36">
        <w:rPr>
          <w:rFonts w:ascii="Times New Roman" w:hAnsi="Times New Roman"/>
          <w:bCs/>
          <w:sz w:val="20"/>
        </w:rPr>
        <w:t>o</w:t>
      </w:r>
      <w:r w:rsidRPr="00502849">
        <w:rPr>
          <w:rFonts w:ascii="Times New Roman" w:hAnsi="Times New Roman"/>
          <w:bCs/>
          <w:sz w:val="20"/>
        </w:rPr>
        <w:t>peratore economico a mantenere invariato lo sconto e il listino per tutta la durata della fornitura. Tale listino non concorre all’aggiudicazione, ma i soggetti committenti potrebbero utilizzarlo per eseguire acquisti di eventuali accessori, dispositivi e materiali di consumo, qualora, per necessità di completamento, avvertano il bisogno motivato (clinico e/o tecnologico) di prodotti diversi da quelli indicati nel Capitolato tecnico</w:t>
      </w:r>
      <w:r>
        <w:rPr>
          <w:rFonts w:ascii="Times New Roman" w:hAnsi="Times New Roman"/>
          <w:bCs/>
          <w:sz w:val="20"/>
        </w:rPr>
        <w:t>;</w:t>
      </w:r>
    </w:p>
    <w:p w14:paraId="307273A7" w14:textId="75A75393" w:rsidR="00633B9B" w:rsidRPr="00502849" w:rsidRDefault="00502849" w:rsidP="002F0F09">
      <w:pPr>
        <w:pStyle w:val="Corpotesto"/>
        <w:numPr>
          <w:ilvl w:val="0"/>
          <w:numId w:val="8"/>
        </w:numPr>
        <w:ind w:left="0" w:firstLine="0"/>
        <w:rPr>
          <w:rFonts w:ascii="Times New Roman" w:hAnsi="Times New Roman"/>
          <w:bCs/>
          <w:sz w:val="20"/>
          <w:lang w:eastAsia="hi-IN" w:bidi="hi-IN"/>
        </w:rPr>
      </w:pPr>
      <w:r>
        <w:rPr>
          <w:rFonts w:ascii="Times New Roman" w:hAnsi="Times New Roman"/>
          <w:bCs/>
          <w:color w:val="000000"/>
          <w:sz w:val="20"/>
        </w:rPr>
        <w:t>a</w:t>
      </w:r>
      <w:r w:rsidR="00E577CB" w:rsidRPr="00502849">
        <w:rPr>
          <w:rFonts w:ascii="Times New Roman" w:hAnsi="Times New Roman"/>
          <w:bCs/>
          <w:color w:val="000000"/>
          <w:sz w:val="20"/>
        </w:rPr>
        <w:t>l</w:t>
      </w:r>
      <w:r w:rsidR="00E577CB" w:rsidRPr="00502849">
        <w:rPr>
          <w:rFonts w:ascii="Times New Roman" w:hAnsi="Times New Roman"/>
          <w:bCs/>
          <w:sz w:val="20"/>
          <w:lang w:eastAsia="hi-IN" w:bidi="hi-IN"/>
        </w:rPr>
        <w:t xml:space="preserve"> solo fine di anticipare i dati che potranno essere utili per la successiva fase di valutazione dell</w:t>
      </w:r>
      <w:r>
        <w:rPr>
          <w:rFonts w:ascii="Times New Roman" w:hAnsi="Times New Roman"/>
          <w:bCs/>
          <w:sz w:val="20"/>
          <w:lang w:eastAsia="hi-IN" w:bidi="hi-IN"/>
        </w:rPr>
        <w:t>’</w:t>
      </w:r>
      <w:r w:rsidR="00E577CB" w:rsidRPr="00502849">
        <w:rPr>
          <w:rFonts w:ascii="Times New Roman" w:hAnsi="Times New Roman"/>
          <w:bCs/>
          <w:sz w:val="20"/>
          <w:lang w:eastAsia="hi-IN" w:bidi="hi-IN"/>
        </w:rPr>
        <w:t xml:space="preserve">eventuale offerta anomala, si chiede di allegare una </w:t>
      </w:r>
      <w:r w:rsidR="00E577CB" w:rsidRPr="00096F85">
        <w:rPr>
          <w:rFonts w:ascii="Times New Roman" w:hAnsi="Times New Roman"/>
          <w:b/>
          <w:sz w:val="20"/>
          <w:lang w:eastAsia="hi-IN" w:bidi="hi-IN"/>
        </w:rPr>
        <w:t>dichiarazione sostitutiva di atto di notorietà</w:t>
      </w:r>
      <w:r w:rsidR="00E577CB" w:rsidRPr="00502849">
        <w:rPr>
          <w:rFonts w:ascii="Times New Roman" w:hAnsi="Times New Roman"/>
          <w:bCs/>
          <w:sz w:val="20"/>
          <w:lang w:eastAsia="hi-IN" w:bidi="hi-IN"/>
        </w:rPr>
        <w:t xml:space="preserve"> ai sensi dell’art.</w:t>
      </w:r>
      <w:r w:rsidRPr="00502849">
        <w:rPr>
          <w:rFonts w:ascii="Times New Roman" w:hAnsi="Times New Roman"/>
          <w:bCs/>
          <w:sz w:val="20"/>
          <w:lang w:eastAsia="hi-IN" w:bidi="hi-IN"/>
        </w:rPr>
        <w:t xml:space="preserve"> </w:t>
      </w:r>
      <w:r w:rsidR="00E577CB" w:rsidRPr="00502849">
        <w:rPr>
          <w:rFonts w:ascii="Times New Roman" w:hAnsi="Times New Roman"/>
          <w:bCs/>
          <w:sz w:val="20"/>
          <w:lang w:eastAsia="hi-IN" w:bidi="hi-IN"/>
        </w:rPr>
        <w:t>47 del D</w:t>
      </w:r>
      <w:r w:rsidRPr="00502849">
        <w:rPr>
          <w:rFonts w:ascii="Times New Roman" w:hAnsi="Times New Roman"/>
          <w:bCs/>
          <w:sz w:val="20"/>
          <w:lang w:eastAsia="hi-IN" w:bidi="hi-IN"/>
        </w:rPr>
        <w:t>.</w:t>
      </w:r>
      <w:r w:rsidR="00E577CB" w:rsidRPr="00502849">
        <w:rPr>
          <w:rFonts w:ascii="Times New Roman" w:hAnsi="Times New Roman"/>
          <w:bCs/>
          <w:sz w:val="20"/>
          <w:lang w:eastAsia="hi-IN" w:bidi="hi-IN"/>
        </w:rPr>
        <w:t>P</w:t>
      </w:r>
      <w:r w:rsidRPr="00502849">
        <w:rPr>
          <w:rFonts w:ascii="Times New Roman" w:hAnsi="Times New Roman"/>
          <w:bCs/>
          <w:sz w:val="20"/>
          <w:lang w:eastAsia="hi-IN" w:bidi="hi-IN"/>
        </w:rPr>
        <w:t>.</w:t>
      </w:r>
      <w:r w:rsidR="00E577CB" w:rsidRPr="00502849">
        <w:rPr>
          <w:rFonts w:ascii="Times New Roman" w:hAnsi="Times New Roman"/>
          <w:bCs/>
          <w:sz w:val="20"/>
          <w:lang w:eastAsia="hi-IN" w:bidi="hi-IN"/>
        </w:rPr>
        <w:t>R</w:t>
      </w:r>
      <w:r w:rsidRPr="00502849">
        <w:rPr>
          <w:rFonts w:ascii="Times New Roman" w:hAnsi="Times New Roman"/>
          <w:bCs/>
          <w:sz w:val="20"/>
          <w:lang w:eastAsia="hi-IN" w:bidi="hi-IN"/>
        </w:rPr>
        <w:t>.</w:t>
      </w:r>
      <w:r w:rsidR="00E577CB" w:rsidRPr="00502849">
        <w:rPr>
          <w:rFonts w:ascii="Times New Roman" w:hAnsi="Times New Roman"/>
          <w:bCs/>
          <w:sz w:val="20"/>
          <w:lang w:eastAsia="hi-IN" w:bidi="hi-IN"/>
        </w:rPr>
        <w:t xml:space="preserve"> 445/2000 </w:t>
      </w:r>
      <w:r w:rsidRPr="00502849">
        <w:rPr>
          <w:rFonts w:ascii="Times New Roman" w:hAnsi="Times New Roman"/>
          <w:bCs/>
          <w:sz w:val="20"/>
          <w:lang w:eastAsia="hi-IN" w:bidi="hi-IN"/>
        </w:rPr>
        <w:t>-</w:t>
      </w:r>
      <w:r w:rsidR="00E577CB" w:rsidRPr="00502849">
        <w:rPr>
          <w:rFonts w:ascii="Times New Roman" w:hAnsi="Times New Roman"/>
          <w:bCs/>
          <w:sz w:val="20"/>
          <w:lang w:eastAsia="hi-IN" w:bidi="hi-IN"/>
        </w:rPr>
        <w:t xml:space="preserve"> sottoscritta digitalmente dal legale rappresentante, o persona </w:t>
      </w:r>
      <w:r w:rsidRPr="00502849">
        <w:rPr>
          <w:rFonts w:ascii="Times New Roman" w:hAnsi="Times New Roman"/>
          <w:bCs/>
          <w:sz w:val="20"/>
          <w:lang w:eastAsia="hi-IN" w:bidi="hi-IN"/>
        </w:rPr>
        <w:t>munita</w:t>
      </w:r>
      <w:r w:rsidR="00E577CB" w:rsidRPr="00502849">
        <w:rPr>
          <w:rFonts w:ascii="Times New Roman" w:hAnsi="Times New Roman"/>
          <w:bCs/>
          <w:sz w:val="20"/>
          <w:lang w:eastAsia="hi-IN" w:bidi="hi-IN"/>
        </w:rPr>
        <w:t xml:space="preserve"> di idonei poteri di firma </w:t>
      </w:r>
      <w:r w:rsidRPr="00502849">
        <w:rPr>
          <w:rFonts w:ascii="Times New Roman" w:hAnsi="Times New Roman"/>
          <w:bCs/>
          <w:sz w:val="20"/>
          <w:lang w:eastAsia="hi-IN" w:bidi="hi-IN"/>
        </w:rPr>
        <w:t xml:space="preserve">- </w:t>
      </w:r>
      <w:r w:rsidR="00E577CB" w:rsidRPr="00502849">
        <w:rPr>
          <w:rFonts w:ascii="Times New Roman" w:hAnsi="Times New Roman"/>
          <w:bCs/>
          <w:sz w:val="20"/>
          <w:lang w:eastAsia="hi-IN" w:bidi="hi-IN"/>
        </w:rPr>
        <w:t>in merito all’indicazione delle specifiche relative ai prezzi offerti che a titolo esemplificativo e non esaustivo possono riguardare:</w:t>
      </w:r>
    </w:p>
    <w:p w14:paraId="1E686A3D" w14:textId="3F242E96" w:rsidR="00633B9B" w:rsidRPr="00502849" w:rsidRDefault="00E577CB" w:rsidP="002F0F09">
      <w:pPr>
        <w:pStyle w:val="Paragrafoelenco"/>
        <w:numPr>
          <w:ilvl w:val="0"/>
          <w:numId w:val="20"/>
        </w:numPr>
        <w:suppressAutoHyphens w:val="0"/>
        <w:autoSpaceDE w:val="0"/>
        <w:autoSpaceDN w:val="0"/>
        <w:adjustRightInd w:val="0"/>
        <w:spacing w:after="16"/>
        <w:jc w:val="both"/>
        <w:rPr>
          <w:rFonts w:ascii="Times New Roman" w:hAnsi="Times New Roman" w:cs="Times New Roman"/>
          <w:bCs/>
          <w:sz w:val="20"/>
          <w:szCs w:val="20"/>
        </w:rPr>
      </w:pPr>
      <w:r w:rsidRPr="00502849">
        <w:rPr>
          <w:rFonts w:ascii="Times New Roman" w:hAnsi="Times New Roman" w:cs="Times New Roman"/>
          <w:bCs/>
          <w:sz w:val="20"/>
          <w:szCs w:val="20"/>
        </w:rPr>
        <w:t>indicazioni relative all’organizzazione e al metodo della prestazione (economia del processo di fornitura/dei servizi prestati)</w:t>
      </w:r>
      <w:r w:rsidR="00502849" w:rsidRPr="00502849">
        <w:rPr>
          <w:rFonts w:ascii="Times New Roman" w:hAnsi="Times New Roman" w:cs="Times New Roman"/>
          <w:bCs/>
          <w:sz w:val="20"/>
          <w:szCs w:val="20"/>
        </w:rPr>
        <w:t>;</w:t>
      </w:r>
    </w:p>
    <w:p w14:paraId="1611D468" w14:textId="6A1BF486" w:rsidR="00633B9B" w:rsidRPr="00502849" w:rsidRDefault="00E577CB" w:rsidP="002F0F09">
      <w:pPr>
        <w:pStyle w:val="Paragrafoelenco"/>
        <w:numPr>
          <w:ilvl w:val="0"/>
          <w:numId w:val="20"/>
        </w:numPr>
        <w:suppressAutoHyphens w:val="0"/>
        <w:autoSpaceDE w:val="0"/>
        <w:autoSpaceDN w:val="0"/>
        <w:adjustRightInd w:val="0"/>
        <w:spacing w:after="16"/>
        <w:jc w:val="both"/>
        <w:rPr>
          <w:rFonts w:ascii="Times New Roman" w:hAnsi="Times New Roman" w:cs="Times New Roman"/>
          <w:bCs/>
          <w:sz w:val="20"/>
          <w:szCs w:val="20"/>
        </w:rPr>
      </w:pPr>
      <w:r w:rsidRPr="00502849">
        <w:rPr>
          <w:rFonts w:ascii="Times New Roman" w:hAnsi="Times New Roman" w:cs="Times New Roman"/>
          <w:bCs/>
          <w:sz w:val="20"/>
          <w:szCs w:val="20"/>
        </w:rPr>
        <w:t>indicazioni relative alle soluzioni tecniche adottate</w:t>
      </w:r>
      <w:r w:rsidR="00502849" w:rsidRPr="00502849">
        <w:rPr>
          <w:rFonts w:ascii="Times New Roman" w:hAnsi="Times New Roman" w:cs="Times New Roman"/>
          <w:bCs/>
          <w:sz w:val="20"/>
          <w:szCs w:val="20"/>
        </w:rPr>
        <w:t>;</w:t>
      </w:r>
      <w:r w:rsidRPr="00502849">
        <w:rPr>
          <w:rFonts w:ascii="Times New Roman" w:hAnsi="Times New Roman" w:cs="Times New Roman"/>
          <w:bCs/>
          <w:sz w:val="20"/>
          <w:szCs w:val="20"/>
        </w:rPr>
        <w:t xml:space="preserve"> </w:t>
      </w:r>
    </w:p>
    <w:p w14:paraId="736AC5A7" w14:textId="4D80B62F" w:rsidR="00E577CB" w:rsidRPr="00502849" w:rsidRDefault="00E577CB" w:rsidP="002F0F09">
      <w:pPr>
        <w:pStyle w:val="Paragrafoelenco"/>
        <w:numPr>
          <w:ilvl w:val="0"/>
          <w:numId w:val="20"/>
        </w:numPr>
        <w:suppressAutoHyphens w:val="0"/>
        <w:autoSpaceDE w:val="0"/>
        <w:autoSpaceDN w:val="0"/>
        <w:adjustRightInd w:val="0"/>
        <w:spacing w:after="240"/>
        <w:jc w:val="both"/>
        <w:rPr>
          <w:rFonts w:ascii="Times New Roman" w:hAnsi="Times New Roman" w:cs="Times New Roman"/>
          <w:bCs/>
          <w:sz w:val="20"/>
          <w:szCs w:val="20"/>
          <w:lang w:eastAsia="hi-IN" w:bidi="hi-IN"/>
        </w:rPr>
      </w:pPr>
      <w:r w:rsidRPr="00502849">
        <w:rPr>
          <w:rFonts w:ascii="Times New Roman" w:hAnsi="Times New Roman" w:cs="Times New Roman"/>
          <w:bCs/>
          <w:sz w:val="20"/>
          <w:szCs w:val="20"/>
        </w:rPr>
        <w:t>indicazioni circa le eventuali condizioni eccezionalmente favorevoli di cui dispone l’impresa per la prestazione della fornitura e prestare i servizi oggetto dell’appalto indicazioni circa l’originalità della fornitura o dei servizi proposti dall’offerente</w:t>
      </w:r>
      <w:r w:rsidR="00502849" w:rsidRPr="00502849">
        <w:rPr>
          <w:rFonts w:ascii="Times New Roman" w:hAnsi="Times New Roman" w:cs="Times New Roman"/>
          <w:bCs/>
          <w:sz w:val="20"/>
          <w:szCs w:val="20"/>
        </w:rPr>
        <w:t>.</w:t>
      </w:r>
    </w:p>
    <w:p w14:paraId="55BC66A2" w14:textId="0EAFF8C7" w:rsidR="00E03F0F" w:rsidRPr="00096F85" w:rsidRDefault="00477230" w:rsidP="00096F85">
      <w:pPr>
        <w:pStyle w:val="Titolo"/>
        <w:spacing w:before="0"/>
        <w:rPr>
          <w:sz w:val="24"/>
          <w:szCs w:val="24"/>
        </w:rPr>
      </w:pPr>
      <w:bookmarkStart w:id="73" w:name="_Toc164855994"/>
      <w:bookmarkEnd w:id="72"/>
      <w:r w:rsidRPr="00096F85">
        <w:rPr>
          <w:sz w:val="24"/>
          <w:szCs w:val="24"/>
        </w:rPr>
        <w:t>1</w:t>
      </w:r>
      <w:r w:rsidR="00E52783">
        <w:rPr>
          <w:sz w:val="24"/>
          <w:szCs w:val="24"/>
        </w:rPr>
        <w:t>9</w:t>
      </w:r>
      <w:r w:rsidRPr="00096F85">
        <w:rPr>
          <w:sz w:val="24"/>
          <w:szCs w:val="24"/>
        </w:rPr>
        <w:t>.</w:t>
      </w:r>
      <w:r w:rsidRPr="00096F85">
        <w:rPr>
          <w:sz w:val="24"/>
          <w:szCs w:val="24"/>
        </w:rPr>
        <w:tab/>
        <w:t>CRITERIO DI AGGIUDICAZIONE</w:t>
      </w:r>
      <w:bookmarkEnd w:id="73"/>
    </w:p>
    <w:p w14:paraId="3C2D8060" w14:textId="0BE81250" w:rsidR="00E03F0F" w:rsidRPr="00C41FD5" w:rsidRDefault="00477230" w:rsidP="00096F85">
      <w:pPr>
        <w:pStyle w:val="Corpotesto"/>
        <w:rPr>
          <w:rFonts w:ascii="Times New Roman" w:hAnsi="Times New Roman"/>
          <w:sz w:val="20"/>
        </w:rPr>
      </w:pPr>
      <w:r>
        <w:rPr>
          <w:rFonts w:ascii="Times New Roman" w:hAnsi="Times New Roman"/>
          <w:sz w:val="20"/>
        </w:rPr>
        <w:t>L’appalto è aggiudicato in base al criterio dell’offerta economicamente più vantaggiosa individuata sulla base del miglior rapporto qualità/prezzo.</w:t>
      </w:r>
    </w:p>
    <w:p w14:paraId="38A2BBBE" w14:textId="374BCCCF" w:rsidR="00E03F0F" w:rsidRDefault="00477230" w:rsidP="00096F85">
      <w:pPr>
        <w:pStyle w:val="Corpotesto"/>
        <w:spacing w:after="120"/>
        <w:rPr>
          <w:rFonts w:ascii="Times New Roman" w:hAnsi="Times New Roman"/>
          <w:sz w:val="20"/>
        </w:rPr>
      </w:pPr>
      <w:r w:rsidRPr="00181FD4">
        <w:rPr>
          <w:rFonts w:ascii="Times New Roman" w:hAnsi="Times New Roman"/>
          <w:sz w:val="20"/>
        </w:rPr>
        <w:t>La valutazione dell’offerta tecnica e dell’offerta economica è effettuata in base ai seguenti punteggi</w:t>
      </w:r>
      <w:r w:rsidR="00BD0106">
        <w:rPr>
          <w:rFonts w:ascii="Times New Roman" w:hAnsi="Times New Roman"/>
          <w:sz w:val="20"/>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75"/>
        <w:gridCol w:w="4485"/>
      </w:tblGrid>
      <w:tr w:rsidR="00096F85" w:rsidRPr="00096F85" w14:paraId="14AEC78F" w14:textId="77777777" w:rsidTr="00E839AE">
        <w:trPr>
          <w:trHeight w:val="209"/>
          <w:jc w:val="center"/>
        </w:trPr>
        <w:tc>
          <w:tcPr>
            <w:tcW w:w="2525" w:type="pct"/>
            <w:shd w:val="clear" w:color="auto" w:fill="FFFFFF"/>
            <w:noWrap/>
            <w:vAlign w:val="center"/>
          </w:tcPr>
          <w:p w14:paraId="7F773AAB" w14:textId="77777777" w:rsidR="00096F85" w:rsidRPr="00096F85" w:rsidRDefault="00096F85" w:rsidP="00096F85">
            <w:pPr>
              <w:keepNext/>
              <w:suppressAutoHyphens w:val="0"/>
              <w:spacing w:line="240" w:lineRule="atLeast"/>
              <w:rPr>
                <w:rFonts w:ascii="Times New Roman" w:eastAsia="Trebuchet MS" w:hAnsi="Times New Roman"/>
                <w:b w:val="0"/>
                <w:smallCaps/>
                <w:sz w:val="18"/>
                <w:szCs w:val="18"/>
              </w:rPr>
            </w:pPr>
          </w:p>
        </w:tc>
        <w:tc>
          <w:tcPr>
            <w:tcW w:w="2475" w:type="pct"/>
            <w:shd w:val="clear" w:color="auto" w:fill="FFFFFF"/>
            <w:noWrap/>
            <w:vAlign w:val="center"/>
          </w:tcPr>
          <w:p w14:paraId="1C12B4CC" w14:textId="77777777" w:rsidR="00096F85" w:rsidRPr="00096F85" w:rsidRDefault="00096F85" w:rsidP="00096F85">
            <w:pPr>
              <w:keepNext/>
              <w:suppressAutoHyphens w:val="0"/>
              <w:spacing w:line="240" w:lineRule="atLeast"/>
              <w:jc w:val="center"/>
              <w:rPr>
                <w:rFonts w:ascii="Times New Roman" w:eastAsia="Trebuchet MS" w:hAnsi="Times New Roman"/>
                <w:b w:val="0"/>
                <w:smallCaps/>
                <w:sz w:val="18"/>
                <w:szCs w:val="18"/>
              </w:rPr>
            </w:pPr>
            <w:r w:rsidRPr="00096F85">
              <w:rPr>
                <w:rFonts w:ascii="Times New Roman" w:eastAsia="Trebuchet MS" w:hAnsi="Times New Roman"/>
                <w:b w:val="0"/>
                <w:smallCaps/>
                <w:sz w:val="18"/>
                <w:szCs w:val="18"/>
              </w:rPr>
              <w:t>punteggio massimo</w:t>
            </w:r>
          </w:p>
        </w:tc>
      </w:tr>
      <w:tr w:rsidR="00096F85" w:rsidRPr="00096F85" w14:paraId="27F30CA3" w14:textId="77777777" w:rsidTr="00E839AE">
        <w:trPr>
          <w:trHeight w:val="70"/>
          <w:jc w:val="center"/>
        </w:trPr>
        <w:tc>
          <w:tcPr>
            <w:tcW w:w="2525" w:type="pct"/>
            <w:noWrap/>
            <w:vAlign w:val="center"/>
          </w:tcPr>
          <w:p w14:paraId="102A7D70" w14:textId="77777777" w:rsidR="00096F85" w:rsidRPr="00096F85" w:rsidRDefault="00096F85" w:rsidP="00096F85">
            <w:pPr>
              <w:keepNext/>
              <w:suppressAutoHyphens w:val="0"/>
              <w:spacing w:line="240" w:lineRule="atLeast"/>
              <w:rPr>
                <w:rFonts w:ascii="Times New Roman" w:eastAsia="Trebuchet MS" w:hAnsi="Times New Roman"/>
                <w:b w:val="0"/>
                <w:sz w:val="18"/>
                <w:szCs w:val="18"/>
              </w:rPr>
            </w:pPr>
            <w:r w:rsidRPr="00096F85">
              <w:rPr>
                <w:rFonts w:ascii="Times New Roman" w:eastAsia="Trebuchet MS" w:hAnsi="Times New Roman"/>
                <w:b w:val="0"/>
                <w:sz w:val="18"/>
                <w:szCs w:val="18"/>
              </w:rPr>
              <w:t>Offerta tecnica</w:t>
            </w:r>
          </w:p>
        </w:tc>
        <w:tc>
          <w:tcPr>
            <w:tcW w:w="2475" w:type="pct"/>
            <w:noWrap/>
            <w:vAlign w:val="center"/>
          </w:tcPr>
          <w:p w14:paraId="491AE5EA" w14:textId="77777777" w:rsidR="00096F85" w:rsidRPr="00096F85" w:rsidRDefault="00096F85" w:rsidP="00096F85">
            <w:pPr>
              <w:keepNext/>
              <w:suppressAutoHyphens w:val="0"/>
              <w:spacing w:line="240" w:lineRule="atLeast"/>
              <w:jc w:val="center"/>
              <w:rPr>
                <w:rFonts w:ascii="Times New Roman" w:eastAsia="Trebuchet MS" w:hAnsi="Times New Roman"/>
                <w:b w:val="0"/>
                <w:sz w:val="18"/>
                <w:szCs w:val="18"/>
              </w:rPr>
            </w:pPr>
            <w:r w:rsidRPr="00096F85">
              <w:rPr>
                <w:rFonts w:ascii="Times New Roman" w:eastAsia="Trebuchet MS" w:hAnsi="Times New Roman"/>
                <w:b w:val="0"/>
                <w:sz w:val="18"/>
                <w:szCs w:val="18"/>
              </w:rPr>
              <w:t>70</w:t>
            </w:r>
          </w:p>
        </w:tc>
      </w:tr>
      <w:tr w:rsidR="00096F85" w:rsidRPr="00096F85" w14:paraId="0E05B5AE" w14:textId="77777777" w:rsidTr="00E839AE">
        <w:trPr>
          <w:trHeight w:val="265"/>
          <w:jc w:val="center"/>
        </w:trPr>
        <w:tc>
          <w:tcPr>
            <w:tcW w:w="2525" w:type="pct"/>
            <w:noWrap/>
            <w:vAlign w:val="center"/>
          </w:tcPr>
          <w:p w14:paraId="32389FC2" w14:textId="77777777" w:rsidR="00096F85" w:rsidRPr="00096F85" w:rsidRDefault="00096F85" w:rsidP="00096F85">
            <w:pPr>
              <w:keepNext/>
              <w:suppressAutoHyphens w:val="0"/>
              <w:spacing w:line="240" w:lineRule="atLeast"/>
              <w:rPr>
                <w:rFonts w:ascii="Times New Roman" w:eastAsia="Trebuchet MS" w:hAnsi="Times New Roman"/>
                <w:b w:val="0"/>
                <w:sz w:val="18"/>
                <w:szCs w:val="18"/>
              </w:rPr>
            </w:pPr>
            <w:r w:rsidRPr="00096F85">
              <w:rPr>
                <w:rFonts w:ascii="Times New Roman" w:eastAsia="Trebuchet MS" w:hAnsi="Times New Roman"/>
                <w:b w:val="0"/>
                <w:sz w:val="18"/>
                <w:szCs w:val="18"/>
              </w:rPr>
              <w:t>Offerta economica</w:t>
            </w:r>
          </w:p>
        </w:tc>
        <w:tc>
          <w:tcPr>
            <w:tcW w:w="2475" w:type="pct"/>
            <w:noWrap/>
            <w:vAlign w:val="center"/>
          </w:tcPr>
          <w:p w14:paraId="4155A773" w14:textId="77777777" w:rsidR="00096F85" w:rsidRPr="00096F85" w:rsidRDefault="00096F85" w:rsidP="00096F85">
            <w:pPr>
              <w:keepNext/>
              <w:suppressAutoHyphens w:val="0"/>
              <w:spacing w:line="240" w:lineRule="atLeast"/>
              <w:jc w:val="center"/>
              <w:rPr>
                <w:rFonts w:ascii="Times New Roman" w:eastAsia="Trebuchet MS" w:hAnsi="Times New Roman"/>
                <w:b w:val="0"/>
                <w:sz w:val="18"/>
                <w:szCs w:val="18"/>
              </w:rPr>
            </w:pPr>
            <w:r w:rsidRPr="00096F85">
              <w:rPr>
                <w:rFonts w:ascii="Times New Roman" w:eastAsia="Trebuchet MS" w:hAnsi="Times New Roman"/>
                <w:b w:val="0"/>
                <w:sz w:val="18"/>
                <w:szCs w:val="18"/>
              </w:rPr>
              <w:t>30</w:t>
            </w:r>
          </w:p>
        </w:tc>
      </w:tr>
      <w:tr w:rsidR="00096F85" w:rsidRPr="00096F85" w14:paraId="6379B115" w14:textId="77777777" w:rsidTr="00E839AE">
        <w:trPr>
          <w:trHeight w:val="70"/>
          <w:jc w:val="center"/>
        </w:trPr>
        <w:tc>
          <w:tcPr>
            <w:tcW w:w="2525" w:type="pct"/>
            <w:shd w:val="clear" w:color="auto" w:fill="FFFFFF"/>
            <w:noWrap/>
            <w:vAlign w:val="center"/>
          </w:tcPr>
          <w:p w14:paraId="0C1791F5" w14:textId="77777777" w:rsidR="00096F85" w:rsidRPr="00096F85" w:rsidRDefault="00096F85" w:rsidP="00096F85">
            <w:pPr>
              <w:keepNext/>
              <w:suppressAutoHyphens w:val="0"/>
              <w:spacing w:line="240" w:lineRule="atLeast"/>
              <w:rPr>
                <w:rFonts w:ascii="Times New Roman" w:eastAsia="Trebuchet MS" w:hAnsi="Times New Roman"/>
                <w:b w:val="0"/>
                <w:smallCaps/>
                <w:sz w:val="18"/>
                <w:szCs w:val="18"/>
              </w:rPr>
            </w:pPr>
            <w:r w:rsidRPr="00096F85">
              <w:rPr>
                <w:rFonts w:ascii="Times New Roman" w:eastAsia="Trebuchet MS" w:hAnsi="Times New Roman"/>
                <w:b w:val="0"/>
                <w:smallCaps/>
                <w:sz w:val="18"/>
                <w:szCs w:val="18"/>
              </w:rPr>
              <w:t>totale</w:t>
            </w:r>
          </w:p>
        </w:tc>
        <w:tc>
          <w:tcPr>
            <w:tcW w:w="2475" w:type="pct"/>
            <w:shd w:val="clear" w:color="auto" w:fill="FFFFFF"/>
            <w:noWrap/>
            <w:vAlign w:val="center"/>
          </w:tcPr>
          <w:p w14:paraId="7F470AE3" w14:textId="77777777" w:rsidR="00096F85" w:rsidRPr="00096F85" w:rsidRDefault="00096F85" w:rsidP="00096F85">
            <w:pPr>
              <w:keepNext/>
              <w:suppressAutoHyphens w:val="0"/>
              <w:spacing w:line="240" w:lineRule="atLeast"/>
              <w:jc w:val="center"/>
              <w:rPr>
                <w:rFonts w:ascii="Times New Roman" w:eastAsia="Trebuchet MS" w:hAnsi="Times New Roman"/>
                <w:b w:val="0"/>
                <w:smallCaps/>
                <w:sz w:val="18"/>
                <w:szCs w:val="18"/>
              </w:rPr>
            </w:pPr>
            <w:r w:rsidRPr="00096F85">
              <w:rPr>
                <w:rFonts w:ascii="Times New Roman" w:eastAsia="Trebuchet MS" w:hAnsi="Times New Roman"/>
                <w:b w:val="0"/>
                <w:smallCaps/>
                <w:sz w:val="18"/>
                <w:szCs w:val="18"/>
              </w:rPr>
              <w:t>100</w:t>
            </w:r>
          </w:p>
        </w:tc>
      </w:tr>
    </w:tbl>
    <w:p w14:paraId="0C11641D" w14:textId="44DB71E2" w:rsidR="00E03F0F" w:rsidRPr="00096F85" w:rsidRDefault="00477230" w:rsidP="00096F85">
      <w:pPr>
        <w:pStyle w:val="Titolo2"/>
        <w:spacing w:before="240"/>
        <w:rPr>
          <w:sz w:val="20"/>
        </w:rPr>
      </w:pPr>
      <w:bookmarkStart w:id="74" w:name="_Toc164855995"/>
      <w:r w:rsidRPr="00096F85">
        <w:rPr>
          <w:sz w:val="20"/>
        </w:rPr>
        <w:t>1</w:t>
      </w:r>
      <w:r w:rsidR="00E52783">
        <w:rPr>
          <w:sz w:val="20"/>
        </w:rPr>
        <w:t>9</w:t>
      </w:r>
      <w:r w:rsidRPr="00096F85">
        <w:rPr>
          <w:sz w:val="20"/>
        </w:rPr>
        <w:t>.1. CRITERI DI VALUTAZIONE DELL’OFFERTA TECNICA</w:t>
      </w:r>
      <w:bookmarkEnd w:id="74"/>
    </w:p>
    <w:p w14:paraId="6AC95950" w14:textId="77777777" w:rsidR="00096F85" w:rsidRPr="00096F85" w:rsidRDefault="00096F85" w:rsidP="00096F85">
      <w:pPr>
        <w:pStyle w:val="Corpotesto"/>
        <w:spacing w:after="60"/>
        <w:rPr>
          <w:rFonts w:ascii="Times New Roman" w:hAnsi="Times New Roman"/>
          <w:sz w:val="20"/>
        </w:rPr>
      </w:pPr>
      <w:r w:rsidRPr="00096F85">
        <w:rPr>
          <w:rFonts w:ascii="Times New Roman" w:hAnsi="Times New Roman"/>
          <w:sz w:val="20"/>
        </w:rPr>
        <w:t xml:space="preserve">Il punteggio dell’offerta tecnica è attribuito sulla base dei criteri di valutazione elencati nella tabella sottostante con la relativa ripartizione dei punteggi. </w:t>
      </w:r>
    </w:p>
    <w:p w14:paraId="3C73BDBD" w14:textId="49744B99" w:rsidR="00096F85" w:rsidRDefault="00096F85" w:rsidP="00096F85">
      <w:pPr>
        <w:pStyle w:val="Corpotesto"/>
        <w:spacing w:after="120"/>
        <w:rPr>
          <w:rFonts w:ascii="Times New Roman" w:hAnsi="Times New Roman"/>
          <w:sz w:val="20"/>
        </w:rPr>
      </w:pPr>
      <w:r w:rsidRPr="00096F85">
        <w:rPr>
          <w:rFonts w:ascii="Times New Roman" w:hAnsi="Times New Roman"/>
          <w:sz w:val="20"/>
        </w:rPr>
        <w:t>Nella colonna denomina “</w:t>
      </w:r>
      <w:r w:rsidRPr="007878E7">
        <w:rPr>
          <w:rFonts w:ascii="Times New Roman" w:hAnsi="Times New Roman"/>
          <w:i/>
          <w:iCs/>
          <w:sz w:val="20"/>
        </w:rPr>
        <w:t>Punteggio massimo</w:t>
      </w:r>
      <w:r w:rsidRPr="00096F85">
        <w:rPr>
          <w:rFonts w:ascii="Times New Roman" w:hAnsi="Times New Roman"/>
          <w:sz w:val="20"/>
        </w:rPr>
        <w:t>” sono indicati i “</w:t>
      </w:r>
      <w:r w:rsidRPr="007878E7">
        <w:rPr>
          <w:rFonts w:ascii="Times New Roman" w:hAnsi="Times New Roman"/>
          <w:i/>
          <w:iCs/>
          <w:sz w:val="20"/>
        </w:rPr>
        <w:t>Punteggi discrezionali</w:t>
      </w:r>
      <w:r w:rsidRPr="00096F85">
        <w:rPr>
          <w:rFonts w:ascii="Times New Roman" w:hAnsi="Times New Roman"/>
          <w:sz w:val="20"/>
        </w:rPr>
        <w:t>”, vale a dire i punteggi il cui coefficiente è attribuito in ragione dell’esercizio della discrezionalità spettante alla commissione giudicatrice.</w:t>
      </w:r>
    </w:p>
    <w:p w14:paraId="0278B2D6" w14:textId="10A412B0" w:rsidR="009C62CC" w:rsidRDefault="009C62CC" w:rsidP="00EE278A">
      <w:pPr>
        <w:pStyle w:val="Corpotesto"/>
        <w:spacing w:after="120"/>
        <w:rPr>
          <w:rFonts w:ascii="Times New Roman" w:hAnsi="Times New Roman"/>
          <w:sz w:val="20"/>
          <w:u w:val="single"/>
        </w:rPr>
      </w:pPr>
      <w:r w:rsidRPr="00096F85">
        <w:rPr>
          <w:rFonts w:ascii="Times New Roman" w:hAnsi="Times New Roman"/>
          <w:sz w:val="20"/>
          <w:u w:val="single"/>
        </w:rPr>
        <w:t xml:space="preserve">Tabella </w:t>
      </w:r>
      <w:r w:rsidR="009873BA" w:rsidRPr="00096F85">
        <w:rPr>
          <w:rFonts w:ascii="Times New Roman" w:hAnsi="Times New Roman"/>
          <w:sz w:val="20"/>
          <w:u w:val="single"/>
        </w:rPr>
        <w:t xml:space="preserve">- </w:t>
      </w:r>
      <w:r w:rsidRPr="00096F85">
        <w:rPr>
          <w:rFonts w:ascii="Times New Roman" w:hAnsi="Times New Roman"/>
          <w:sz w:val="20"/>
          <w:u w:val="single"/>
        </w:rPr>
        <w:t>Criteri di valutazione e punteggi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98"/>
        <w:gridCol w:w="1662"/>
      </w:tblGrid>
      <w:tr w:rsidR="00EE278A" w:rsidRPr="00EE278A" w14:paraId="7BAD4300" w14:textId="77777777" w:rsidTr="008374BA">
        <w:trPr>
          <w:cantSplit/>
          <w:trHeight w:val="389"/>
          <w:jc w:val="center"/>
        </w:trPr>
        <w:tc>
          <w:tcPr>
            <w:tcW w:w="4083" w:type="pct"/>
            <w:shd w:val="clear" w:color="auto" w:fill="auto"/>
            <w:vAlign w:val="center"/>
          </w:tcPr>
          <w:p w14:paraId="6DBC9AC1" w14:textId="77777777" w:rsidR="00EE278A" w:rsidRPr="00EE278A" w:rsidRDefault="00EE278A" w:rsidP="008374BA">
            <w:pPr>
              <w:suppressAutoHyphens w:val="0"/>
              <w:autoSpaceDE w:val="0"/>
              <w:autoSpaceDN w:val="0"/>
              <w:spacing w:line="240" w:lineRule="atLeast"/>
              <w:jc w:val="center"/>
              <w:rPr>
                <w:rFonts w:ascii="Times New Roman" w:hAnsi="Times New Roman"/>
                <w:bCs/>
                <w:sz w:val="16"/>
                <w:szCs w:val="16"/>
              </w:rPr>
            </w:pPr>
            <w:r w:rsidRPr="00EE278A">
              <w:rPr>
                <w:rFonts w:ascii="Times New Roman" w:hAnsi="Times New Roman"/>
                <w:bCs/>
                <w:sz w:val="16"/>
                <w:szCs w:val="16"/>
              </w:rPr>
              <w:t>Criteri di valutazione e punteggi - PROTESI MOBILE</w:t>
            </w:r>
          </w:p>
        </w:tc>
        <w:tc>
          <w:tcPr>
            <w:tcW w:w="917" w:type="pct"/>
            <w:shd w:val="clear" w:color="auto" w:fill="auto"/>
            <w:vAlign w:val="center"/>
          </w:tcPr>
          <w:p w14:paraId="7789C73C" w14:textId="77777777" w:rsidR="00EE278A" w:rsidRPr="00EE278A" w:rsidRDefault="00EE278A" w:rsidP="008374BA">
            <w:pPr>
              <w:suppressAutoHyphens w:val="0"/>
              <w:autoSpaceDE w:val="0"/>
              <w:autoSpaceDN w:val="0"/>
              <w:spacing w:line="240" w:lineRule="atLeast"/>
              <w:jc w:val="center"/>
              <w:rPr>
                <w:rFonts w:ascii="Times New Roman" w:hAnsi="Times New Roman"/>
                <w:bCs/>
                <w:sz w:val="16"/>
                <w:szCs w:val="16"/>
              </w:rPr>
            </w:pPr>
            <w:r w:rsidRPr="00EE278A">
              <w:rPr>
                <w:rFonts w:ascii="Times New Roman" w:hAnsi="Times New Roman"/>
                <w:bCs/>
                <w:sz w:val="16"/>
                <w:szCs w:val="16"/>
              </w:rPr>
              <w:t>Punteggio massimo</w:t>
            </w:r>
          </w:p>
        </w:tc>
      </w:tr>
      <w:tr w:rsidR="00EE278A" w:rsidRPr="00EE278A" w14:paraId="3307E224" w14:textId="77777777" w:rsidTr="008374BA">
        <w:trPr>
          <w:cantSplit/>
          <w:trHeight w:val="397"/>
          <w:jc w:val="center"/>
        </w:trPr>
        <w:tc>
          <w:tcPr>
            <w:tcW w:w="4083" w:type="pct"/>
            <w:shd w:val="clear" w:color="auto" w:fill="auto"/>
            <w:vAlign w:val="center"/>
          </w:tcPr>
          <w:p w14:paraId="40F06118" w14:textId="77777777" w:rsidR="00EE278A" w:rsidRPr="00EE278A" w:rsidRDefault="00EE278A" w:rsidP="008374BA">
            <w:pPr>
              <w:suppressAutoHyphens w:val="0"/>
              <w:autoSpaceDE w:val="0"/>
              <w:autoSpaceDN w:val="0"/>
              <w:spacing w:line="240" w:lineRule="atLeast"/>
              <w:jc w:val="both"/>
              <w:rPr>
                <w:rFonts w:ascii="Times New Roman" w:hAnsi="Times New Roman"/>
                <w:b w:val="0"/>
                <w:sz w:val="16"/>
                <w:szCs w:val="16"/>
              </w:rPr>
            </w:pPr>
            <w:r w:rsidRPr="00EE278A">
              <w:rPr>
                <w:rFonts w:ascii="Times New Roman" w:hAnsi="Times New Roman"/>
                <w:b w:val="0"/>
                <w:sz w:val="16"/>
                <w:szCs w:val="16"/>
              </w:rPr>
              <w:t>(A) Esecuzione ganci (ganci a filo in acciaio, di diametro 1,0 mm, convergenti, ricurvi, assenza di punti taglienti)</w:t>
            </w:r>
          </w:p>
        </w:tc>
        <w:tc>
          <w:tcPr>
            <w:tcW w:w="917" w:type="pct"/>
            <w:shd w:val="clear" w:color="auto" w:fill="auto"/>
            <w:vAlign w:val="center"/>
          </w:tcPr>
          <w:p w14:paraId="60C9A691" w14:textId="77777777" w:rsidR="00EE278A" w:rsidRPr="00EE278A" w:rsidRDefault="00EE278A" w:rsidP="008374BA">
            <w:pPr>
              <w:suppressAutoHyphens w:val="0"/>
              <w:autoSpaceDE w:val="0"/>
              <w:autoSpaceDN w:val="0"/>
              <w:spacing w:line="240" w:lineRule="atLeast"/>
              <w:jc w:val="center"/>
              <w:rPr>
                <w:rFonts w:ascii="Times New Roman" w:hAnsi="Times New Roman"/>
                <w:b w:val="0"/>
                <w:sz w:val="16"/>
                <w:szCs w:val="16"/>
              </w:rPr>
            </w:pPr>
            <w:r w:rsidRPr="00EE278A">
              <w:rPr>
                <w:rFonts w:ascii="Times New Roman" w:hAnsi="Times New Roman"/>
                <w:b w:val="0"/>
                <w:sz w:val="16"/>
                <w:szCs w:val="16"/>
              </w:rPr>
              <w:t>5</w:t>
            </w:r>
          </w:p>
        </w:tc>
      </w:tr>
      <w:tr w:rsidR="00EE278A" w:rsidRPr="00EE278A" w14:paraId="509A372A" w14:textId="77777777" w:rsidTr="008374BA">
        <w:trPr>
          <w:cantSplit/>
          <w:trHeight w:val="397"/>
          <w:jc w:val="center"/>
        </w:trPr>
        <w:tc>
          <w:tcPr>
            <w:tcW w:w="4083" w:type="pct"/>
            <w:shd w:val="clear" w:color="auto" w:fill="auto"/>
            <w:vAlign w:val="center"/>
          </w:tcPr>
          <w:p w14:paraId="507B5445" w14:textId="77777777" w:rsidR="00EE278A" w:rsidRPr="00EE278A" w:rsidRDefault="00EE278A" w:rsidP="008374BA">
            <w:pPr>
              <w:suppressAutoHyphens w:val="0"/>
              <w:autoSpaceDE w:val="0"/>
              <w:autoSpaceDN w:val="0"/>
              <w:spacing w:line="240" w:lineRule="atLeast"/>
              <w:jc w:val="both"/>
              <w:rPr>
                <w:rFonts w:ascii="Times New Roman" w:hAnsi="Times New Roman"/>
                <w:b w:val="0"/>
                <w:sz w:val="16"/>
                <w:szCs w:val="16"/>
              </w:rPr>
            </w:pPr>
            <w:r w:rsidRPr="00EE278A">
              <w:rPr>
                <w:rFonts w:ascii="Times New Roman" w:hAnsi="Times New Roman"/>
                <w:b w:val="0"/>
                <w:sz w:val="16"/>
                <w:szCs w:val="16"/>
              </w:rPr>
              <w:lastRenderedPageBreak/>
              <w:t>(B) Montaggio Denti (montaggio incisivi superiori e inferiori in rapporto overjet/overbite, montaggio posteriori in funzione delle curve di Wilson e Spee)</w:t>
            </w:r>
          </w:p>
        </w:tc>
        <w:tc>
          <w:tcPr>
            <w:tcW w:w="917" w:type="pct"/>
            <w:shd w:val="clear" w:color="auto" w:fill="auto"/>
            <w:vAlign w:val="center"/>
          </w:tcPr>
          <w:p w14:paraId="265CC910" w14:textId="77777777" w:rsidR="00EE278A" w:rsidRPr="00EE278A" w:rsidRDefault="00EE278A" w:rsidP="008374BA">
            <w:pPr>
              <w:suppressAutoHyphens w:val="0"/>
              <w:autoSpaceDE w:val="0"/>
              <w:autoSpaceDN w:val="0"/>
              <w:spacing w:line="240" w:lineRule="atLeast"/>
              <w:jc w:val="center"/>
              <w:rPr>
                <w:rFonts w:ascii="Times New Roman" w:hAnsi="Times New Roman"/>
                <w:b w:val="0"/>
                <w:sz w:val="16"/>
                <w:szCs w:val="16"/>
              </w:rPr>
            </w:pPr>
            <w:r w:rsidRPr="00EE278A">
              <w:rPr>
                <w:rFonts w:ascii="Times New Roman" w:hAnsi="Times New Roman"/>
                <w:b w:val="0"/>
                <w:sz w:val="16"/>
                <w:szCs w:val="16"/>
              </w:rPr>
              <w:t>5</w:t>
            </w:r>
          </w:p>
        </w:tc>
      </w:tr>
      <w:tr w:rsidR="00EE278A" w:rsidRPr="00EE278A" w14:paraId="06CFA65E" w14:textId="77777777" w:rsidTr="008374BA">
        <w:trPr>
          <w:cantSplit/>
          <w:trHeight w:val="397"/>
          <w:jc w:val="center"/>
        </w:trPr>
        <w:tc>
          <w:tcPr>
            <w:tcW w:w="4083" w:type="pct"/>
            <w:shd w:val="clear" w:color="auto" w:fill="auto"/>
            <w:vAlign w:val="center"/>
          </w:tcPr>
          <w:p w14:paraId="4743239E" w14:textId="77777777" w:rsidR="00EE278A" w:rsidRPr="00EE278A" w:rsidRDefault="00EE278A" w:rsidP="008374BA">
            <w:pPr>
              <w:suppressAutoHyphens w:val="0"/>
              <w:autoSpaceDE w:val="0"/>
              <w:autoSpaceDN w:val="0"/>
              <w:spacing w:line="240" w:lineRule="atLeast"/>
              <w:jc w:val="both"/>
              <w:rPr>
                <w:rFonts w:ascii="Times New Roman" w:hAnsi="Times New Roman"/>
                <w:b w:val="0"/>
                <w:sz w:val="16"/>
                <w:szCs w:val="16"/>
              </w:rPr>
            </w:pPr>
            <w:r w:rsidRPr="00EE278A">
              <w:rPr>
                <w:rFonts w:ascii="Times New Roman" w:hAnsi="Times New Roman"/>
                <w:b w:val="0"/>
                <w:sz w:val="16"/>
                <w:szCs w:val="16"/>
              </w:rPr>
              <w:t>(C) Rifinitura protesi (rimozione delle sbavature, verifica degli spessori, superfici lisce e lucide, riproduzione rughe palatine)</w:t>
            </w:r>
          </w:p>
        </w:tc>
        <w:tc>
          <w:tcPr>
            <w:tcW w:w="917" w:type="pct"/>
            <w:shd w:val="clear" w:color="auto" w:fill="auto"/>
            <w:vAlign w:val="center"/>
          </w:tcPr>
          <w:p w14:paraId="75BA4AAC" w14:textId="77777777" w:rsidR="00EE278A" w:rsidRPr="00EE278A" w:rsidRDefault="00EE278A" w:rsidP="008374BA">
            <w:pPr>
              <w:suppressAutoHyphens w:val="0"/>
              <w:autoSpaceDE w:val="0"/>
              <w:autoSpaceDN w:val="0"/>
              <w:spacing w:line="240" w:lineRule="atLeast"/>
              <w:jc w:val="center"/>
              <w:rPr>
                <w:rFonts w:ascii="Times New Roman" w:hAnsi="Times New Roman"/>
                <w:b w:val="0"/>
                <w:sz w:val="16"/>
                <w:szCs w:val="16"/>
              </w:rPr>
            </w:pPr>
            <w:r w:rsidRPr="00EE278A">
              <w:rPr>
                <w:rFonts w:ascii="Times New Roman" w:hAnsi="Times New Roman"/>
                <w:b w:val="0"/>
                <w:sz w:val="16"/>
                <w:szCs w:val="16"/>
              </w:rPr>
              <w:t>5</w:t>
            </w:r>
          </w:p>
        </w:tc>
      </w:tr>
      <w:tr w:rsidR="00EE278A" w:rsidRPr="00EE278A" w14:paraId="16D750C1" w14:textId="77777777" w:rsidTr="008374BA">
        <w:trPr>
          <w:cantSplit/>
          <w:trHeight w:val="397"/>
          <w:jc w:val="center"/>
        </w:trPr>
        <w:tc>
          <w:tcPr>
            <w:tcW w:w="4083" w:type="pct"/>
            <w:shd w:val="clear" w:color="auto" w:fill="auto"/>
            <w:vAlign w:val="center"/>
          </w:tcPr>
          <w:p w14:paraId="672E1D9E" w14:textId="77777777" w:rsidR="00EE278A" w:rsidRPr="00EE278A" w:rsidRDefault="00EE278A" w:rsidP="008374BA">
            <w:pPr>
              <w:suppressAutoHyphens w:val="0"/>
              <w:autoSpaceDE w:val="0"/>
              <w:autoSpaceDN w:val="0"/>
              <w:spacing w:line="240" w:lineRule="atLeast"/>
              <w:jc w:val="both"/>
              <w:rPr>
                <w:rFonts w:ascii="Times New Roman" w:hAnsi="Times New Roman"/>
                <w:b w:val="0"/>
                <w:sz w:val="16"/>
                <w:szCs w:val="16"/>
              </w:rPr>
            </w:pPr>
            <w:r w:rsidRPr="00EE278A">
              <w:rPr>
                <w:rFonts w:ascii="Times New Roman" w:hAnsi="Times New Roman"/>
                <w:b w:val="0"/>
                <w:sz w:val="16"/>
                <w:szCs w:val="16"/>
              </w:rPr>
              <w:t>(D) Modello Vallo in Cera (spessore massimo nella zona degli incisivi di 2 mm, inclinazione come da andamento creste, stabilità e lavorabilità)</w:t>
            </w:r>
          </w:p>
        </w:tc>
        <w:tc>
          <w:tcPr>
            <w:tcW w:w="917" w:type="pct"/>
            <w:shd w:val="clear" w:color="auto" w:fill="auto"/>
            <w:vAlign w:val="center"/>
          </w:tcPr>
          <w:p w14:paraId="6F331C73" w14:textId="77777777" w:rsidR="00EE278A" w:rsidRPr="00EE278A" w:rsidRDefault="00EE278A" w:rsidP="008374BA">
            <w:pPr>
              <w:suppressAutoHyphens w:val="0"/>
              <w:autoSpaceDE w:val="0"/>
              <w:autoSpaceDN w:val="0"/>
              <w:spacing w:line="240" w:lineRule="atLeast"/>
              <w:jc w:val="center"/>
              <w:rPr>
                <w:rFonts w:ascii="Times New Roman" w:hAnsi="Times New Roman"/>
                <w:b w:val="0"/>
                <w:sz w:val="16"/>
                <w:szCs w:val="16"/>
              </w:rPr>
            </w:pPr>
            <w:r w:rsidRPr="00EE278A">
              <w:rPr>
                <w:rFonts w:ascii="Times New Roman" w:hAnsi="Times New Roman"/>
                <w:b w:val="0"/>
                <w:sz w:val="16"/>
                <w:szCs w:val="16"/>
              </w:rPr>
              <w:t>4</w:t>
            </w:r>
          </w:p>
        </w:tc>
      </w:tr>
      <w:tr w:rsidR="00EE278A" w:rsidRPr="00EE278A" w14:paraId="795CA688" w14:textId="77777777" w:rsidTr="008374BA">
        <w:trPr>
          <w:cantSplit/>
          <w:trHeight w:val="397"/>
          <w:jc w:val="center"/>
        </w:trPr>
        <w:tc>
          <w:tcPr>
            <w:tcW w:w="4083" w:type="pct"/>
            <w:shd w:val="clear" w:color="auto" w:fill="auto"/>
            <w:vAlign w:val="center"/>
          </w:tcPr>
          <w:p w14:paraId="5D41C205" w14:textId="77777777" w:rsidR="00EE278A" w:rsidRPr="00EE278A" w:rsidRDefault="00EE278A" w:rsidP="008374BA">
            <w:pPr>
              <w:suppressAutoHyphens w:val="0"/>
              <w:autoSpaceDE w:val="0"/>
              <w:autoSpaceDN w:val="0"/>
              <w:spacing w:line="240" w:lineRule="atLeast"/>
              <w:jc w:val="both"/>
              <w:rPr>
                <w:rFonts w:ascii="Times New Roman" w:hAnsi="Times New Roman"/>
                <w:b w:val="0"/>
                <w:sz w:val="16"/>
                <w:szCs w:val="16"/>
              </w:rPr>
            </w:pPr>
            <w:r w:rsidRPr="00EE278A">
              <w:rPr>
                <w:rFonts w:ascii="Times New Roman" w:hAnsi="Times New Roman"/>
                <w:b w:val="0"/>
                <w:sz w:val="16"/>
                <w:szCs w:val="16"/>
              </w:rPr>
              <w:t>(E) Protezione Manufatti e imballi (box in cartone di dimensioni tali da contenere un articolatore, con in evidenza nome e cognome del paziente e contenente sacchetto di carta con in evidenza nome e cognome del paziente e contenente, a sua volta, i manufatti delle singole fasi)</w:t>
            </w:r>
          </w:p>
        </w:tc>
        <w:tc>
          <w:tcPr>
            <w:tcW w:w="917" w:type="pct"/>
            <w:shd w:val="clear" w:color="auto" w:fill="auto"/>
            <w:vAlign w:val="center"/>
          </w:tcPr>
          <w:p w14:paraId="3EBD25B7" w14:textId="77777777" w:rsidR="00EE278A" w:rsidRPr="00EE278A" w:rsidRDefault="00EE278A" w:rsidP="008374BA">
            <w:pPr>
              <w:suppressAutoHyphens w:val="0"/>
              <w:autoSpaceDE w:val="0"/>
              <w:autoSpaceDN w:val="0"/>
              <w:spacing w:line="240" w:lineRule="atLeast"/>
              <w:jc w:val="center"/>
              <w:rPr>
                <w:rFonts w:ascii="Times New Roman" w:hAnsi="Times New Roman"/>
                <w:b w:val="0"/>
                <w:sz w:val="16"/>
                <w:szCs w:val="16"/>
              </w:rPr>
            </w:pPr>
            <w:r w:rsidRPr="00EE278A">
              <w:rPr>
                <w:rFonts w:ascii="Times New Roman" w:hAnsi="Times New Roman"/>
                <w:b w:val="0"/>
                <w:sz w:val="16"/>
                <w:szCs w:val="16"/>
              </w:rPr>
              <w:t>5</w:t>
            </w:r>
          </w:p>
        </w:tc>
      </w:tr>
      <w:tr w:rsidR="00EE278A" w:rsidRPr="00EE278A" w14:paraId="320A7299" w14:textId="77777777" w:rsidTr="008374BA">
        <w:trPr>
          <w:cantSplit/>
          <w:trHeight w:val="397"/>
          <w:jc w:val="center"/>
        </w:trPr>
        <w:tc>
          <w:tcPr>
            <w:tcW w:w="4083" w:type="pct"/>
            <w:shd w:val="clear" w:color="auto" w:fill="auto"/>
            <w:vAlign w:val="center"/>
          </w:tcPr>
          <w:p w14:paraId="726DB36D" w14:textId="77777777" w:rsidR="00EE278A" w:rsidRPr="00EE278A" w:rsidRDefault="00EE278A" w:rsidP="008374BA">
            <w:pPr>
              <w:suppressAutoHyphens w:val="0"/>
              <w:autoSpaceDE w:val="0"/>
              <w:autoSpaceDN w:val="0"/>
              <w:spacing w:line="240" w:lineRule="atLeast"/>
              <w:jc w:val="center"/>
              <w:rPr>
                <w:rFonts w:ascii="Times New Roman" w:hAnsi="Times New Roman"/>
                <w:bCs/>
                <w:sz w:val="16"/>
                <w:szCs w:val="16"/>
              </w:rPr>
            </w:pPr>
            <w:r w:rsidRPr="00EE278A">
              <w:rPr>
                <w:rFonts w:ascii="Times New Roman" w:hAnsi="Times New Roman"/>
                <w:bCs/>
                <w:sz w:val="16"/>
                <w:szCs w:val="16"/>
              </w:rPr>
              <w:t>Parametri e punteggi - PROTESI SCHELETRATA</w:t>
            </w:r>
          </w:p>
        </w:tc>
        <w:tc>
          <w:tcPr>
            <w:tcW w:w="917" w:type="pct"/>
            <w:shd w:val="clear" w:color="auto" w:fill="auto"/>
            <w:vAlign w:val="center"/>
          </w:tcPr>
          <w:p w14:paraId="75895EE5" w14:textId="77777777" w:rsidR="00EE278A" w:rsidRPr="00EE278A" w:rsidRDefault="00EE278A" w:rsidP="008374BA">
            <w:pPr>
              <w:suppressAutoHyphens w:val="0"/>
              <w:autoSpaceDE w:val="0"/>
              <w:autoSpaceDN w:val="0"/>
              <w:spacing w:line="240" w:lineRule="atLeast"/>
              <w:jc w:val="center"/>
              <w:rPr>
                <w:rFonts w:ascii="Times New Roman" w:hAnsi="Times New Roman"/>
                <w:b w:val="0"/>
                <w:sz w:val="16"/>
                <w:szCs w:val="16"/>
              </w:rPr>
            </w:pPr>
          </w:p>
        </w:tc>
      </w:tr>
      <w:tr w:rsidR="00EE278A" w:rsidRPr="00EE278A" w14:paraId="3D19D57D" w14:textId="77777777" w:rsidTr="008374BA">
        <w:trPr>
          <w:cantSplit/>
          <w:trHeight w:val="397"/>
          <w:jc w:val="center"/>
        </w:trPr>
        <w:tc>
          <w:tcPr>
            <w:tcW w:w="4083" w:type="pct"/>
            <w:shd w:val="clear" w:color="auto" w:fill="auto"/>
            <w:vAlign w:val="center"/>
          </w:tcPr>
          <w:p w14:paraId="55DB37B7" w14:textId="77777777" w:rsidR="00EE278A" w:rsidRPr="00EE278A" w:rsidRDefault="00EE278A" w:rsidP="008374BA">
            <w:pPr>
              <w:suppressAutoHyphens w:val="0"/>
              <w:autoSpaceDE w:val="0"/>
              <w:autoSpaceDN w:val="0"/>
              <w:spacing w:line="240" w:lineRule="atLeast"/>
              <w:jc w:val="both"/>
              <w:rPr>
                <w:rFonts w:ascii="Times New Roman" w:hAnsi="Times New Roman"/>
                <w:b w:val="0"/>
                <w:sz w:val="16"/>
                <w:szCs w:val="16"/>
              </w:rPr>
            </w:pPr>
            <w:r w:rsidRPr="00EE278A">
              <w:rPr>
                <w:rFonts w:ascii="Times New Roman" w:hAnsi="Times New Roman"/>
                <w:b w:val="0"/>
                <w:sz w:val="16"/>
                <w:szCs w:val="16"/>
              </w:rPr>
              <w:t>(A) Progettazione (si richiede progettazione di caso di seconda classe di Kennedy, con in evidenza, convergenza cervicale e punto d’appoggio cervicale ganci in rapporto alla linea equatoriale del dente, barra principale e barre secondarie, appoggi occlusali)</w:t>
            </w:r>
          </w:p>
        </w:tc>
        <w:tc>
          <w:tcPr>
            <w:tcW w:w="917" w:type="pct"/>
            <w:shd w:val="clear" w:color="auto" w:fill="auto"/>
            <w:vAlign w:val="center"/>
          </w:tcPr>
          <w:p w14:paraId="55F5430B" w14:textId="77777777" w:rsidR="00EE278A" w:rsidRPr="00EE278A" w:rsidRDefault="00EE278A" w:rsidP="008374BA">
            <w:pPr>
              <w:suppressAutoHyphens w:val="0"/>
              <w:autoSpaceDE w:val="0"/>
              <w:autoSpaceDN w:val="0"/>
              <w:spacing w:line="240" w:lineRule="atLeast"/>
              <w:jc w:val="center"/>
              <w:rPr>
                <w:rFonts w:ascii="Times New Roman" w:hAnsi="Times New Roman"/>
                <w:b w:val="0"/>
                <w:sz w:val="16"/>
                <w:szCs w:val="16"/>
              </w:rPr>
            </w:pPr>
            <w:r w:rsidRPr="00EE278A">
              <w:rPr>
                <w:rFonts w:ascii="Times New Roman" w:hAnsi="Times New Roman"/>
                <w:b w:val="0"/>
                <w:sz w:val="16"/>
                <w:szCs w:val="16"/>
              </w:rPr>
              <w:t>5</w:t>
            </w:r>
          </w:p>
        </w:tc>
      </w:tr>
      <w:tr w:rsidR="00EE278A" w:rsidRPr="00EE278A" w14:paraId="1689FA22" w14:textId="77777777" w:rsidTr="008374BA">
        <w:trPr>
          <w:cantSplit/>
          <w:trHeight w:val="397"/>
          <w:jc w:val="center"/>
        </w:trPr>
        <w:tc>
          <w:tcPr>
            <w:tcW w:w="4083" w:type="pct"/>
            <w:shd w:val="clear" w:color="auto" w:fill="auto"/>
            <w:vAlign w:val="center"/>
          </w:tcPr>
          <w:p w14:paraId="231FE3BE" w14:textId="77777777" w:rsidR="00EE278A" w:rsidRPr="00EE278A" w:rsidRDefault="00EE278A" w:rsidP="008374BA">
            <w:pPr>
              <w:suppressAutoHyphens w:val="0"/>
              <w:autoSpaceDE w:val="0"/>
              <w:autoSpaceDN w:val="0"/>
              <w:spacing w:line="240" w:lineRule="atLeast"/>
              <w:jc w:val="both"/>
              <w:rPr>
                <w:rFonts w:ascii="Times New Roman" w:hAnsi="Times New Roman"/>
                <w:b w:val="0"/>
                <w:sz w:val="16"/>
                <w:szCs w:val="16"/>
              </w:rPr>
            </w:pPr>
            <w:r w:rsidRPr="00EE278A">
              <w:rPr>
                <w:rFonts w:ascii="Times New Roman" w:hAnsi="Times New Roman"/>
                <w:b w:val="0"/>
                <w:sz w:val="16"/>
                <w:szCs w:val="16"/>
              </w:rPr>
              <w:t>(B) Montaggio (montaggio denti posteriori: l’estensione vestibolo - orale non deve oltrepassare la linea la larghezza del processo alveolare, occlusione bilanciata in laterotrusione)</w:t>
            </w:r>
          </w:p>
        </w:tc>
        <w:tc>
          <w:tcPr>
            <w:tcW w:w="917" w:type="pct"/>
            <w:shd w:val="clear" w:color="auto" w:fill="auto"/>
            <w:vAlign w:val="center"/>
          </w:tcPr>
          <w:p w14:paraId="1970C6DE" w14:textId="77777777" w:rsidR="00EE278A" w:rsidRPr="00EE278A" w:rsidRDefault="00EE278A" w:rsidP="008374BA">
            <w:pPr>
              <w:suppressAutoHyphens w:val="0"/>
              <w:autoSpaceDE w:val="0"/>
              <w:autoSpaceDN w:val="0"/>
              <w:spacing w:line="240" w:lineRule="atLeast"/>
              <w:jc w:val="center"/>
              <w:rPr>
                <w:rFonts w:ascii="Times New Roman" w:hAnsi="Times New Roman"/>
                <w:b w:val="0"/>
                <w:sz w:val="16"/>
                <w:szCs w:val="16"/>
              </w:rPr>
            </w:pPr>
            <w:r w:rsidRPr="00EE278A">
              <w:rPr>
                <w:rFonts w:ascii="Times New Roman" w:hAnsi="Times New Roman"/>
                <w:b w:val="0"/>
                <w:sz w:val="16"/>
                <w:szCs w:val="16"/>
              </w:rPr>
              <w:t>5</w:t>
            </w:r>
          </w:p>
        </w:tc>
      </w:tr>
      <w:tr w:rsidR="00EE278A" w:rsidRPr="00EE278A" w14:paraId="1F9F605E" w14:textId="77777777" w:rsidTr="008374BA">
        <w:trPr>
          <w:cantSplit/>
          <w:trHeight w:val="397"/>
          <w:jc w:val="center"/>
        </w:trPr>
        <w:tc>
          <w:tcPr>
            <w:tcW w:w="4083" w:type="pct"/>
            <w:shd w:val="clear" w:color="auto" w:fill="auto"/>
            <w:vAlign w:val="center"/>
          </w:tcPr>
          <w:p w14:paraId="464DA8C4" w14:textId="77777777" w:rsidR="00EE278A" w:rsidRPr="00EE278A" w:rsidRDefault="00EE278A" w:rsidP="008374BA">
            <w:pPr>
              <w:suppressAutoHyphens w:val="0"/>
              <w:autoSpaceDE w:val="0"/>
              <w:autoSpaceDN w:val="0"/>
              <w:spacing w:line="240" w:lineRule="atLeast"/>
              <w:jc w:val="both"/>
              <w:rPr>
                <w:rFonts w:ascii="Times New Roman" w:hAnsi="Times New Roman"/>
                <w:b w:val="0"/>
                <w:sz w:val="16"/>
                <w:szCs w:val="16"/>
              </w:rPr>
            </w:pPr>
            <w:r w:rsidRPr="00EE278A">
              <w:rPr>
                <w:rFonts w:ascii="Times New Roman" w:hAnsi="Times New Roman"/>
                <w:b w:val="0"/>
                <w:sz w:val="16"/>
                <w:szCs w:val="16"/>
              </w:rPr>
              <w:t>(C) Rifinitura (levigatura elettrolitica, sabbiatura e lucidatura mediante punte e ruotine di gomma, assenza di ossidazioni)</w:t>
            </w:r>
          </w:p>
        </w:tc>
        <w:tc>
          <w:tcPr>
            <w:tcW w:w="917" w:type="pct"/>
            <w:shd w:val="clear" w:color="auto" w:fill="auto"/>
            <w:vAlign w:val="center"/>
          </w:tcPr>
          <w:p w14:paraId="2C504CCF" w14:textId="77777777" w:rsidR="00EE278A" w:rsidRPr="00EE278A" w:rsidRDefault="00EE278A" w:rsidP="008374BA">
            <w:pPr>
              <w:suppressAutoHyphens w:val="0"/>
              <w:autoSpaceDE w:val="0"/>
              <w:autoSpaceDN w:val="0"/>
              <w:spacing w:line="240" w:lineRule="atLeast"/>
              <w:jc w:val="center"/>
              <w:rPr>
                <w:rFonts w:ascii="Times New Roman" w:hAnsi="Times New Roman"/>
                <w:b w:val="0"/>
                <w:sz w:val="16"/>
                <w:szCs w:val="16"/>
              </w:rPr>
            </w:pPr>
            <w:r w:rsidRPr="00EE278A">
              <w:rPr>
                <w:rFonts w:ascii="Times New Roman" w:hAnsi="Times New Roman"/>
                <w:b w:val="0"/>
                <w:sz w:val="16"/>
                <w:szCs w:val="16"/>
              </w:rPr>
              <w:t>5</w:t>
            </w:r>
          </w:p>
        </w:tc>
      </w:tr>
      <w:tr w:rsidR="00EE278A" w:rsidRPr="00EE278A" w14:paraId="5788EA9C" w14:textId="77777777" w:rsidTr="008374BA">
        <w:trPr>
          <w:cantSplit/>
          <w:trHeight w:val="397"/>
          <w:jc w:val="center"/>
        </w:trPr>
        <w:tc>
          <w:tcPr>
            <w:tcW w:w="4083" w:type="pct"/>
            <w:shd w:val="clear" w:color="auto" w:fill="auto"/>
            <w:vAlign w:val="center"/>
          </w:tcPr>
          <w:p w14:paraId="4040AE58" w14:textId="77777777" w:rsidR="00EE278A" w:rsidRPr="00EE278A" w:rsidRDefault="00EE278A" w:rsidP="008374BA">
            <w:pPr>
              <w:suppressAutoHyphens w:val="0"/>
              <w:autoSpaceDE w:val="0"/>
              <w:autoSpaceDN w:val="0"/>
              <w:spacing w:line="240" w:lineRule="atLeast"/>
              <w:jc w:val="both"/>
              <w:rPr>
                <w:rFonts w:ascii="Times New Roman" w:hAnsi="Times New Roman"/>
                <w:b w:val="0"/>
                <w:sz w:val="16"/>
                <w:szCs w:val="16"/>
              </w:rPr>
            </w:pPr>
            <w:r w:rsidRPr="00EE278A">
              <w:rPr>
                <w:rFonts w:ascii="Times New Roman" w:hAnsi="Times New Roman"/>
                <w:b w:val="0"/>
                <w:sz w:val="16"/>
                <w:szCs w:val="16"/>
              </w:rPr>
              <w:t>(D) Fusione (mediante centrifuga a induzione sottovuoto, risultanza di assenza di discromie sulle parti metalliche)</w:t>
            </w:r>
          </w:p>
        </w:tc>
        <w:tc>
          <w:tcPr>
            <w:tcW w:w="917" w:type="pct"/>
            <w:shd w:val="clear" w:color="auto" w:fill="auto"/>
            <w:vAlign w:val="center"/>
          </w:tcPr>
          <w:p w14:paraId="0C6D48A7" w14:textId="77777777" w:rsidR="00EE278A" w:rsidRPr="00EE278A" w:rsidRDefault="00EE278A" w:rsidP="008374BA">
            <w:pPr>
              <w:suppressAutoHyphens w:val="0"/>
              <w:autoSpaceDE w:val="0"/>
              <w:autoSpaceDN w:val="0"/>
              <w:spacing w:line="240" w:lineRule="atLeast"/>
              <w:jc w:val="center"/>
              <w:rPr>
                <w:rFonts w:ascii="Times New Roman" w:hAnsi="Times New Roman"/>
                <w:b w:val="0"/>
                <w:sz w:val="16"/>
                <w:szCs w:val="16"/>
              </w:rPr>
            </w:pPr>
            <w:r w:rsidRPr="00EE278A">
              <w:rPr>
                <w:rFonts w:ascii="Times New Roman" w:hAnsi="Times New Roman"/>
                <w:b w:val="0"/>
                <w:sz w:val="16"/>
                <w:szCs w:val="16"/>
              </w:rPr>
              <w:t>5</w:t>
            </w:r>
          </w:p>
        </w:tc>
      </w:tr>
      <w:tr w:rsidR="00EE278A" w:rsidRPr="00EE278A" w14:paraId="11B4F53D" w14:textId="77777777" w:rsidTr="008374BA">
        <w:trPr>
          <w:cantSplit/>
          <w:trHeight w:val="397"/>
          <w:jc w:val="center"/>
        </w:trPr>
        <w:tc>
          <w:tcPr>
            <w:tcW w:w="4083" w:type="pct"/>
            <w:shd w:val="clear" w:color="auto" w:fill="auto"/>
            <w:vAlign w:val="center"/>
          </w:tcPr>
          <w:p w14:paraId="3A9D4880" w14:textId="77777777" w:rsidR="00EE278A" w:rsidRPr="00EE278A" w:rsidRDefault="00EE278A" w:rsidP="008374BA">
            <w:pPr>
              <w:suppressAutoHyphens w:val="0"/>
              <w:autoSpaceDE w:val="0"/>
              <w:autoSpaceDN w:val="0"/>
              <w:spacing w:line="240" w:lineRule="atLeast"/>
              <w:jc w:val="both"/>
              <w:rPr>
                <w:rFonts w:ascii="Times New Roman" w:hAnsi="Times New Roman"/>
                <w:b w:val="0"/>
                <w:sz w:val="16"/>
                <w:szCs w:val="16"/>
              </w:rPr>
            </w:pPr>
            <w:r w:rsidRPr="00EE278A">
              <w:rPr>
                <w:rFonts w:ascii="Times New Roman" w:hAnsi="Times New Roman"/>
                <w:b w:val="0"/>
                <w:sz w:val="16"/>
                <w:szCs w:val="16"/>
              </w:rPr>
              <w:t>(E) Protezione manufatti e imballi (box in cartone di dimensioni tali da contenere un articolatore, con in evidenza nome e cognome del paziente e contenente sacchetto di carta con in evidenza nome e cognome del paziente e contenente, a sua volta, i manufatti delle singole fasi)</w:t>
            </w:r>
          </w:p>
        </w:tc>
        <w:tc>
          <w:tcPr>
            <w:tcW w:w="917" w:type="pct"/>
            <w:shd w:val="clear" w:color="auto" w:fill="auto"/>
            <w:vAlign w:val="center"/>
          </w:tcPr>
          <w:p w14:paraId="3EF32A92" w14:textId="77777777" w:rsidR="00EE278A" w:rsidRPr="00EE278A" w:rsidRDefault="00EE278A" w:rsidP="008374BA">
            <w:pPr>
              <w:suppressAutoHyphens w:val="0"/>
              <w:autoSpaceDE w:val="0"/>
              <w:autoSpaceDN w:val="0"/>
              <w:spacing w:line="240" w:lineRule="atLeast"/>
              <w:jc w:val="center"/>
              <w:rPr>
                <w:rFonts w:ascii="Times New Roman" w:hAnsi="Times New Roman"/>
                <w:b w:val="0"/>
                <w:sz w:val="16"/>
                <w:szCs w:val="16"/>
              </w:rPr>
            </w:pPr>
            <w:r w:rsidRPr="00EE278A">
              <w:rPr>
                <w:rFonts w:ascii="Times New Roman" w:hAnsi="Times New Roman"/>
                <w:b w:val="0"/>
                <w:sz w:val="16"/>
                <w:szCs w:val="16"/>
              </w:rPr>
              <w:t>3</w:t>
            </w:r>
          </w:p>
        </w:tc>
      </w:tr>
      <w:tr w:rsidR="00EE278A" w:rsidRPr="00EE278A" w14:paraId="3D50FF50" w14:textId="77777777" w:rsidTr="008374BA">
        <w:trPr>
          <w:cantSplit/>
          <w:trHeight w:val="397"/>
          <w:jc w:val="center"/>
        </w:trPr>
        <w:tc>
          <w:tcPr>
            <w:tcW w:w="4083" w:type="pct"/>
            <w:shd w:val="clear" w:color="auto" w:fill="auto"/>
            <w:vAlign w:val="center"/>
          </w:tcPr>
          <w:p w14:paraId="6630E299" w14:textId="77777777" w:rsidR="00EE278A" w:rsidRPr="00EE278A" w:rsidRDefault="00EE278A" w:rsidP="008374BA">
            <w:pPr>
              <w:suppressAutoHyphens w:val="0"/>
              <w:autoSpaceDE w:val="0"/>
              <w:autoSpaceDN w:val="0"/>
              <w:spacing w:line="240" w:lineRule="atLeast"/>
              <w:jc w:val="center"/>
              <w:rPr>
                <w:rFonts w:ascii="Times New Roman" w:hAnsi="Times New Roman"/>
                <w:bCs/>
                <w:sz w:val="16"/>
                <w:szCs w:val="16"/>
              </w:rPr>
            </w:pPr>
            <w:r w:rsidRPr="00EE278A">
              <w:rPr>
                <w:rFonts w:ascii="Times New Roman" w:hAnsi="Times New Roman"/>
                <w:bCs/>
                <w:sz w:val="16"/>
                <w:szCs w:val="16"/>
              </w:rPr>
              <w:t>Parametri e punteggi - PROTESI FISSA</w:t>
            </w:r>
          </w:p>
        </w:tc>
        <w:tc>
          <w:tcPr>
            <w:tcW w:w="917" w:type="pct"/>
            <w:shd w:val="clear" w:color="auto" w:fill="auto"/>
            <w:vAlign w:val="center"/>
          </w:tcPr>
          <w:p w14:paraId="7C7205AF" w14:textId="77777777" w:rsidR="00EE278A" w:rsidRPr="00EE278A" w:rsidRDefault="00EE278A" w:rsidP="008374BA">
            <w:pPr>
              <w:suppressAutoHyphens w:val="0"/>
              <w:autoSpaceDE w:val="0"/>
              <w:autoSpaceDN w:val="0"/>
              <w:spacing w:line="240" w:lineRule="atLeast"/>
              <w:jc w:val="center"/>
              <w:rPr>
                <w:rFonts w:ascii="Times New Roman" w:hAnsi="Times New Roman"/>
                <w:b w:val="0"/>
                <w:sz w:val="16"/>
                <w:szCs w:val="16"/>
              </w:rPr>
            </w:pPr>
          </w:p>
        </w:tc>
      </w:tr>
      <w:tr w:rsidR="00EE278A" w:rsidRPr="00EE278A" w14:paraId="7323CE3E" w14:textId="77777777" w:rsidTr="008374BA">
        <w:trPr>
          <w:cantSplit/>
          <w:trHeight w:val="397"/>
          <w:jc w:val="center"/>
        </w:trPr>
        <w:tc>
          <w:tcPr>
            <w:tcW w:w="4083" w:type="pct"/>
            <w:shd w:val="clear" w:color="auto" w:fill="auto"/>
            <w:vAlign w:val="center"/>
          </w:tcPr>
          <w:p w14:paraId="675F79E6" w14:textId="77777777" w:rsidR="00EE278A" w:rsidRPr="00EE278A" w:rsidRDefault="00EE278A" w:rsidP="008374BA">
            <w:pPr>
              <w:suppressAutoHyphens w:val="0"/>
              <w:autoSpaceDE w:val="0"/>
              <w:autoSpaceDN w:val="0"/>
              <w:spacing w:line="240" w:lineRule="atLeast"/>
              <w:jc w:val="both"/>
              <w:rPr>
                <w:rFonts w:ascii="Times New Roman" w:hAnsi="Times New Roman"/>
                <w:b w:val="0"/>
                <w:sz w:val="16"/>
                <w:szCs w:val="16"/>
              </w:rPr>
            </w:pPr>
            <w:r w:rsidRPr="00EE278A">
              <w:rPr>
                <w:rFonts w:ascii="Times New Roman" w:hAnsi="Times New Roman"/>
                <w:b w:val="0"/>
                <w:sz w:val="16"/>
                <w:szCs w:val="16"/>
              </w:rPr>
              <w:t>(A) Modellazione anatomica (protesi fissa lega LNP-resina, riproduzione, su moncone sfilabile, in cera della lunghezza, inclinazione, forma del dente/i, nella posizione di occlusione statica e nella dinamica dei movimenti articolari)</w:t>
            </w:r>
          </w:p>
        </w:tc>
        <w:tc>
          <w:tcPr>
            <w:tcW w:w="917" w:type="pct"/>
            <w:shd w:val="clear" w:color="auto" w:fill="auto"/>
            <w:vAlign w:val="center"/>
          </w:tcPr>
          <w:p w14:paraId="54D46497" w14:textId="77777777" w:rsidR="00EE278A" w:rsidRPr="00EE278A" w:rsidRDefault="00EE278A" w:rsidP="008374BA">
            <w:pPr>
              <w:suppressAutoHyphens w:val="0"/>
              <w:autoSpaceDE w:val="0"/>
              <w:autoSpaceDN w:val="0"/>
              <w:spacing w:line="240" w:lineRule="atLeast"/>
              <w:jc w:val="center"/>
              <w:rPr>
                <w:rFonts w:ascii="Times New Roman" w:hAnsi="Times New Roman"/>
                <w:b w:val="0"/>
                <w:sz w:val="16"/>
                <w:szCs w:val="16"/>
              </w:rPr>
            </w:pPr>
            <w:r w:rsidRPr="00EE278A">
              <w:rPr>
                <w:rFonts w:ascii="Times New Roman" w:hAnsi="Times New Roman"/>
                <w:b w:val="0"/>
                <w:sz w:val="16"/>
                <w:szCs w:val="16"/>
              </w:rPr>
              <w:t>5</w:t>
            </w:r>
          </w:p>
        </w:tc>
      </w:tr>
      <w:tr w:rsidR="00EE278A" w:rsidRPr="00EE278A" w14:paraId="304773DD" w14:textId="77777777" w:rsidTr="008374BA">
        <w:trPr>
          <w:cantSplit/>
          <w:trHeight w:val="397"/>
          <w:jc w:val="center"/>
        </w:trPr>
        <w:tc>
          <w:tcPr>
            <w:tcW w:w="4083" w:type="pct"/>
            <w:shd w:val="clear" w:color="auto" w:fill="auto"/>
            <w:vAlign w:val="center"/>
          </w:tcPr>
          <w:p w14:paraId="3FAC151D" w14:textId="77777777" w:rsidR="00EE278A" w:rsidRPr="00EE278A" w:rsidRDefault="00EE278A" w:rsidP="008374BA">
            <w:pPr>
              <w:suppressAutoHyphens w:val="0"/>
              <w:autoSpaceDE w:val="0"/>
              <w:autoSpaceDN w:val="0"/>
              <w:spacing w:line="240" w:lineRule="atLeast"/>
              <w:jc w:val="both"/>
              <w:rPr>
                <w:rFonts w:ascii="Times New Roman" w:hAnsi="Times New Roman"/>
                <w:b w:val="0"/>
                <w:sz w:val="16"/>
                <w:szCs w:val="16"/>
              </w:rPr>
            </w:pPr>
            <w:r w:rsidRPr="00EE278A">
              <w:rPr>
                <w:rFonts w:ascii="Times New Roman" w:hAnsi="Times New Roman"/>
                <w:b w:val="0"/>
                <w:sz w:val="16"/>
                <w:szCs w:val="16"/>
              </w:rPr>
              <w:t>(B) Struttura intermedia da fusione (protesi fissa lega LNP-resina, evidenza della sabbiatura e rifinitura della struttura fusa dopo eliminazione del rivestimento e della pernatura)</w:t>
            </w:r>
          </w:p>
        </w:tc>
        <w:tc>
          <w:tcPr>
            <w:tcW w:w="917" w:type="pct"/>
            <w:shd w:val="clear" w:color="auto" w:fill="auto"/>
            <w:vAlign w:val="center"/>
          </w:tcPr>
          <w:p w14:paraId="47B2C54A" w14:textId="77777777" w:rsidR="00EE278A" w:rsidRPr="00EE278A" w:rsidRDefault="00EE278A" w:rsidP="008374BA">
            <w:pPr>
              <w:suppressAutoHyphens w:val="0"/>
              <w:autoSpaceDE w:val="0"/>
              <w:autoSpaceDN w:val="0"/>
              <w:spacing w:line="240" w:lineRule="atLeast"/>
              <w:jc w:val="center"/>
              <w:rPr>
                <w:rFonts w:ascii="Times New Roman" w:hAnsi="Times New Roman"/>
                <w:b w:val="0"/>
                <w:sz w:val="16"/>
                <w:szCs w:val="16"/>
              </w:rPr>
            </w:pPr>
            <w:r w:rsidRPr="00EE278A">
              <w:rPr>
                <w:rFonts w:ascii="Times New Roman" w:hAnsi="Times New Roman"/>
                <w:b w:val="0"/>
                <w:sz w:val="16"/>
                <w:szCs w:val="16"/>
              </w:rPr>
              <w:t>5</w:t>
            </w:r>
          </w:p>
        </w:tc>
      </w:tr>
      <w:tr w:rsidR="00EE278A" w:rsidRPr="00EE278A" w14:paraId="5A4056B3" w14:textId="77777777" w:rsidTr="008374BA">
        <w:trPr>
          <w:cantSplit/>
          <w:trHeight w:val="397"/>
          <w:jc w:val="center"/>
        </w:trPr>
        <w:tc>
          <w:tcPr>
            <w:tcW w:w="4083" w:type="pct"/>
            <w:shd w:val="clear" w:color="auto" w:fill="auto"/>
            <w:vAlign w:val="center"/>
          </w:tcPr>
          <w:p w14:paraId="40349FCE" w14:textId="77777777" w:rsidR="00EE278A" w:rsidRPr="00EE278A" w:rsidRDefault="00EE278A" w:rsidP="008374BA">
            <w:pPr>
              <w:suppressAutoHyphens w:val="0"/>
              <w:autoSpaceDE w:val="0"/>
              <w:autoSpaceDN w:val="0"/>
              <w:spacing w:line="240" w:lineRule="atLeast"/>
              <w:jc w:val="both"/>
              <w:rPr>
                <w:rFonts w:ascii="Times New Roman" w:hAnsi="Times New Roman"/>
                <w:b w:val="0"/>
                <w:sz w:val="16"/>
                <w:szCs w:val="16"/>
              </w:rPr>
            </w:pPr>
            <w:r w:rsidRPr="00EE278A">
              <w:rPr>
                <w:rFonts w:ascii="Times New Roman" w:hAnsi="Times New Roman"/>
                <w:b w:val="0"/>
                <w:sz w:val="16"/>
                <w:szCs w:val="16"/>
              </w:rPr>
              <w:t>(C) Modellazione resina e polimerizzazione (apposizione meccanica della massa opaca, massa dentina, massa smalto ed attivazione mediante sistema di fotopolimerizzazione e in funzione dello spessore da applicare, &lt;0,9 mm - &gt;2 mm)</w:t>
            </w:r>
          </w:p>
        </w:tc>
        <w:tc>
          <w:tcPr>
            <w:tcW w:w="917" w:type="pct"/>
            <w:shd w:val="clear" w:color="auto" w:fill="auto"/>
            <w:vAlign w:val="center"/>
          </w:tcPr>
          <w:p w14:paraId="3DE3765B" w14:textId="77777777" w:rsidR="00EE278A" w:rsidRPr="00EE278A" w:rsidRDefault="00EE278A" w:rsidP="008374BA">
            <w:pPr>
              <w:suppressAutoHyphens w:val="0"/>
              <w:autoSpaceDE w:val="0"/>
              <w:autoSpaceDN w:val="0"/>
              <w:spacing w:line="240" w:lineRule="atLeast"/>
              <w:jc w:val="center"/>
              <w:rPr>
                <w:rFonts w:ascii="Times New Roman" w:hAnsi="Times New Roman"/>
                <w:b w:val="0"/>
                <w:sz w:val="16"/>
                <w:szCs w:val="16"/>
              </w:rPr>
            </w:pPr>
            <w:r w:rsidRPr="00EE278A">
              <w:rPr>
                <w:rFonts w:ascii="Times New Roman" w:hAnsi="Times New Roman"/>
                <w:b w:val="0"/>
                <w:sz w:val="16"/>
                <w:szCs w:val="16"/>
              </w:rPr>
              <w:t>5</w:t>
            </w:r>
          </w:p>
        </w:tc>
      </w:tr>
      <w:tr w:rsidR="00EE278A" w:rsidRPr="00EE278A" w14:paraId="5B5326D0" w14:textId="77777777" w:rsidTr="008374BA">
        <w:trPr>
          <w:cantSplit/>
          <w:trHeight w:val="397"/>
          <w:jc w:val="center"/>
        </w:trPr>
        <w:tc>
          <w:tcPr>
            <w:tcW w:w="4083" w:type="pct"/>
            <w:shd w:val="clear" w:color="auto" w:fill="auto"/>
            <w:vAlign w:val="center"/>
          </w:tcPr>
          <w:p w14:paraId="714B0277" w14:textId="77777777" w:rsidR="00EE278A" w:rsidRPr="00EE278A" w:rsidRDefault="00EE278A" w:rsidP="008374BA">
            <w:pPr>
              <w:suppressAutoHyphens w:val="0"/>
              <w:autoSpaceDE w:val="0"/>
              <w:autoSpaceDN w:val="0"/>
              <w:spacing w:line="240" w:lineRule="atLeast"/>
              <w:jc w:val="both"/>
              <w:rPr>
                <w:rFonts w:ascii="Times New Roman" w:hAnsi="Times New Roman"/>
                <w:b w:val="0"/>
                <w:sz w:val="16"/>
                <w:szCs w:val="16"/>
              </w:rPr>
            </w:pPr>
            <w:r w:rsidRPr="00EE278A">
              <w:rPr>
                <w:rFonts w:ascii="Times New Roman" w:hAnsi="Times New Roman"/>
                <w:b w:val="0"/>
                <w:sz w:val="16"/>
                <w:szCs w:val="16"/>
              </w:rPr>
              <w:t>(D) Rifinitura e lucidatura resina (rifinitura delle fasce marginali, della geografia verticale ed orizzontale e delle zone cervicali, lucidatura a seconda delle tre età del paziente. Si richiede, da esaminare, dente destinato a paziente anziano)</w:t>
            </w:r>
          </w:p>
        </w:tc>
        <w:tc>
          <w:tcPr>
            <w:tcW w:w="917" w:type="pct"/>
            <w:shd w:val="clear" w:color="auto" w:fill="auto"/>
            <w:vAlign w:val="center"/>
          </w:tcPr>
          <w:p w14:paraId="65AA8F95" w14:textId="77777777" w:rsidR="00EE278A" w:rsidRPr="00EE278A" w:rsidRDefault="00EE278A" w:rsidP="008374BA">
            <w:pPr>
              <w:suppressAutoHyphens w:val="0"/>
              <w:autoSpaceDE w:val="0"/>
              <w:autoSpaceDN w:val="0"/>
              <w:spacing w:line="240" w:lineRule="atLeast"/>
              <w:jc w:val="center"/>
              <w:rPr>
                <w:rFonts w:ascii="Times New Roman" w:hAnsi="Times New Roman"/>
                <w:b w:val="0"/>
                <w:sz w:val="16"/>
                <w:szCs w:val="16"/>
              </w:rPr>
            </w:pPr>
            <w:r w:rsidRPr="00EE278A">
              <w:rPr>
                <w:rFonts w:ascii="Times New Roman" w:hAnsi="Times New Roman"/>
                <w:b w:val="0"/>
                <w:sz w:val="16"/>
                <w:szCs w:val="16"/>
              </w:rPr>
              <w:t>5</w:t>
            </w:r>
          </w:p>
        </w:tc>
      </w:tr>
      <w:tr w:rsidR="00EE278A" w:rsidRPr="00EE278A" w14:paraId="5E371042" w14:textId="77777777" w:rsidTr="008374BA">
        <w:trPr>
          <w:cantSplit/>
          <w:trHeight w:val="397"/>
          <w:jc w:val="center"/>
        </w:trPr>
        <w:tc>
          <w:tcPr>
            <w:tcW w:w="4083" w:type="pct"/>
            <w:shd w:val="clear" w:color="auto" w:fill="auto"/>
            <w:vAlign w:val="center"/>
          </w:tcPr>
          <w:p w14:paraId="2004D1AE" w14:textId="77777777" w:rsidR="00EE278A" w:rsidRPr="00EE278A" w:rsidRDefault="00EE278A" w:rsidP="008374BA">
            <w:pPr>
              <w:suppressAutoHyphens w:val="0"/>
              <w:autoSpaceDE w:val="0"/>
              <w:autoSpaceDN w:val="0"/>
              <w:spacing w:line="240" w:lineRule="atLeast"/>
              <w:jc w:val="both"/>
              <w:rPr>
                <w:rFonts w:ascii="Times New Roman" w:hAnsi="Times New Roman"/>
                <w:b w:val="0"/>
                <w:sz w:val="16"/>
                <w:szCs w:val="16"/>
              </w:rPr>
            </w:pPr>
            <w:r w:rsidRPr="00EE278A">
              <w:rPr>
                <w:rFonts w:ascii="Times New Roman" w:hAnsi="Times New Roman"/>
                <w:b w:val="0"/>
                <w:sz w:val="16"/>
                <w:szCs w:val="16"/>
              </w:rPr>
              <w:t>(E) Protezione manufatti e imballi (box in cartone di dimensioni tali da contenere i modelli in gesso con monconi sfilabili portanti gli elementi protesici con in evidenza nome e cognome del paziente e contenente un sacchetto di carta con in evidenza nome e cognome del paziente e contenente, a sua volta, il modello in gesso con gli elementi protesici impilati sui monconi sfilabili)</w:t>
            </w:r>
          </w:p>
        </w:tc>
        <w:tc>
          <w:tcPr>
            <w:tcW w:w="917" w:type="pct"/>
            <w:shd w:val="clear" w:color="auto" w:fill="auto"/>
            <w:vAlign w:val="center"/>
          </w:tcPr>
          <w:p w14:paraId="73ECCB10" w14:textId="77777777" w:rsidR="00EE278A" w:rsidRPr="00EE278A" w:rsidRDefault="00EE278A" w:rsidP="008374BA">
            <w:pPr>
              <w:suppressAutoHyphens w:val="0"/>
              <w:autoSpaceDE w:val="0"/>
              <w:autoSpaceDN w:val="0"/>
              <w:spacing w:line="240" w:lineRule="atLeast"/>
              <w:jc w:val="center"/>
              <w:rPr>
                <w:rFonts w:ascii="Times New Roman" w:hAnsi="Times New Roman"/>
                <w:b w:val="0"/>
                <w:sz w:val="16"/>
                <w:szCs w:val="16"/>
              </w:rPr>
            </w:pPr>
            <w:r w:rsidRPr="00EE278A">
              <w:rPr>
                <w:rFonts w:ascii="Times New Roman" w:hAnsi="Times New Roman"/>
                <w:b w:val="0"/>
                <w:sz w:val="16"/>
                <w:szCs w:val="16"/>
              </w:rPr>
              <w:t>3</w:t>
            </w:r>
          </w:p>
        </w:tc>
      </w:tr>
    </w:tbl>
    <w:p w14:paraId="39B330F4" w14:textId="4C6AFEF4" w:rsidR="00E03F0F" w:rsidRDefault="00477230" w:rsidP="00096F85">
      <w:pPr>
        <w:pStyle w:val="Titolo2"/>
        <w:spacing w:before="240"/>
        <w:jc w:val="both"/>
        <w:rPr>
          <w:sz w:val="20"/>
        </w:rPr>
      </w:pPr>
      <w:bookmarkStart w:id="75" w:name="_Toc164855996"/>
      <w:r w:rsidRPr="00096F85">
        <w:rPr>
          <w:sz w:val="20"/>
        </w:rPr>
        <w:t>1</w:t>
      </w:r>
      <w:r w:rsidR="00E52783">
        <w:rPr>
          <w:sz w:val="20"/>
        </w:rPr>
        <w:t>9</w:t>
      </w:r>
      <w:r w:rsidRPr="00096F85">
        <w:rPr>
          <w:sz w:val="20"/>
        </w:rPr>
        <w:t>.2. METODO DI ATTRIBUZIONE DEL COEFFICIENTE PER IL CALCOLO DEL PUNTEGGIO DELL’OFFERTA TECNICA</w:t>
      </w:r>
      <w:bookmarkEnd w:id="75"/>
    </w:p>
    <w:p w14:paraId="0482F476" w14:textId="06EAB488" w:rsidR="00096F85" w:rsidRPr="00096F85" w:rsidRDefault="00096F85" w:rsidP="00F34754">
      <w:pPr>
        <w:suppressAutoHyphens w:val="0"/>
        <w:autoSpaceDE w:val="0"/>
        <w:autoSpaceDN w:val="0"/>
        <w:spacing w:after="60" w:line="240" w:lineRule="atLeast"/>
        <w:jc w:val="both"/>
        <w:rPr>
          <w:rFonts w:ascii="Times New Roman" w:hAnsi="Times New Roman"/>
          <w:b w:val="0"/>
        </w:rPr>
      </w:pPr>
      <w:r w:rsidRPr="00096F85">
        <w:rPr>
          <w:rFonts w:ascii="Times New Roman" w:hAnsi="Times New Roman"/>
          <w:b w:val="0"/>
        </w:rPr>
        <w:t>L’attribuzione del punteggio qualitativo avverrà secondo i parametri di valutazione e relativi criteri riportati nella Tabella</w:t>
      </w:r>
      <w:r w:rsidR="00A51E02">
        <w:rPr>
          <w:rFonts w:ascii="Times New Roman" w:hAnsi="Times New Roman"/>
          <w:b w:val="0"/>
        </w:rPr>
        <w:t xml:space="preserve"> - </w:t>
      </w:r>
      <w:r w:rsidRPr="00096F85">
        <w:rPr>
          <w:rFonts w:ascii="Times New Roman" w:hAnsi="Times New Roman"/>
          <w:b w:val="0"/>
        </w:rPr>
        <w:t>“</w:t>
      </w:r>
      <w:r w:rsidRPr="00A51E02">
        <w:rPr>
          <w:rFonts w:ascii="Times New Roman" w:hAnsi="Times New Roman"/>
          <w:b w:val="0"/>
          <w:i/>
          <w:iCs/>
        </w:rPr>
        <w:t>Criteri di valutazione e punteggi</w:t>
      </w:r>
      <w:r w:rsidRPr="00096F85">
        <w:rPr>
          <w:rFonts w:ascii="Times New Roman" w:hAnsi="Times New Roman"/>
          <w:b w:val="0"/>
        </w:rPr>
        <w:t xml:space="preserve">”, di cui al precedente </w:t>
      </w:r>
      <w:r w:rsidR="00F34754" w:rsidRPr="00A51E02">
        <w:rPr>
          <w:rFonts w:ascii="Times New Roman" w:hAnsi="Times New Roman"/>
          <w:b w:val="0"/>
        </w:rPr>
        <w:t xml:space="preserve">art. </w:t>
      </w:r>
      <w:r w:rsidR="00E117CA" w:rsidRPr="00A51E02">
        <w:rPr>
          <w:rFonts w:ascii="Times New Roman" w:hAnsi="Times New Roman"/>
          <w:b w:val="0"/>
        </w:rPr>
        <w:t>19.1</w:t>
      </w:r>
      <w:r w:rsidRPr="00A51E02">
        <w:rPr>
          <w:rFonts w:ascii="Times New Roman" w:hAnsi="Times New Roman"/>
          <w:b w:val="0"/>
        </w:rPr>
        <w:t xml:space="preserve">, </w:t>
      </w:r>
      <w:r w:rsidRPr="00096F85">
        <w:rPr>
          <w:rFonts w:ascii="Times New Roman" w:hAnsi="Times New Roman"/>
          <w:b w:val="0"/>
        </w:rPr>
        <w:t xml:space="preserve">solo in relazione alle offerte tecniche risultate idonee, in quanto in possesso dei requisiti minimi richiesti dal presente capitolato speciale tecnico prestazionale, unitamente ai relativi </w:t>
      </w:r>
      <w:r w:rsidR="00EB4908">
        <w:rPr>
          <w:rFonts w:ascii="Times New Roman" w:hAnsi="Times New Roman"/>
          <w:b w:val="0"/>
        </w:rPr>
        <w:t>a</w:t>
      </w:r>
      <w:r w:rsidRPr="00096F85">
        <w:rPr>
          <w:rFonts w:ascii="Times New Roman" w:hAnsi="Times New Roman"/>
          <w:b w:val="0"/>
        </w:rPr>
        <w:t xml:space="preserve">llegati A </w:t>
      </w:r>
      <w:r w:rsidR="00EB4908">
        <w:rPr>
          <w:rFonts w:ascii="Times New Roman" w:hAnsi="Times New Roman"/>
          <w:b w:val="0"/>
        </w:rPr>
        <w:t xml:space="preserve">e </w:t>
      </w:r>
      <w:r w:rsidRPr="00096F85">
        <w:rPr>
          <w:rFonts w:ascii="Times New Roman" w:hAnsi="Times New Roman"/>
          <w:b w:val="0"/>
        </w:rPr>
        <w:t>B. Relativamente alle offerte dichiarate “</w:t>
      </w:r>
      <w:r w:rsidRPr="007878E7">
        <w:rPr>
          <w:rFonts w:ascii="Times New Roman" w:hAnsi="Times New Roman"/>
          <w:b w:val="0"/>
          <w:i/>
          <w:iCs/>
        </w:rPr>
        <w:t>non idonee</w:t>
      </w:r>
      <w:r w:rsidRPr="00096F85">
        <w:rPr>
          <w:rFonts w:ascii="Times New Roman" w:hAnsi="Times New Roman"/>
          <w:b w:val="0"/>
        </w:rPr>
        <w:t>” non si procederà né all’apertura né alla lettura della relativa offerta economica.</w:t>
      </w:r>
    </w:p>
    <w:p w14:paraId="2EE90C1D" w14:textId="77777777" w:rsidR="00096F85" w:rsidRPr="00096F85" w:rsidRDefault="00096F85" w:rsidP="00F34754">
      <w:pPr>
        <w:suppressAutoHyphens w:val="0"/>
        <w:autoSpaceDE w:val="0"/>
        <w:autoSpaceDN w:val="0"/>
        <w:spacing w:after="60" w:line="240" w:lineRule="atLeast"/>
        <w:jc w:val="both"/>
        <w:rPr>
          <w:rFonts w:ascii="Times New Roman" w:hAnsi="Times New Roman"/>
          <w:b w:val="0"/>
        </w:rPr>
      </w:pPr>
      <w:r w:rsidRPr="00096F85">
        <w:rPr>
          <w:rFonts w:ascii="Times New Roman" w:hAnsi="Times New Roman"/>
          <w:b w:val="0"/>
        </w:rPr>
        <w:t>A ciascuno degli elementi qualitativi cui è assegnato un punteggio discrezionale, è attribuito un coefficiente discrezionale variabile tra zero e uno da parte dei componenti la commissione giudicatrice. I relativi punteggi sono attribuiti secondo la seguente formula:</w:t>
      </w:r>
    </w:p>
    <w:p w14:paraId="3D8285AF" w14:textId="77777777" w:rsidR="00096F85" w:rsidRPr="00096F85" w:rsidRDefault="00096F85" w:rsidP="00F34754">
      <w:pPr>
        <w:suppressAutoHyphens w:val="0"/>
        <w:autoSpaceDE w:val="0"/>
        <w:autoSpaceDN w:val="0"/>
        <w:spacing w:line="240" w:lineRule="atLeast"/>
        <w:jc w:val="both"/>
        <w:rPr>
          <w:rFonts w:ascii="Times New Roman" w:hAnsi="Times New Roman"/>
          <w:b w:val="0"/>
        </w:rPr>
      </w:pPr>
      <w:r w:rsidRPr="00096F85">
        <w:rPr>
          <w:rFonts w:ascii="Times New Roman" w:hAnsi="Times New Roman"/>
          <w:b w:val="0"/>
        </w:rPr>
        <w:t>P(i) = Σn [Wi * V(a) i]</w:t>
      </w:r>
    </w:p>
    <w:p w14:paraId="534F598C" w14:textId="77777777" w:rsidR="00096F85" w:rsidRPr="00096F85" w:rsidRDefault="00096F85" w:rsidP="00F34754">
      <w:pPr>
        <w:suppressAutoHyphens w:val="0"/>
        <w:autoSpaceDE w:val="0"/>
        <w:autoSpaceDN w:val="0"/>
        <w:spacing w:line="240" w:lineRule="atLeast"/>
        <w:jc w:val="both"/>
        <w:rPr>
          <w:rFonts w:ascii="Times New Roman" w:hAnsi="Times New Roman"/>
          <w:b w:val="0"/>
        </w:rPr>
      </w:pPr>
      <w:r w:rsidRPr="00096F85">
        <w:rPr>
          <w:rFonts w:ascii="Times New Roman" w:hAnsi="Times New Roman"/>
          <w:b w:val="0"/>
        </w:rPr>
        <w:t>dove:</w:t>
      </w:r>
    </w:p>
    <w:p w14:paraId="262B3AEF" w14:textId="77777777" w:rsidR="00096F85" w:rsidRPr="00096F85" w:rsidRDefault="00096F85" w:rsidP="00F34754">
      <w:pPr>
        <w:suppressAutoHyphens w:val="0"/>
        <w:autoSpaceDE w:val="0"/>
        <w:autoSpaceDN w:val="0"/>
        <w:spacing w:line="240" w:lineRule="atLeast"/>
        <w:jc w:val="both"/>
        <w:rPr>
          <w:rFonts w:ascii="Times New Roman" w:hAnsi="Times New Roman"/>
          <w:b w:val="0"/>
        </w:rPr>
      </w:pPr>
      <w:r w:rsidRPr="00096F85">
        <w:rPr>
          <w:rFonts w:ascii="Times New Roman" w:hAnsi="Times New Roman"/>
          <w:b w:val="0"/>
        </w:rPr>
        <w:lastRenderedPageBreak/>
        <w:t xml:space="preserve">P(i) = Punteggio dell’offerta i-esima; </w:t>
      </w:r>
    </w:p>
    <w:p w14:paraId="6380ABF4" w14:textId="77777777" w:rsidR="00096F85" w:rsidRPr="00096F85" w:rsidRDefault="00096F85" w:rsidP="00F34754">
      <w:pPr>
        <w:suppressAutoHyphens w:val="0"/>
        <w:autoSpaceDE w:val="0"/>
        <w:autoSpaceDN w:val="0"/>
        <w:spacing w:line="240" w:lineRule="atLeast"/>
        <w:jc w:val="both"/>
        <w:rPr>
          <w:rFonts w:ascii="Times New Roman" w:hAnsi="Times New Roman"/>
          <w:b w:val="0"/>
        </w:rPr>
      </w:pPr>
      <w:r w:rsidRPr="00096F85">
        <w:rPr>
          <w:rFonts w:ascii="Times New Roman" w:hAnsi="Times New Roman"/>
          <w:b w:val="0"/>
        </w:rPr>
        <w:t>Σ = sommatoria;</w:t>
      </w:r>
    </w:p>
    <w:p w14:paraId="5A519445" w14:textId="77777777" w:rsidR="00096F85" w:rsidRPr="00096F85" w:rsidRDefault="00096F85" w:rsidP="00F34754">
      <w:pPr>
        <w:suppressAutoHyphens w:val="0"/>
        <w:autoSpaceDE w:val="0"/>
        <w:autoSpaceDN w:val="0"/>
        <w:spacing w:line="240" w:lineRule="atLeast"/>
        <w:jc w:val="both"/>
        <w:rPr>
          <w:rFonts w:ascii="Times New Roman" w:hAnsi="Times New Roman"/>
          <w:b w:val="0"/>
        </w:rPr>
      </w:pPr>
      <w:r w:rsidRPr="00096F85">
        <w:rPr>
          <w:rFonts w:ascii="Times New Roman" w:hAnsi="Times New Roman"/>
          <w:b w:val="0"/>
        </w:rPr>
        <w:t xml:space="preserve">n = numero totale dei requisiti; </w:t>
      </w:r>
    </w:p>
    <w:p w14:paraId="06B1F2BD" w14:textId="77777777" w:rsidR="00096F85" w:rsidRPr="00096F85" w:rsidRDefault="00096F85" w:rsidP="00F34754">
      <w:pPr>
        <w:suppressAutoHyphens w:val="0"/>
        <w:autoSpaceDE w:val="0"/>
        <w:autoSpaceDN w:val="0"/>
        <w:spacing w:line="240" w:lineRule="atLeast"/>
        <w:jc w:val="both"/>
        <w:rPr>
          <w:rFonts w:ascii="Times New Roman" w:hAnsi="Times New Roman"/>
          <w:b w:val="0"/>
        </w:rPr>
      </w:pPr>
      <w:r w:rsidRPr="00096F85">
        <w:rPr>
          <w:rFonts w:ascii="Times New Roman" w:hAnsi="Times New Roman"/>
          <w:b w:val="0"/>
        </w:rPr>
        <w:t xml:space="preserve">Wi = peso o punteggio attribuito al requisito (i), come indicato nella tabella di cui al punto precedente; </w:t>
      </w:r>
    </w:p>
    <w:p w14:paraId="73B9DDB3" w14:textId="77777777" w:rsidR="00096F85" w:rsidRPr="00096F85" w:rsidRDefault="00096F85" w:rsidP="00F34754">
      <w:pPr>
        <w:suppressAutoHyphens w:val="0"/>
        <w:autoSpaceDE w:val="0"/>
        <w:autoSpaceDN w:val="0"/>
        <w:spacing w:after="120" w:line="240" w:lineRule="atLeast"/>
        <w:jc w:val="both"/>
        <w:rPr>
          <w:rFonts w:ascii="Times New Roman" w:eastAsia="Book-Antiqua" w:hAnsi="Times New Roman"/>
          <w:bCs/>
          <w:color w:val="000000"/>
          <w:u w:val="single"/>
          <w:lang w:eastAsia="hi-IN" w:bidi="hi-IN"/>
        </w:rPr>
      </w:pPr>
      <w:r w:rsidRPr="00096F85">
        <w:rPr>
          <w:rFonts w:ascii="Times New Roman" w:hAnsi="Times New Roman"/>
          <w:b w:val="0"/>
        </w:rPr>
        <w:t xml:space="preserve">V(a)i = coefficiente della prestazione dell’offerta (a) rispetto all’elemento/parametro (i), variabile tra zero e uno. </w:t>
      </w:r>
    </w:p>
    <w:p w14:paraId="3C7B2034" w14:textId="77777777" w:rsidR="00096F85" w:rsidRDefault="00096F85" w:rsidP="0092770F">
      <w:pPr>
        <w:suppressAutoHyphens w:val="0"/>
        <w:autoSpaceDE w:val="0"/>
        <w:autoSpaceDN w:val="0"/>
        <w:spacing w:after="120" w:line="240" w:lineRule="atLeast"/>
        <w:jc w:val="both"/>
        <w:rPr>
          <w:rFonts w:ascii="Times New Roman" w:eastAsia="Book-Antiqua" w:hAnsi="Times New Roman"/>
          <w:b w:val="0"/>
          <w:color w:val="000000"/>
          <w:lang w:eastAsia="hi-IN" w:bidi="hi-IN"/>
        </w:rPr>
      </w:pPr>
      <w:r w:rsidRPr="00096F85">
        <w:rPr>
          <w:rFonts w:ascii="Times New Roman" w:eastAsia="Book-Antiqua" w:hAnsi="Times New Roman"/>
          <w:b w:val="0"/>
          <w:color w:val="000000"/>
          <w:u w:val="single"/>
          <w:lang w:eastAsia="hi-IN" w:bidi="hi-IN"/>
        </w:rPr>
        <w:t>Assegnazione del coefficiente</w:t>
      </w:r>
      <w:r w:rsidRPr="00096F85">
        <w:rPr>
          <w:rFonts w:ascii="Times New Roman" w:eastAsia="Book-Antiqua" w:hAnsi="Times New Roman"/>
          <w:b w:val="0"/>
          <w:color w:val="000000"/>
          <w:lang w:eastAsia="hi-IN" w:bidi="hi-IN"/>
        </w:rPr>
        <w:t xml:space="preserve">: rispetto a ciascun elemento/parametro oggetto di valutazione, la commissione attribuirà ad ogni offerta, nel suo </w:t>
      </w:r>
      <w:r w:rsidRPr="00096F85">
        <w:rPr>
          <w:rFonts w:ascii="Times New Roman" w:eastAsia="Book-Antiqua" w:hAnsi="Times New Roman"/>
          <w:b w:val="0"/>
          <w:i/>
          <w:iCs/>
          <w:color w:val="000000"/>
          <w:lang w:eastAsia="hi-IN" w:bidi="hi-IN"/>
        </w:rPr>
        <w:t>plenum</w:t>
      </w:r>
      <w:r w:rsidRPr="00096F85">
        <w:rPr>
          <w:rFonts w:ascii="Times New Roman" w:eastAsia="Book-Antiqua" w:hAnsi="Times New Roman"/>
          <w:b w:val="0"/>
          <w:color w:val="000000"/>
          <w:lang w:eastAsia="hi-IN" w:bidi="hi-IN"/>
        </w:rPr>
        <w:t xml:space="preserve"> e unanimemente, un giudizio di merito motivato compreso tra 0 (zero) e 1 (uno) corrispondente ad uno dei indicati nella tabella sotto riportata “</w:t>
      </w:r>
      <w:r w:rsidRPr="007878E7">
        <w:rPr>
          <w:rFonts w:ascii="Times New Roman" w:eastAsia="Book-Antiqua" w:hAnsi="Times New Roman"/>
          <w:b w:val="0"/>
          <w:i/>
          <w:iCs/>
          <w:color w:val="000000"/>
          <w:lang w:eastAsia="hi-IN" w:bidi="hi-IN"/>
        </w:rPr>
        <w:t>Assegnazione coefficiente</w:t>
      </w:r>
      <w:r w:rsidRPr="00096F85">
        <w:rPr>
          <w:rFonts w:ascii="Times New Roman" w:eastAsia="Book-Antiqua" w:hAnsi="Times New Roman"/>
          <w:b w:val="0"/>
          <w:color w:val="000000"/>
          <w:lang w:eastAsia="hi-IN" w:bidi="hi-IN"/>
        </w:rPr>
        <w:t>”, provvedendo a esprimere collegialmente la sintetica motivazione di natura logico-argomentativa rispetto all’attribuzione del giudizio assegnato; solo nel caso in cui l’assegnazione del giudizio non fosse unanime, si procederà a calcolare la media dei giudizi espressi dai diversi commissari.</w:t>
      </w:r>
    </w:p>
    <w:p w14:paraId="7235F7AC" w14:textId="1B907C04" w:rsidR="00F34754" w:rsidRPr="00F34754" w:rsidRDefault="00F34754" w:rsidP="00F34754">
      <w:pPr>
        <w:suppressAutoHyphens w:val="0"/>
        <w:autoSpaceDE w:val="0"/>
        <w:autoSpaceDN w:val="0"/>
        <w:spacing w:after="120" w:line="240" w:lineRule="atLeast"/>
        <w:jc w:val="both"/>
        <w:rPr>
          <w:rFonts w:ascii="Times New Roman" w:eastAsia="Book-Antiqua" w:hAnsi="Times New Roman"/>
          <w:b w:val="0"/>
          <w:bCs/>
          <w:color w:val="000000"/>
          <w:u w:val="single"/>
          <w:lang w:eastAsia="hi-IN" w:bidi="hi-IN"/>
        </w:rPr>
      </w:pPr>
      <w:r w:rsidRPr="00F34754">
        <w:rPr>
          <w:rFonts w:ascii="Times New Roman" w:eastAsia="Trebuchet MS" w:hAnsi="Times New Roman"/>
          <w:b w:val="0"/>
          <w:bCs/>
          <w:u w:val="single"/>
          <w:lang w:eastAsia="en-US"/>
        </w:rPr>
        <w:t xml:space="preserve">Tabella </w:t>
      </w:r>
      <w:r w:rsidR="00664A54">
        <w:rPr>
          <w:rFonts w:ascii="Times New Roman" w:eastAsia="Trebuchet MS" w:hAnsi="Times New Roman"/>
          <w:b w:val="0"/>
          <w:bCs/>
          <w:u w:val="single"/>
          <w:lang w:eastAsia="en-US"/>
        </w:rPr>
        <w:t xml:space="preserve">- </w:t>
      </w:r>
      <w:r w:rsidRPr="00F34754">
        <w:rPr>
          <w:rFonts w:ascii="Times New Roman" w:eastAsia="Trebuchet MS" w:hAnsi="Times New Roman"/>
          <w:b w:val="0"/>
          <w:bCs/>
          <w:u w:val="single"/>
          <w:lang w:eastAsia="en-US"/>
        </w:rPr>
        <w:t>Assegnazione coefficiente</w:t>
      </w:r>
    </w:p>
    <w:tbl>
      <w:tblPr>
        <w:tblW w:w="5000" w:type="pct"/>
        <w:jc w:val="center"/>
        <w:tblLook w:val="0000" w:firstRow="0" w:lastRow="0" w:firstColumn="0" w:lastColumn="0" w:noHBand="0" w:noVBand="0"/>
      </w:tblPr>
      <w:tblGrid>
        <w:gridCol w:w="990"/>
        <w:gridCol w:w="1159"/>
        <w:gridCol w:w="1903"/>
        <w:gridCol w:w="1105"/>
        <w:gridCol w:w="2437"/>
        <w:gridCol w:w="1466"/>
      </w:tblGrid>
      <w:tr w:rsidR="00F34754" w:rsidRPr="00974859" w14:paraId="5D6C3128" w14:textId="77777777" w:rsidTr="00F34754">
        <w:trPr>
          <w:cantSplit/>
          <w:trHeight w:val="284"/>
          <w:jc w:val="center"/>
        </w:trPr>
        <w:tc>
          <w:tcPr>
            <w:tcW w:w="551" w:type="pct"/>
            <w:tcBorders>
              <w:top w:val="single" w:sz="4" w:space="0" w:color="000000"/>
              <w:left w:val="single" w:sz="4" w:space="0" w:color="000000"/>
              <w:bottom w:val="single" w:sz="4" w:space="0" w:color="000000"/>
            </w:tcBorders>
            <w:vAlign w:val="center"/>
          </w:tcPr>
          <w:p w14:paraId="537D5E5E" w14:textId="77777777" w:rsidR="00F34754" w:rsidRPr="00974859" w:rsidRDefault="00F34754" w:rsidP="00F34754">
            <w:pPr>
              <w:snapToGrid w:val="0"/>
              <w:spacing w:line="240" w:lineRule="atLeast"/>
              <w:jc w:val="center"/>
              <w:rPr>
                <w:rFonts w:ascii="Times New Roman" w:hAnsi="Times New Roman"/>
                <w:iCs/>
                <w:sz w:val="16"/>
                <w:szCs w:val="16"/>
                <w:lang w:eastAsia="ar-SA"/>
              </w:rPr>
            </w:pPr>
            <w:r w:rsidRPr="00974859">
              <w:rPr>
                <w:rFonts w:ascii="Times New Roman" w:hAnsi="Times New Roman"/>
                <w:iCs/>
                <w:sz w:val="16"/>
                <w:szCs w:val="16"/>
                <w:lang w:eastAsia="ar-SA"/>
              </w:rPr>
              <w:t>GIUDIZIO</w:t>
            </w:r>
          </w:p>
        </w:tc>
        <w:tc>
          <w:tcPr>
            <w:tcW w:w="655" w:type="pct"/>
            <w:tcBorders>
              <w:top w:val="single" w:sz="4" w:space="0" w:color="000000"/>
              <w:left w:val="single" w:sz="4" w:space="0" w:color="000000"/>
              <w:bottom w:val="single" w:sz="4" w:space="0" w:color="000000"/>
            </w:tcBorders>
            <w:vAlign w:val="center"/>
          </w:tcPr>
          <w:p w14:paraId="0B9A1312" w14:textId="77777777" w:rsidR="00F34754" w:rsidRPr="00974859" w:rsidRDefault="00F34754" w:rsidP="00F34754">
            <w:pPr>
              <w:snapToGrid w:val="0"/>
              <w:spacing w:line="240" w:lineRule="atLeast"/>
              <w:jc w:val="center"/>
              <w:rPr>
                <w:rFonts w:ascii="Times New Roman" w:hAnsi="Times New Roman"/>
                <w:b w:val="0"/>
                <w:iCs/>
                <w:sz w:val="16"/>
                <w:szCs w:val="16"/>
                <w:lang w:eastAsia="ar-SA"/>
              </w:rPr>
            </w:pPr>
            <w:r w:rsidRPr="00974859">
              <w:rPr>
                <w:rFonts w:ascii="Times New Roman" w:hAnsi="Times New Roman"/>
                <w:b w:val="0"/>
                <w:iCs/>
                <w:sz w:val="16"/>
                <w:szCs w:val="16"/>
                <w:lang w:eastAsia="ar-SA"/>
              </w:rPr>
              <w:t>OTTIMO</w:t>
            </w:r>
          </w:p>
        </w:tc>
        <w:tc>
          <w:tcPr>
            <w:tcW w:w="1060" w:type="pct"/>
            <w:tcBorders>
              <w:top w:val="single" w:sz="4" w:space="0" w:color="000000"/>
              <w:left w:val="single" w:sz="4" w:space="0" w:color="000000"/>
              <w:bottom w:val="single" w:sz="4" w:space="0" w:color="000000"/>
            </w:tcBorders>
            <w:vAlign w:val="center"/>
          </w:tcPr>
          <w:p w14:paraId="30DA58A1" w14:textId="77777777" w:rsidR="00F34754" w:rsidRPr="00974859" w:rsidRDefault="00F34754" w:rsidP="00F34754">
            <w:pPr>
              <w:snapToGrid w:val="0"/>
              <w:spacing w:line="240" w:lineRule="atLeast"/>
              <w:jc w:val="center"/>
              <w:rPr>
                <w:rFonts w:ascii="Times New Roman" w:hAnsi="Times New Roman"/>
                <w:b w:val="0"/>
                <w:iCs/>
                <w:sz w:val="16"/>
                <w:szCs w:val="16"/>
                <w:lang w:eastAsia="ar-SA"/>
              </w:rPr>
            </w:pPr>
            <w:r w:rsidRPr="00974859">
              <w:rPr>
                <w:rFonts w:ascii="Times New Roman" w:hAnsi="Times New Roman"/>
                <w:b w:val="0"/>
                <w:iCs/>
                <w:sz w:val="16"/>
                <w:szCs w:val="16"/>
                <w:lang w:eastAsia="ar-SA"/>
              </w:rPr>
              <w:t>PIÙ CHE ADEGUATO</w:t>
            </w:r>
          </w:p>
        </w:tc>
        <w:tc>
          <w:tcPr>
            <w:tcW w:w="560" w:type="pct"/>
            <w:tcBorders>
              <w:top w:val="single" w:sz="4" w:space="0" w:color="000000"/>
              <w:left w:val="single" w:sz="4" w:space="0" w:color="000000"/>
              <w:bottom w:val="single" w:sz="4" w:space="0" w:color="000000"/>
            </w:tcBorders>
            <w:vAlign w:val="center"/>
          </w:tcPr>
          <w:p w14:paraId="4386F014" w14:textId="77777777" w:rsidR="00F34754" w:rsidRPr="00974859" w:rsidRDefault="00F34754" w:rsidP="00F34754">
            <w:pPr>
              <w:snapToGrid w:val="0"/>
              <w:spacing w:line="240" w:lineRule="atLeast"/>
              <w:jc w:val="center"/>
              <w:rPr>
                <w:rFonts w:ascii="Times New Roman" w:hAnsi="Times New Roman"/>
                <w:b w:val="0"/>
                <w:iCs/>
                <w:sz w:val="16"/>
                <w:szCs w:val="16"/>
                <w:lang w:eastAsia="ar-SA"/>
              </w:rPr>
            </w:pPr>
            <w:r w:rsidRPr="00974859">
              <w:rPr>
                <w:rFonts w:ascii="Times New Roman" w:hAnsi="Times New Roman"/>
                <w:b w:val="0"/>
                <w:iCs/>
                <w:sz w:val="16"/>
                <w:szCs w:val="16"/>
                <w:lang w:eastAsia="ar-SA"/>
              </w:rPr>
              <w:t>ADEGUATO</w:t>
            </w:r>
          </w:p>
        </w:tc>
        <w:tc>
          <w:tcPr>
            <w:tcW w:w="1355" w:type="pct"/>
            <w:tcBorders>
              <w:top w:val="single" w:sz="4" w:space="0" w:color="000000"/>
              <w:left w:val="single" w:sz="4" w:space="0" w:color="000000"/>
              <w:bottom w:val="single" w:sz="4" w:space="0" w:color="000000"/>
            </w:tcBorders>
            <w:vAlign w:val="center"/>
          </w:tcPr>
          <w:p w14:paraId="2AB51612" w14:textId="77777777" w:rsidR="00F34754" w:rsidRPr="00974859" w:rsidRDefault="00F34754" w:rsidP="00F34754">
            <w:pPr>
              <w:snapToGrid w:val="0"/>
              <w:spacing w:line="240" w:lineRule="atLeast"/>
              <w:jc w:val="center"/>
              <w:rPr>
                <w:rFonts w:ascii="Times New Roman" w:hAnsi="Times New Roman"/>
                <w:b w:val="0"/>
                <w:iCs/>
                <w:sz w:val="16"/>
                <w:szCs w:val="16"/>
                <w:lang w:eastAsia="ar-SA"/>
              </w:rPr>
            </w:pPr>
            <w:r w:rsidRPr="00974859">
              <w:rPr>
                <w:rFonts w:ascii="Times New Roman" w:hAnsi="Times New Roman"/>
                <w:b w:val="0"/>
                <w:iCs/>
                <w:sz w:val="16"/>
                <w:szCs w:val="16"/>
                <w:lang w:eastAsia="ar-SA"/>
              </w:rPr>
              <w:t>PARZIALMENTE ADEGUATO</w:t>
            </w:r>
          </w:p>
        </w:tc>
        <w:tc>
          <w:tcPr>
            <w:tcW w:w="819" w:type="pct"/>
            <w:tcBorders>
              <w:top w:val="single" w:sz="4" w:space="0" w:color="000000"/>
              <w:left w:val="single" w:sz="4" w:space="0" w:color="000000"/>
              <w:bottom w:val="single" w:sz="4" w:space="0" w:color="000000"/>
              <w:right w:val="single" w:sz="4" w:space="0" w:color="000000"/>
            </w:tcBorders>
            <w:vAlign w:val="center"/>
          </w:tcPr>
          <w:p w14:paraId="001C6C1C" w14:textId="77777777" w:rsidR="00F34754" w:rsidRPr="00974859" w:rsidRDefault="00F34754" w:rsidP="00F34754">
            <w:pPr>
              <w:snapToGrid w:val="0"/>
              <w:spacing w:line="240" w:lineRule="atLeast"/>
              <w:jc w:val="center"/>
              <w:rPr>
                <w:rFonts w:ascii="Times New Roman" w:hAnsi="Times New Roman"/>
                <w:b w:val="0"/>
                <w:iCs/>
                <w:sz w:val="16"/>
                <w:szCs w:val="16"/>
                <w:lang w:eastAsia="ar-SA"/>
              </w:rPr>
            </w:pPr>
            <w:r w:rsidRPr="00974859">
              <w:rPr>
                <w:rFonts w:ascii="Times New Roman" w:hAnsi="Times New Roman"/>
                <w:b w:val="0"/>
                <w:iCs/>
                <w:sz w:val="16"/>
                <w:szCs w:val="16"/>
                <w:lang w:eastAsia="ar-SA"/>
              </w:rPr>
              <w:t>NON ADEGUATO</w:t>
            </w:r>
          </w:p>
        </w:tc>
      </w:tr>
      <w:tr w:rsidR="00F34754" w:rsidRPr="00974859" w14:paraId="49902B24" w14:textId="77777777" w:rsidTr="00F34754">
        <w:trPr>
          <w:cantSplit/>
          <w:trHeight w:val="851"/>
          <w:jc w:val="center"/>
        </w:trPr>
        <w:tc>
          <w:tcPr>
            <w:tcW w:w="551" w:type="pct"/>
            <w:tcBorders>
              <w:top w:val="single" w:sz="4" w:space="0" w:color="000000"/>
              <w:left w:val="single" w:sz="4" w:space="0" w:color="000000"/>
              <w:bottom w:val="single" w:sz="4" w:space="0" w:color="000000"/>
            </w:tcBorders>
          </w:tcPr>
          <w:p w14:paraId="1AA6B436" w14:textId="77777777" w:rsidR="00F34754" w:rsidRPr="00974859" w:rsidRDefault="00F34754" w:rsidP="00F34754">
            <w:pPr>
              <w:snapToGrid w:val="0"/>
              <w:spacing w:line="240" w:lineRule="atLeast"/>
              <w:jc w:val="both"/>
              <w:rPr>
                <w:rFonts w:ascii="Times New Roman" w:hAnsi="Times New Roman"/>
                <w:iCs/>
                <w:sz w:val="16"/>
                <w:szCs w:val="16"/>
                <w:lang w:eastAsia="ar-SA"/>
              </w:rPr>
            </w:pPr>
            <w:r w:rsidRPr="00974859">
              <w:rPr>
                <w:rFonts w:ascii="Times New Roman" w:hAnsi="Times New Roman"/>
                <w:sz w:val="16"/>
                <w:szCs w:val="16"/>
                <w:lang w:eastAsia="ar-SA"/>
              </w:rPr>
              <w:t>Valore V(a)i assegnato</w:t>
            </w:r>
          </w:p>
        </w:tc>
        <w:tc>
          <w:tcPr>
            <w:tcW w:w="655" w:type="pct"/>
            <w:tcBorders>
              <w:top w:val="single" w:sz="4" w:space="0" w:color="000000"/>
              <w:left w:val="single" w:sz="4" w:space="0" w:color="000000"/>
              <w:bottom w:val="single" w:sz="4" w:space="0" w:color="000000"/>
            </w:tcBorders>
            <w:vAlign w:val="center"/>
          </w:tcPr>
          <w:p w14:paraId="085C33F8" w14:textId="77777777" w:rsidR="00F34754" w:rsidRPr="00974859" w:rsidRDefault="00F34754" w:rsidP="00F34754">
            <w:pPr>
              <w:snapToGrid w:val="0"/>
              <w:spacing w:line="240" w:lineRule="atLeast"/>
              <w:jc w:val="center"/>
              <w:rPr>
                <w:rFonts w:ascii="Times New Roman" w:hAnsi="Times New Roman"/>
                <w:b w:val="0"/>
                <w:iCs/>
                <w:sz w:val="16"/>
                <w:szCs w:val="16"/>
                <w:lang w:eastAsia="ar-SA"/>
              </w:rPr>
            </w:pPr>
            <w:r w:rsidRPr="00974859">
              <w:rPr>
                <w:rFonts w:ascii="Times New Roman" w:hAnsi="Times New Roman"/>
                <w:b w:val="0"/>
                <w:iCs/>
                <w:sz w:val="16"/>
                <w:szCs w:val="16"/>
                <w:lang w:eastAsia="ar-SA"/>
              </w:rPr>
              <w:t>1,00</w:t>
            </w:r>
          </w:p>
        </w:tc>
        <w:tc>
          <w:tcPr>
            <w:tcW w:w="1060" w:type="pct"/>
            <w:tcBorders>
              <w:top w:val="single" w:sz="4" w:space="0" w:color="000000"/>
              <w:left w:val="single" w:sz="4" w:space="0" w:color="000000"/>
              <w:bottom w:val="single" w:sz="4" w:space="0" w:color="000000"/>
            </w:tcBorders>
            <w:vAlign w:val="center"/>
          </w:tcPr>
          <w:p w14:paraId="544254FC" w14:textId="77777777" w:rsidR="00F34754" w:rsidRPr="00974859" w:rsidRDefault="00F34754" w:rsidP="00F34754">
            <w:pPr>
              <w:snapToGrid w:val="0"/>
              <w:spacing w:line="240" w:lineRule="atLeast"/>
              <w:jc w:val="center"/>
              <w:rPr>
                <w:rFonts w:ascii="Times New Roman" w:hAnsi="Times New Roman"/>
                <w:b w:val="0"/>
                <w:iCs/>
                <w:sz w:val="16"/>
                <w:szCs w:val="16"/>
                <w:lang w:eastAsia="ar-SA"/>
              </w:rPr>
            </w:pPr>
            <w:r w:rsidRPr="00974859">
              <w:rPr>
                <w:rFonts w:ascii="Times New Roman" w:hAnsi="Times New Roman"/>
                <w:b w:val="0"/>
                <w:iCs/>
                <w:sz w:val="16"/>
                <w:szCs w:val="16"/>
                <w:lang w:eastAsia="ar-SA"/>
              </w:rPr>
              <w:t>0,75</w:t>
            </w:r>
          </w:p>
        </w:tc>
        <w:tc>
          <w:tcPr>
            <w:tcW w:w="560" w:type="pct"/>
            <w:tcBorders>
              <w:top w:val="single" w:sz="4" w:space="0" w:color="000000"/>
              <w:left w:val="single" w:sz="4" w:space="0" w:color="000000"/>
              <w:bottom w:val="single" w:sz="4" w:space="0" w:color="000000"/>
            </w:tcBorders>
            <w:vAlign w:val="center"/>
          </w:tcPr>
          <w:p w14:paraId="0FC3219D" w14:textId="77777777" w:rsidR="00F34754" w:rsidRPr="00974859" w:rsidRDefault="00F34754" w:rsidP="00F34754">
            <w:pPr>
              <w:snapToGrid w:val="0"/>
              <w:spacing w:line="240" w:lineRule="atLeast"/>
              <w:jc w:val="center"/>
              <w:rPr>
                <w:rFonts w:ascii="Times New Roman" w:hAnsi="Times New Roman"/>
                <w:b w:val="0"/>
                <w:iCs/>
                <w:sz w:val="16"/>
                <w:szCs w:val="16"/>
                <w:lang w:eastAsia="ar-SA"/>
              </w:rPr>
            </w:pPr>
            <w:r w:rsidRPr="00974859">
              <w:rPr>
                <w:rFonts w:ascii="Times New Roman" w:hAnsi="Times New Roman"/>
                <w:b w:val="0"/>
                <w:iCs/>
                <w:sz w:val="16"/>
                <w:szCs w:val="16"/>
                <w:lang w:eastAsia="ar-SA"/>
              </w:rPr>
              <w:t>0,50</w:t>
            </w:r>
          </w:p>
        </w:tc>
        <w:tc>
          <w:tcPr>
            <w:tcW w:w="1355" w:type="pct"/>
            <w:tcBorders>
              <w:top w:val="single" w:sz="4" w:space="0" w:color="000000"/>
              <w:left w:val="single" w:sz="4" w:space="0" w:color="000000"/>
              <w:bottom w:val="single" w:sz="4" w:space="0" w:color="000000"/>
            </w:tcBorders>
            <w:vAlign w:val="center"/>
          </w:tcPr>
          <w:p w14:paraId="4BED4440" w14:textId="77777777" w:rsidR="00F34754" w:rsidRPr="00974859" w:rsidRDefault="00F34754" w:rsidP="00F34754">
            <w:pPr>
              <w:snapToGrid w:val="0"/>
              <w:spacing w:line="240" w:lineRule="atLeast"/>
              <w:jc w:val="center"/>
              <w:rPr>
                <w:rFonts w:ascii="Times New Roman" w:hAnsi="Times New Roman"/>
                <w:b w:val="0"/>
                <w:iCs/>
                <w:sz w:val="16"/>
                <w:szCs w:val="16"/>
                <w:lang w:eastAsia="ar-SA"/>
              </w:rPr>
            </w:pPr>
            <w:r w:rsidRPr="00974859">
              <w:rPr>
                <w:rFonts w:ascii="Times New Roman" w:hAnsi="Times New Roman"/>
                <w:b w:val="0"/>
                <w:iCs/>
                <w:sz w:val="16"/>
                <w:szCs w:val="16"/>
                <w:lang w:eastAsia="ar-SA"/>
              </w:rPr>
              <w:t>0,25</w:t>
            </w:r>
          </w:p>
        </w:tc>
        <w:tc>
          <w:tcPr>
            <w:tcW w:w="819" w:type="pct"/>
            <w:tcBorders>
              <w:top w:val="single" w:sz="4" w:space="0" w:color="000000"/>
              <w:left w:val="single" w:sz="4" w:space="0" w:color="000000"/>
              <w:bottom w:val="single" w:sz="4" w:space="0" w:color="000000"/>
              <w:right w:val="single" w:sz="4" w:space="0" w:color="000000"/>
            </w:tcBorders>
            <w:vAlign w:val="center"/>
          </w:tcPr>
          <w:p w14:paraId="68601846" w14:textId="77777777" w:rsidR="00F34754" w:rsidRPr="00974859" w:rsidRDefault="00F34754" w:rsidP="00F34754">
            <w:pPr>
              <w:snapToGrid w:val="0"/>
              <w:spacing w:line="240" w:lineRule="atLeast"/>
              <w:jc w:val="center"/>
              <w:rPr>
                <w:rFonts w:ascii="Times New Roman" w:hAnsi="Times New Roman"/>
                <w:sz w:val="16"/>
                <w:szCs w:val="16"/>
                <w:lang w:eastAsia="ar-SA"/>
              </w:rPr>
            </w:pPr>
            <w:r w:rsidRPr="00974859">
              <w:rPr>
                <w:rFonts w:ascii="Times New Roman" w:hAnsi="Times New Roman"/>
                <w:b w:val="0"/>
                <w:iCs/>
                <w:sz w:val="16"/>
                <w:szCs w:val="16"/>
                <w:lang w:eastAsia="ar-SA"/>
              </w:rPr>
              <w:t>0,00</w:t>
            </w:r>
          </w:p>
        </w:tc>
      </w:tr>
    </w:tbl>
    <w:p w14:paraId="2AE99F9F" w14:textId="77777777" w:rsidR="00F34754" w:rsidRPr="00F34754" w:rsidRDefault="00F34754" w:rsidP="00F34754">
      <w:pPr>
        <w:suppressAutoHyphens w:val="0"/>
        <w:autoSpaceDE w:val="0"/>
        <w:autoSpaceDN w:val="0"/>
        <w:spacing w:before="120" w:after="60" w:line="240" w:lineRule="atLeast"/>
        <w:jc w:val="both"/>
        <w:rPr>
          <w:rFonts w:ascii="Times New Roman" w:eastAsia="Trebuchet MS" w:hAnsi="Times New Roman"/>
          <w:b w:val="0"/>
          <w:bCs/>
          <w:lang w:eastAsia="en-US"/>
        </w:rPr>
      </w:pPr>
      <w:r w:rsidRPr="00F34754">
        <w:rPr>
          <w:rFonts w:ascii="Times New Roman" w:eastAsia="Trebuchet MS" w:hAnsi="Times New Roman"/>
          <w:b w:val="0"/>
          <w:bCs/>
          <w:u w:val="single"/>
          <w:lang w:eastAsia="en-US"/>
        </w:rPr>
        <w:t>Determinazione del punteggio parziale (W)</w:t>
      </w:r>
      <w:r w:rsidRPr="00F34754">
        <w:rPr>
          <w:rFonts w:ascii="Times New Roman" w:eastAsia="Trebuchet MS" w:hAnsi="Times New Roman"/>
          <w:b w:val="0"/>
          <w:bCs/>
          <w:lang w:eastAsia="en-US"/>
        </w:rPr>
        <w:t>: per ciascun elemento/parametro oggetto di valutazione, verrà moltiplicato il coefficiente (V) - variabile tra zero (0) e uno (1) per il valore ponderale riferito all’elemento/parametro oggetto di valutazione.</w:t>
      </w:r>
    </w:p>
    <w:p w14:paraId="5F9D6D74" w14:textId="77777777" w:rsidR="00F34754" w:rsidRPr="00F34754" w:rsidRDefault="00F34754" w:rsidP="00F34754">
      <w:pPr>
        <w:suppressAutoHyphens w:val="0"/>
        <w:autoSpaceDE w:val="0"/>
        <w:autoSpaceDN w:val="0"/>
        <w:spacing w:after="60" w:line="240" w:lineRule="atLeast"/>
        <w:jc w:val="both"/>
        <w:rPr>
          <w:rFonts w:ascii="Times New Roman" w:eastAsia="Trebuchet MS" w:hAnsi="Times New Roman"/>
          <w:b w:val="0"/>
          <w:bCs/>
          <w:lang w:eastAsia="en-US"/>
        </w:rPr>
      </w:pPr>
      <w:r w:rsidRPr="00F34754">
        <w:rPr>
          <w:rFonts w:ascii="Times New Roman" w:eastAsia="Trebuchet MS" w:hAnsi="Times New Roman"/>
          <w:b w:val="0"/>
          <w:bCs/>
          <w:u w:val="single"/>
          <w:lang w:eastAsia="en-US"/>
        </w:rPr>
        <w:t>Determinazione del punteggio complessivo (P)</w:t>
      </w:r>
      <w:r w:rsidRPr="00F34754">
        <w:rPr>
          <w:rFonts w:ascii="Times New Roman" w:eastAsia="Trebuchet MS" w:hAnsi="Times New Roman"/>
          <w:b w:val="0"/>
          <w:bCs/>
          <w:lang w:eastAsia="en-US"/>
        </w:rPr>
        <w:t>: si procede alla somma di tutti i punteggi parziali ottenuti, riferiti ai singoli elementi/parametro di valutazione del merito tecnico/qualitativo.</w:t>
      </w:r>
    </w:p>
    <w:p w14:paraId="357CDB0D" w14:textId="72E435B0" w:rsidR="00F34754" w:rsidRPr="00F34754" w:rsidRDefault="00F34754" w:rsidP="00F34754">
      <w:pPr>
        <w:suppressAutoHyphens w:val="0"/>
        <w:autoSpaceDE w:val="0"/>
        <w:autoSpaceDN w:val="0"/>
        <w:spacing w:after="60" w:line="240" w:lineRule="atLeast"/>
        <w:jc w:val="both"/>
        <w:rPr>
          <w:rFonts w:ascii="Times New Roman" w:eastAsia="Trebuchet MS" w:hAnsi="Times New Roman"/>
          <w:b w:val="0"/>
          <w:bCs/>
          <w:lang w:eastAsia="en-US"/>
        </w:rPr>
      </w:pPr>
      <w:r w:rsidRPr="00F34754">
        <w:rPr>
          <w:rFonts w:ascii="Times New Roman" w:eastAsia="Trebuchet MS" w:hAnsi="Times New Roman"/>
          <w:b w:val="0"/>
          <w:bCs/>
          <w:u w:val="single"/>
          <w:lang w:eastAsia="en-US"/>
        </w:rPr>
        <w:t>Soglia di sbarramento</w:t>
      </w:r>
      <w:r w:rsidRPr="00F34754">
        <w:rPr>
          <w:rFonts w:ascii="Times New Roman" w:eastAsia="Trebuchet MS" w:hAnsi="Times New Roman"/>
          <w:b w:val="0"/>
          <w:bCs/>
          <w:lang w:eastAsia="en-US"/>
        </w:rPr>
        <w:t xml:space="preserve">: è prevista una soglia minima di sbarramento pari a </w:t>
      </w:r>
      <w:r w:rsidR="00BB1AE8">
        <w:rPr>
          <w:rFonts w:ascii="Times New Roman" w:eastAsia="Trebuchet MS" w:hAnsi="Times New Roman"/>
          <w:b w:val="0"/>
          <w:bCs/>
          <w:lang w:eastAsia="en-US"/>
        </w:rPr>
        <w:t xml:space="preserve">40 </w:t>
      </w:r>
      <w:r w:rsidRPr="00F34754">
        <w:rPr>
          <w:rFonts w:ascii="Times New Roman" w:eastAsia="Trebuchet MS" w:hAnsi="Times New Roman"/>
          <w:b w:val="0"/>
          <w:bCs/>
          <w:lang w:eastAsia="en-US"/>
        </w:rPr>
        <w:t xml:space="preserve">punti per il punteggio tecnico complessivo. Saranno dichiarate idonee e ammesse alla procedura le offerte tecniche che avranno raggiunto un punteggio tecnico complessivo (P) maggiore o uguale a </w:t>
      </w:r>
      <w:r w:rsidR="00BB1AE8">
        <w:rPr>
          <w:rFonts w:ascii="Times New Roman" w:eastAsia="Trebuchet MS" w:hAnsi="Times New Roman"/>
          <w:b w:val="0"/>
          <w:bCs/>
          <w:lang w:eastAsia="en-US"/>
        </w:rPr>
        <w:t>40</w:t>
      </w:r>
      <w:r w:rsidRPr="00F34754">
        <w:rPr>
          <w:rFonts w:ascii="Times New Roman" w:eastAsia="Trebuchet MS" w:hAnsi="Times New Roman"/>
          <w:b w:val="0"/>
          <w:bCs/>
          <w:lang w:eastAsia="en-US"/>
        </w:rPr>
        <w:t xml:space="preserve"> punti prima della riparametrazione.</w:t>
      </w:r>
    </w:p>
    <w:p w14:paraId="11EC4862" w14:textId="77777777" w:rsidR="00F34754" w:rsidRPr="00F34754" w:rsidRDefault="00F34754" w:rsidP="00F34754">
      <w:pPr>
        <w:suppressAutoHyphens w:val="0"/>
        <w:autoSpaceDE w:val="0"/>
        <w:autoSpaceDN w:val="0"/>
        <w:spacing w:after="60" w:line="240" w:lineRule="atLeast"/>
        <w:jc w:val="both"/>
        <w:rPr>
          <w:rFonts w:ascii="Times New Roman" w:eastAsia="Trebuchet MS" w:hAnsi="Times New Roman"/>
          <w:b w:val="0"/>
          <w:bCs/>
          <w:lang w:eastAsia="en-US"/>
        </w:rPr>
      </w:pPr>
      <w:r w:rsidRPr="00F34754">
        <w:rPr>
          <w:rFonts w:ascii="Times New Roman" w:eastAsia="Trebuchet MS" w:hAnsi="Times New Roman"/>
          <w:b w:val="0"/>
          <w:bCs/>
          <w:u w:val="single"/>
          <w:lang w:eastAsia="en-US"/>
        </w:rPr>
        <w:t>Riparametrazione</w:t>
      </w:r>
      <w:r w:rsidRPr="00F34754">
        <w:rPr>
          <w:rFonts w:ascii="Times New Roman" w:eastAsia="Trebuchet MS" w:hAnsi="Times New Roman"/>
          <w:b w:val="0"/>
          <w:bCs/>
          <w:lang w:eastAsia="en-US"/>
        </w:rPr>
        <w:t>: solo per le offerte che avranno raggiunto la soglia minima di sbarramento, se nel singolo criterio nessun concorrente ottiene il punteggio massimo, tale punteggio viene riparametrato attribuendo all’offerta del concorrente che ha ottenuto il punteggio più alto per il criterio il punteggio massimo previsto e alle offerte degli altri concorrenti un punteggio proporzionale decrescente sulla base della seguente formula:</w:t>
      </w:r>
    </w:p>
    <w:p w14:paraId="30A19618" w14:textId="77777777" w:rsidR="00F34754" w:rsidRPr="00F34754" w:rsidRDefault="00F34754" w:rsidP="00F34754">
      <w:pPr>
        <w:suppressAutoHyphens w:val="0"/>
        <w:autoSpaceDE w:val="0"/>
        <w:autoSpaceDN w:val="0"/>
        <w:spacing w:after="120" w:line="240" w:lineRule="atLeast"/>
        <w:jc w:val="center"/>
        <w:rPr>
          <w:rFonts w:ascii="Times New Roman" w:eastAsia="Trebuchet MS" w:hAnsi="Times New Roman"/>
          <w:b w:val="0"/>
          <w:bCs/>
          <w:sz w:val="18"/>
          <w:szCs w:val="18"/>
          <w:lang w:eastAsia="en-US"/>
        </w:rPr>
      </w:pPr>
      <w:r w:rsidRPr="00F34754">
        <w:rPr>
          <w:rFonts w:ascii="Times New Roman" w:eastAsia="Trebuchet MS" w:hAnsi="Times New Roman"/>
          <w:b w:val="0"/>
          <w:bCs/>
          <w:sz w:val="18"/>
          <w:szCs w:val="18"/>
          <w:lang w:eastAsia="en-US"/>
        </w:rPr>
        <w:t>punteggio qualità concorrente considerato = Wi*(punteggio concorrente considerato/maggior punteggio qualitativo).</w:t>
      </w:r>
    </w:p>
    <w:p w14:paraId="4207DCED" w14:textId="77777777" w:rsidR="00F34754" w:rsidRPr="00F34754" w:rsidRDefault="00F34754" w:rsidP="00F34754">
      <w:pPr>
        <w:suppressAutoHyphens w:val="0"/>
        <w:autoSpaceDE w:val="0"/>
        <w:autoSpaceDN w:val="0"/>
        <w:spacing w:after="60" w:line="240" w:lineRule="atLeast"/>
        <w:jc w:val="both"/>
        <w:rPr>
          <w:rFonts w:ascii="Times New Roman" w:eastAsia="Trebuchet MS" w:hAnsi="Times New Roman"/>
          <w:b w:val="0"/>
          <w:bCs/>
          <w:lang w:eastAsia="en-US"/>
        </w:rPr>
      </w:pPr>
      <w:r w:rsidRPr="00F34754">
        <w:rPr>
          <w:rFonts w:ascii="Times New Roman" w:eastAsia="Trebuchet MS" w:hAnsi="Times New Roman"/>
          <w:b w:val="0"/>
          <w:bCs/>
          <w:lang w:eastAsia="en-US"/>
        </w:rPr>
        <w:t>Il punteggio qualitativo finale totalizzato dal concorrente è dato dalla somma dei punteggi riparametrati assegnati a ciascun criterio.</w:t>
      </w:r>
    </w:p>
    <w:p w14:paraId="42B35181" w14:textId="116B9980" w:rsidR="00F34754" w:rsidRPr="00E117CA" w:rsidRDefault="00E117CA" w:rsidP="00664A54">
      <w:pPr>
        <w:shd w:val="clear" w:color="auto" w:fill="FFFFFF" w:themeFill="background1"/>
        <w:suppressAutoHyphens w:val="0"/>
        <w:autoSpaceDE w:val="0"/>
        <w:autoSpaceDN w:val="0"/>
        <w:spacing w:after="60" w:line="240" w:lineRule="atLeast"/>
        <w:jc w:val="both"/>
        <w:rPr>
          <w:rFonts w:ascii="Times New Roman" w:eastAsia="Trebuchet MS" w:hAnsi="Times New Roman"/>
          <w:b w:val="0"/>
          <w:bCs/>
          <w:lang w:eastAsia="en-US"/>
        </w:rPr>
      </w:pPr>
      <w:r w:rsidRPr="00A51E02">
        <w:rPr>
          <w:rFonts w:ascii="Times New Roman" w:hAnsi="Times New Roman"/>
          <w:b w:val="0"/>
          <w:bCs/>
        </w:rPr>
        <w:t xml:space="preserve">La riparametrazione verrà effettuata </w:t>
      </w:r>
      <w:r w:rsidR="00A51E02" w:rsidRPr="00A51E02">
        <w:rPr>
          <w:rFonts w:ascii="Times New Roman" w:hAnsi="Times New Roman"/>
          <w:b w:val="0"/>
          <w:bCs/>
        </w:rPr>
        <w:t>sui</w:t>
      </w:r>
      <w:r w:rsidRPr="00A51E02">
        <w:rPr>
          <w:rFonts w:ascii="Times New Roman" w:hAnsi="Times New Roman"/>
          <w:b w:val="0"/>
          <w:bCs/>
        </w:rPr>
        <w:t xml:space="preserve"> concorrenti non esclusi </w:t>
      </w:r>
      <w:r w:rsidRPr="00A51E02">
        <w:rPr>
          <w:rFonts w:ascii="Times New Roman" w:hAnsi="Times New Roman"/>
          <w:b w:val="0"/>
          <w:bCs/>
          <w:u w:val="single"/>
        </w:rPr>
        <w:t>dopo</w:t>
      </w:r>
      <w:r w:rsidRPr="00A51E02">
        <w:rPr>
          <w:rFonts w:ascii="Times New Roman" w:hAnsi="Times New Roman"/>
          <w:b w:val="0"/>
          <w:bCs/>
        </w:rPr>
        <w:t xml:space="preserve"> l’applicazione della soglia di sbarramento</w:t>
      </w:r>
      <w:r w:rsidR="00F34754" w:rsidRPr="00A51E02">
        <w:rPr>
          <w:rFonts w:ascii="Times New Roman" w:eastAsia="Trebuchet MS" w:hAnsi="Times New Roman"/>
          <w:b w:val="0"/>
          <w:bCs/>
          <w:lang w:eastAsia="en-US"/>
        </w:rPr>
        <w:t>.</w:t>
      </w:r>
    </w:p>
    <w:p w14:paraId="744AA0CB" w14:textId="77777777" w:rsidR="00F34754" w:rsidRPr="00F34754" w:rsidRDefault="00F34754" w:rsidP="00F34754">
      <w:pPr>
        <w:suppressAutoHyphens w:val="0"/>
        <w:autoSpaceDE w:val="0"/>
        <w:autoSpaceDN w:val="0"/>
        <w:spacing w:after="240" w:line="240" w:lineRule="atLeast"/>
        <w:jc w:val="both"/>
        <w:rPr>
          <w:rFonts w:ascii="Times New Roman" w:eastAsia="Trebuchet MS" w:hAnsi="Times New Roman"/>
          <w:b w:val="0"/>
          <w:bCs/>
          <w:lang w:eastAsia="en-US"/>
        </w:rPr>
      </w:pPr>
      <w:r w:rsidRPr="00F34754">
        <w:rPr>
          <w:rFonts w:ascii="Times New Roman" w:eastAsia="Trebuchet MS" w:hAnsi="Times New Roman"/>
          <w:b w:val="0"/>
          <w:bCs/>
          <w:lang w:eastAsia="en-US"/>
        </w:rPr>
        <w:t>Determinato il punteggio tecnico complessivo, la Stazione appaltante prosegue sulla base delle valutazioni/operazioni compiute dalla commissione giudicatrice all’espletamento delle successive operazioni di gara e, dunque, all’apertura delle offerte economiche e alla conseguente attribuzione del punteggio relativo all’elemento prezzo.</w:t>
      </w:r>
    </w:p>
    <w:p w14:paraId="21C18873" w14:textId="53E2B2FF" w:rsidR="00E03F0F" w:rsidRPr="00F34754" w:rsidRDefault="00477230" w:rsidP="00F34754">
      <w:pPr>
        <w:pStyle w:val="Titolo2"/>
        <w:spacing w:before="0"/>
        <w:jc w:val="both"/>
        <w:rPr>
          <w:sz w:val="20"/>
        </w:rPr>
      </w:pPr>
      <w:bookmarkStart w:id="76" w:name="_Toc164855997"/>
      <w:r w:rsidRPr="00F34754">
        <w:rPr>
          <w:sz w:val="20"/>
        </w:rPr>
        <w:t>1</w:t>
      </w:r>
      <w:r w:rsidR="00E52783">
        <w:rPr>
          <w:sz w:val="20"/>
        </w:rPr>
        <w:t>9</w:t>
      </w:r>
      <w:r w:rsidRPr="00F34754">
        <w:rPr>
          <w:sz w:val="20"/>
        </w:rPr>
        <w:t>.3. METODO DI ATTRIBUZIONE DEL COEFFICIENTE PER IL CALCOLO DEL PUNTEGGIO DELL’OFFERTA ECONOMICA</w:t>
      </w:r>
      <w:bookmarkEnd w:id="76"/>
    </w:p>
    <w:p w14:paraId="2C4FB4C9" w14:textId="77777777" w:rsidR="00F34754" w:rsidRPr="00F34754" w:rsidRDefault="00F34754" w:rsidP="00F34754">
      <w:pPr>
        <w:suppressAutoHyphens w:val="0"/>
        <w:autoSpaceDE w:val="0"/>
        <w:autoSpaceDN w:val="0"/>
        <w:spacing w:after="120"/>
        <w:jc w:val="both"/>
        <w:rPr>
          <w:rFonts w:ascii="Times New Roman" w:hAnsi="Times New Roman"/>
          <w:b w:val="0"/>
          <w:lang w:eastAsia="hi-IN" w:bidi="hi-IN"/>
        </w:rPr>
      </w:pPr>
      <w:r w:rsidRPr="00F34754">
        <w:rPr>
          <w:rFonts w:ascii="Times New Roman" w:hAnsi="Times New Roman"/>
          <w:b w:val="0"/>
          <w:lang w:eastAsia="hi-IN" w:bidi="hi-IN"/>
        </w:rPr>
        <w:t>Quanto all’offerta economica, è attribuito all’elemento economico un coefficiente, variabile da zero ad uno, calcolato tramite la formula del “</w:t>
      </w:r>
      <w:r w:rsidRPr="007878E7">
        <w:rPr>
          <w:rFonts w:ascii="Times New Roman" w:hAnsi="Times New Roman"/>
          <w:b w:val="0"/>
          <w:i/>
          <w:iCs/>
          <w:lang w:eastAsia="hi-IN" w:bidi="hi-IN"/>
        </w:rPr>
        <w:t>ribasso massimo non lineare</w:t>
      </w:r>
      <w:r w:rsidRPr="00F34754">
        <w:rPr>
          <w:rFonts w:ascii="Times New Roman" w:hAnsi="Times New Roman"/>
          <w:b w:val="0"/>
          <w:lang w:eastAsia="hi-IN" w:bidi="hi-IN"/>
        </w:rPr>
        <w:t>”:</w:t>
      </w:r>
    </w:p>
    <w:p w14:paraId="08D75F69" w14:textId="77777777" w:rsidR="00F34754" w:rsidRPr="00F34754" w:rsidRDefault="00F34754" w:rsidP="00F34754">
      <w:pPr>
        <w:pBdr>
          <w:top w:val="single" w:sz="1" w:space="1" w:color="000000"/>
          <w:left w:val="single" w:sz="1" w:space="1" w:color="000000"/>
          <w:bottom w:val="single" w:sz="1" w:space="1" w:color="000000"/>
          <w:right w:val="single" w:sz="1" w:space="1" w:color="000000"/>
        </w:pBdr>
        <w:spacing w:before="57" w:after="57"/>
        <w:ind w:left="1701" w:right="1701"/>
        <w:jc w:val="center"/>
        <w:rPr>
          <w:rFonts w:ascii="Times New Roman" w:hAnsi="Times New Roman"/>
          <w:b w:val="0"/>
          <w:lang w:eastAsia="hi-IN" w:bidi="hi-IN"/>
        </w:rPr>
      </w:pPr>
      <w:r w:rsidRPr="00F34754">
        <w:rPr>
          <w:rFonts w:ascii="Times New Roman" w:hAnsi="Times New Roman"/>
          <w:b w:val="0"/>
          <w:lang w:eastAsia="hi-IN" w:bidi="hi-IN"/>
        </w:rPr>
        <w:t>Ci = (Ra/Rmax)</w:t>
      </w:r>
      <w:r w:rsidRPr="00F34754">
        <w:rPr>
          <w:rFonts w:ascii="Times New Roman" w:hAnsi="Times New Roman"/>
          <w:b w:val="0"/>
          <w:vertAlign w:val="superscript"/>
          <w:lang w:eastAsia="hi-IN" w:bidi="hi-IN"/>
        </w:rPr>
        <w:t>α</w:t>
      </w:r>
    </w:p>
    <w:p w14:paraId="4973F132" w14:textId="77777777" w:rsidR="00F34754" w:rsidRPr="00F34754" w:rsidRDefault="00F34754" w:rsidP="00F34754">
      <w:pPr>
        <w:suppressAutoHyphens w:val="0"/>
        <w:autoSpaceDE w:val="0"/>
        <w:autoSpaceDN w:val="0"/>
        <w:spacing w:before="120"/>
        <w:jc w:val="both"/>
        <w:rPr>
          <w:rFonts w:ascii="Times New Roman" w:hAnsi="Times New Roman"/>
          <w:b w:val="0"/>
          <w:lang w:eastAsia="hi-IN" w:bidi="hi-IN"/>
        </w:rPr>
      </w:pPr>
      <w:r w:rsidRPr="00F34754">
        <w:rPr>
          <w:rFonts w:ascii="Times New Roman" w:hAnsi="Times New Roman"/>
          <w:b w:val="0"/>
          <w:lang w:eastAsia="hi-IN" w:bidi="hi-IN"/>
        </w:rPr>
        <w:t>dove:</w:t>
      </w:r>
    </w:p>
    <w:p w14:paraId="7FF8F1E3" w14:textId="77777777" w:rsidR="00F34754" w:rsidRPr="00F34754" w:rsidRDefault="00F34754" w:rsidP="00F34754">
      <w:pPr>
        <w:suppressAutoHyphens w:val="0"/>
        <w:autoSpaceDE w:val="0"/>
        <w:autoSpaceDN w:val="0"/>
        <w:jc w:val="both"/>
        <w:rPr>
          <w:rFonts w:ascii="Times New Roman" w:hAnsi="Times New Roman"/>
          <w:b w:val="0"/>
          <w:lang w:eastAsia="hi-IN" w:bidi="hi-IN"/>
        </w:rPr>
      </w:pPr>
      <w:r w:rsidRPr="00F34754">
        <w:rPr>
          <w:rFonts w:ascii="Times New Roman" w:hAnsi="Times New Roman"/>
          <w:b w:val="0"/>
          <w:lang w:eastAsia="hi-IN" w:bidi="hi-IN"/>
        </w:rPr>
        <w:t xml:space="preserve">Ci = coefficiente attribuito al concorrente i-esimo; </w:t>
      </w:r>
    </w:p>
    <w:p w14:paraId="0C6492CB" w14:textId="77777777" w:rsidR="00F34754" w:rsidRPr="00F34754" w:rsidRDefault="00F34754" w:rsidP="00F34754">
      <w:pPr>
        <w:suppressAutoHyphens w:val="0"/>
        <w:autoSpaceDE w:val="0"/>
        <w:autoSpaceDN w:val="0"/>
        <w:jc w:val="both"/>
        <w:rPr>
          <w:rFonts w:ascii="Times New Roman" w:hAnsi="Times New Roman"/>
          <w:b w:val="0"/>
          <w:lang w:eastAsia="hi-IN" w:bidi="hi-IN"/>
        </w:rPr>
      </w:pPr>
      <w:r w:rsidRPr="00F34754">
        <w:rPr>
          <w:rFonts w:ascii="Times New Roman" w:hAnsi="Times New Roman"/>
          <w:b w:val="0"/>
          <w:lang w:eastAsia="hi-IN" w:bidi="hi-IN"/>
        </w:rPr>
        <w:t>Ra = ribasso percentuale dell’offerta del concorrente i-esimo;</w:t>
      </w:r>
    </w:p>
    <w:p w14:paraId="09603D02" w14:textId="77777777" w:rsidR="00F34754" w:rsidRPr="00F34754" w:rsidRDefault="00F34754" w:rsidP="00F34754">
      <w:pPr>
        <w:suppressAutoHyphens w:val="0"/>
        <w:autoSpaceDE w:val="0"/>
        <w:autoSpaceDN w:val="0"/>
        <w:jc w:val="both"/>
        <w:rPr>
          <w:rFonts w:ascii="Times New Roman" w:hAnsi="Times New Roman"/>
          <w:b w:val="0"/>
          <w:lang w:eastAsia="hi-IN" w:bidi="hi-IN"/>
        </w:rPr>
      </w:pPr>
      <w:r w:rsidRPr="00F34754">
        <w:rPr>
          <w:rFonts w:ascii="Times New Roman" w:hAnsi="Times New Roman"/>
          <w:b w:val="0"/>
          <w:lang w:eastAsia="hi-IN" w:bidi="hi-IN"/>
        </w:rPr>
        <w:t>Rmax = ribasso percentuale dell’offerta più conveniente.</w:t>
      </w:r>
    </w:p>
    <w:p w14:paraId="08D131D0" w14:textId="00A8F3A6" w:rsidR="00E03F0F" w:rsidRDefault="00F34754" w:rsidP="00F34754">
      <w:pPr>
        <w:suppressAutoHyphens w:val="0"/>
        <w:autoSpaceDE w:val="0"/>
        <w:autoSpaceDN w:val="0"/>
        <w:spacing w:after="240"/>
        <w:jc w:val="both"/>
        <w:rPr>
          <w:rFonts w:ascii="Cambria Math" w:hAnsi="Cambria Math" w:cs="Cambria Math"/>
        </w:rPr>
      </w:pPr>
      <w:r w:rsidRPr="00F34754">
        <w:rPr>
          <w:rFonts w:ascii="Times New Roman" w:hAnsi="Times New Roman"/>
          <w:b w:val="0"/>
          <w:lang w:eastAsia="hi-IN" w:bidi="hi-IN"/>
        </w:rPr>
        <w:t>α = 0,3.</w:t>
      </w:r>
    </w:p>
    <w:p w14:paraId="68095E60" w14:textId="1CEBE408" w:rsidR="00E03F0F" w:rsidRPr="00F34754" w:rsidRDefault="00477230" w:rsidP="00F34754">
      <w:pPr>
        <w:pStyle w:val="Titolo2"/>
        <w:spacing w:before="0"/>
        <w:rPr>
          <w:sz w:val="20"/>
        </w:rPr>
      </w:pPr>
      <w:bookmarkStart w:id="77" w:name="_Toc164855998"/>
      <w:r w:rsidRPr="00F34754">
        <w:rPr>
          <w:sz w:val="20"/>
        </w:rPr>
        <w:lastRenderedPageBreak/>
        <w:t>1</w:t>
      </w:r>
      <w:r w:rsidR="00E52783">
        <w:rPr>
          <w:sz w:val="20"/>
        </w:rPr>
        <w:t>9</w:t>
      </w:r>
      <w:r w:rsidRPr="00F34754">
        <w:rPr>
          <w:sz w:val="20"/>
        </w:rPr>
        <w:t>.4. METODO DI CALCOLO DEI PUNTEGGI</w:t>
      </w:r>
      <w:bookmarkEnd w:id="77"/>
    </w:p>
    <w:p w14:paraId="2B10FA94" w14:textId="272F7E34" w:rsidR="00F34754" w:rsidRPr="00A51E02" w:rsidRDefault="00E117CA" w:rsidP="00A51E02">
      <w:pPr>
        <w:pStyle w:val="western"/>
        <w:spacing w:before="60" w:beforeAutospacing="0" w:after="60" w:line="276" w:lineRule="auto"/>
        <w:rPr>
          <w:b/>
          <w:color w:val="auto"/>
          <w:lang w:eastAsia="hi-IN" w:bidi="hi-IN"/>
        </w:rPr>
      </w:pPr>
      <w:r w:rsidRPr="00A51E02">
        <w:rPr>
          <w:color w:val="auto"/>
          <w:sz w:val="20"/>
        </w:rPr>
        <w:t xml:space="preserve">A ciascun offerente viene assegnato il punteggio sulla base </w:t>
      </w:r>
      <w:bookmarkStart w:id="78" w:name="_Hlk164841002"/>
      <w:bookmarkStart w:id="79" w:name="_Hlk156625798"/>
      <w:r w:rsidRPr="00A51E02">
        <w:rPr>
          <w:color w:val="auto"/>
          <w:sz w:val="20"/>
        </w:rPr>
        <w:t>del metodo aggregativo compensatore dato</w:t>
      </w:r>
      <w:bookmarkEnd w:id="78"/>
      <w:r w:rsidRPr="00A51E02">
        <w:rPr>
          <w:color w:val="auto"/>
          <w:sz w:val="20"/>
        </w:rPr>
        <w:t xml:space="preserve"> dalla seguente formula:</w:t>
      </w:r>
      <w:bookmarkEnd w:id="79"/>
    </w:p>
    <w:p w14:paraId="4569D64F" w14:textId="77777777" w:rsidR="00F34754" w:rsidRPr="00F34754" w:rsidRDefault="00F34754" w:rsidP="00F34754">
      <w:pPr>
        <w:suppressAutoHyphens w:val="0"/>
        <w:autoSpaceDE w:val="0"/>
        <w:autoSpaceDN w:val="0"/>
        <w:jc w:val="both"/>
        <w:rPr>
          <w:rFonts w:ascii="Times New Roman" w:hAnsi="Times New Roman"/>
          <w:b w:val="0"/>
          <w:lang w:eastAsia="hi-IN" w:bidi="hi-IN"/>
        </w:rPr>
      </w:pPr>
      <w:r w:rsidRPr="00F34754">
        <w:rPr>
          <w:rFonts w:ascii="Times New Roman" w:hAnsi="Times New Roman"/>
          <w:b w:val="0"/>
          <w:lang w:eastAsia="hi-IN" w:bidi="hi-IN"/>
        </w:rPr>
        <w:t>Pi = Cai x Pa + Cbi x Pb+… Cni x Pn</w:t>
      </w:r>
    </w:p>
    <w:p w14:paraId="084F66AD" w14:textId="77777777" w:rsidR="00F34754" w:rsidRPr="00F34754" w:rsidRDefault="00F34754" w:rsidP="00F34754">
      <w:pPr>
        <w:suppressAutoHyphens w:val="0"/>
        <w:autoSpaceDE w:val="0"/>
        <w:autoSpaceDN w:val="0"/>
        <w:jc w:val="both"/>
        <w:rPr>
          <w:rFonts w:ascii="Times New Roman" w:hAnsi="Times New Roman"/>
          <w:b w:val="0"/>
          <w:lang w:eastAsia="hi-IN" w:bidi="hi-IN"/>
        </w:rPr>
      </w:pPr>
      <w:r w:rsidRPr="00F34754">
        <w:rPr>
          <w:rFonts w:ascii="Times New Roman" w:hAnsi="Times New Roman"/>
          <w:b w:val="0"/>
          <w:lang w:eastAsia="hi-IN" w:bidi="hi-IN"/>
        </w:rPr>
        <w:t>dove:</w:t>
      </w:r>
    </w:p>
    <w:p w14:paraId="6922A362" w14:textId="77777777" w:rsidR="00F34754" w:rsidRPr="00F34754" w:rsidRDefault="00F34754" w:rsidP="00F34754">
      <w:pPr>
        <w:suppressAutoHyphens w:val="0"/>
        <w:autoSpaceDE w:val="0"/>
        <w:autoSpaceDN w:val="0"/>
        <w:jc w:val="both"/>
        <w:rPr>
          <w:rFonts w:ascii="Times New Roman" w:hAnsi="Times New Roman"/>
          <w:b w:val="0"/>
          <w:lang w:eastAsia="hi-IN" w:bidi="hi-IN"/>
        </w:rPr>
      </w:pPr>
      <w:r w:rsidRPr="00F34754">
        <w:rPr>
          <w:rFonts w:ascii="Times New Roman" w:hAnsi="Times New Roman"/>
          <w:b w:val="0"/>
          <w:lang w:eastAsia="hi-IN" w:bidi="hi-IN"/>
        </w:rPr>
        <w:t>Pi = punteggio concorrente i;</w:t>
      </w:r>
    </w:p>
    <w:p w14:paraId="70E2CAB4" w14:textId="77777777" w:rsidR="00F34754" w:rsidRPr="00F34754" w:rsidRDefault="00F34754" w:rsidP="00F34754">
      <w:pPr>
        <w:suppressAutoHyphens w:val="0"/>
        <w:autoSpaceDE w:val="0"/>
        <w:autoSpaceDN w:val="0"/>
        <w:jc w:val="both"/>
        <w:rPr>
          <w:rFonts w:ascii="Times New Roman" w:hAnsi="Times New Roman"/>
          <w:b w:val="0"/>
          <w:lang w:eastAsia="hi-IN" w:bidi="hi-IN"/>
        </w:rPr>
      </w:pPr>
      <w:r w:rsidRPr="00F34754">
        <w:rPr>
          <w:rFonts w:ascii="Times New Roman" w:hAnsi="Times New Roman"/>
          <w:b w:val="0"/>
          <w:lang w:eastAsia="hi-IN" w:bidi="hi-IN"/>
        </w:rPr>
        <w:t>Cai = coefficiente criterio di valutazione a, del concorrente i; Cbi = coefficiente criterio di valutazione b, del concorrente i; … Cni = coefficiente criterio di valutazione n, del concorrente i;</w:t>
      </w:r>
    </w:p>
    <w:p w14:paraId="47874F01" w14:textId="77777777" w:rsidR="00F34754" w:rsidRPr="00F34754" w:rsidRDefault="00F34754" w:rsidP="00F34754">
      <w:pPr>
        <w:suppressAutoHyphens w:val="0"/>
        <w:autoSpaceDE w:val="0"/>
        <w:autoSpaceDN w:val="0"/>
        <w:jc w:val="both"/>
        <w:rPr>
          <w:rFonts w:ascii="Times New Roman" w:hAnsi="Times New Roman"/>
          <w:b w:val="0"/>
          <w:lang w:eastAsia="hi-IN" w:bidi="hi-IN"/>
        </w:rPr>
      </w:pPr>
      <w:r w:rsidRPr="00F34754">
        <w:rPr>
          <w:rFonts w:ascii="Times New Roman" w:hAnsi="Times New Roman"/>
          <w:b w:val="0"/>
          <w:lang w:eastAsia="hi-IN" w:bidi="hi-IN"/>
        </w:rPr>
        <w:t>Pa = peso criterio di valutazione a;</w:t>
      </w:r>
    </w:p>
    <w:p w14:paraId="2CEEBDB2" w14:textId="77777777" w:rsidR="00F34754" w:rsidRPr="00F34754" w:rsidRDefault="00F34754" w:rsidP="00F34754">
      <w:pPr>
        <w:suppressAutoHyphens w:val="0"/>
        <w:autoSpaceDE w:val="0"/>
        <w:autoSpaceDN w:val="0"/>
        <w:jc w:val="both"/>
        <w:rPr>
          <w:rFonts w:ascii="Times New Roman" w:hAnsi="Times New Roman"/>
          <w:b w:val="0"/>
          <w:lang w:eastAsia="hi-IN" w:bidi="hi-IN"/>
        </w:rPr>
      </w:pPr>
      <w:r w:rsidRPr="00F34754">
        <w:rPr>
          <w:rFonts w:ascii="Times New Roman" w:hAnsi="Times New Roman"/>
          <w:b w:val="0"/>
          <w:lang w:eastAsia="hi-IN" w:bidi="hi-IN"/>
        </w:rPr>
        <w:t>Pb = peso criterio di valutazione b;</w:t>
      </w:r>
    </w:p>
    <w:p w14:paraId="5DF01175" w14:textId="77777777" w:rsidR="00F34754" w:rsidRPr="00F34754" w:rsidRDefault="00F34754" w:rsidP="00F34754">
      <w:pPr>
        <w:suppressAutoHyphens w:val="0"/>
        <w:autoSpaceDE w:val="0"/>
        <w:autoSpaceDN w:val="0"/>
        <w:jc w:val="both"/>
        <w:rPr>
          <w:rFonts w:ascii="Times New Roman" w:hAnsi="Times New Roman"/>
          <w:b w:val="0"/>
          <w:lang w:eastAsia="hi-IN" w:bidi="hi-IN"/>
        </w:rPr>
      </w:pPr>
      <w:r w:rsidRPr="00F34754">
        <w:rPr>
          <w:rFonts w:ascii="Times New Roman" w:hAnsi="Times New Roman"/>
          <w:b w:val="0"/>
          <w:lang w:eastAsia="hi-IN" w:bidi="hi-IN"/>
        </w:rPr>
        <w:t>.......</w:t>
      </w:r>
    </w:p>
    <w:p w14:paraId="5DDA8D65" w14:textId="77777777" w:rsidR="00F34754" w:rsidRPr="00F34754" w:rsidRDefault="00F34754" w:rsidP="00F34754">
      <w:pPr>
        <w:suppressAutoHyphens w:val="0"/>
        <w:autoSpaceDE w:val="0"/>
        <w:autoSpaceDN w:val="0"/>
        <w:spacing w:after="120"/>
        <w:jc w:val="both"/>
        <w:rPr>
          <w:rFonts w:ascii="Times New Roman" w:hAnsi="Times New Roman"/>
          <w:b w:val="0"/>
          <w:lang w:eastAsia="hi-IN" w:bidi="hi-IN"/>
        </w:rPr>
      </w:pPr>
      <w:r w:rsidRPr="00F34754">
        <w:rPr>
          <w:rFonts w:ascii="Times New Roman" w:hAnsi="Times New Roman"/>
          <w:b w:val="0"/>
          <w:lang w:eastAsia="hi-IN" w:bidi="hi-IN"/>
        </w:rPr>
        <w:t>Pn = peso criterio di valutazione n.</w:t>
      </w:r>
    </w:p>
    <w:p w14:paraId="246F3801" w14:textId="3016931F" w:rsidR="00F34754" w:rsidRPr="00F34754" w:rsidRDefault="00F34754" w:rsidP="00F34754">
      <w:pPr>
        <w:suppressAutoHyphens w:val="0"/>
        <w:autoSpaceDE w:val="0"/>
        <w:autoSpaceDN w:val="0"/>
        <w:jc w:val="both"/>
        <w:rPr>
          <w:rFonts w:ascii="Times New Roman" w:hAnsi="Times New Roman"/>
          <w:b w:val="0"/>
          <w:lang w:eastAsia="hi-IN" w:bidi="hi-IN"/>
        </w:rPr>
      </w:pPr>
      <w:r w:rsidRPr="00F34754">
        <w:rPr>
          <w:rFonts w:ascii="Times New Roman" w:hAnsi="Times New Roman"/>
          <w:b w:val="0"/>
          <w:lang w:eastAsia="hi-IN" w:bidi="hi-IN"/>
        </w:rPr>
        <w:t>Il Sistema procederà automaticamente a calcolare il punteggio totale da attribuire all’offerta di ciascun concorrente che sarà determinato dalla somma del punteggio attribuito all’offerta tecnica e del punteggio attribuito all’offerta economica come sopra determinati. Si precisa che la piattaforma telematica nel calcolo dei punteggi delle offerte tecniche ed economiche considererà fino a due cifre decimali</w:t>
      </w:r>
      <w:r w:rsidR="00EB4908">
        <w:rPr>
          <w:rFonts w:ascii="Times New Roman" w:hAnsi="Times New Roman"/>
          <w:b w:val="0"/>
          <w:lang w:eastAsia="hi-IN" w:bidi="hi-IN"/>
        </w:rPr>
        <w:t>.</w:t>
      </w:r>
    </w:p>
    <w:p w14:paraId="59C44FCF" w14:textId="77777777" w:rsidR="00F34754" w:rsidRPr="00F34754" w:rsidRDefault="00F34754" w:rsidP="002F0F09">
      <w:pPr>
        <w:suppressAutoHyphens w:val="0"/>
        <w:autoSpaceDE w:val="0"/>
        <w:autoSpaceDN w:val="0"/>
        <w:spacing w:after="240"/>
        <w:jc w:val="both"/>
        <w:rPr>
          <w:rFonts w:ascii="Times New Roman" w:hAnsi="Times New Roman"/>
          <w:b w:val="0"/>
          <w:lang w:eastAsia="hi-IN" w:bidi="hi-IN"/>
        </w:rPr>
      </w:pPr>
      <w:r w:rsidRPr="00F34754">
        <w:rPr>
          <w:rFonts w:ascii="Times New Roman" w:hAnsi="Times New Roman"/>
          <w:b w:val="0"/>
          <w:lang w:eastAsia="hi-IN" w:bidi="hi-IN"/>
        </w:rPr>
        <w:t>L’appalto sarà aggiudicato al concorrente che avrà conseguito il punteggio più alto (punti qualità + punti prezzo).</w:t>
      </w:r>
    </w:p>
    <w:p w14:paraId="4D414F37" w14:textId="77D9F209" w:rsidR="00E03F0F" w:rsidRDefault="00E52783" w:rsidP="002F0F09">
      <w:pPr>
        <w:pStyle w:val="Titolo"/>
        <w:spacing w:before="0"/>
        <w:rPr>
          <w:rFonts w:ascii="Times" w:hAnsi="Times"/>
        </w:rPr>
      </w:pPr>
      <w:bookmarkStart w:id="80" w:name="_Toc164855999"/>
      <w:r>
        <w:rPr>
          <w:rFonts w:ascii="Times" w:hAnsi="Times"/>
        </w:rPr>
        <w:t>20</w:t>
      </w:r>
      <w:r w:rsidR="00477230">
        <w:rPr>
          <w:rFonts w:ascii="Times" w:hAnsi="Times"/>
        </w:rPr>
        <w:t>. COMMISSIONE GIUDICATRICE</w:t>
      </w:r>
      <w:bookmarkEnd w:id="80"/>
    </w:p>
    <w:p w14:paraId="5D88CECA" w14:textId="5BBBF2AD" w:rsidR="00E03F0F" w:rsidRPr="002F0F09" w:rsidRDefault="00477230" w:rsidP="002F0F09">
      <w:pPr>
        <w:pStyle w:val="Corpotesto"/>
        <w:rPr>
          <w:rFonts w:ascii="Times New Roman" w:hAnsi="Times New Roman"/>
          <w:sz w:val="20"/>
        </w:rPr>
      </w:pPr>
      <w:r w:rsidRPr="002F0F09">
        <w:rPr>
          <w:rFonts w:ascii="Times New Roman" w:hAnsi="Times New Roman"/>
          <w:sz w:val="20"/>
        </w:rPr>
        <w:t>La commissione giudicatrice è nominata dopo la scadenza del termine per la presentazione delle offerte ed è composta da un numero dispari pari a n. 3 o 5 membri, esperti nello specifico settore cui si riferisce l’oggetto del contratto. In capo ai commissari non devono sussistere cause ostative alla nomina ai sensi dell’art</w:t>
      </w:r>
      <w:r w:rsidR="002F0F09">
        <w:rPr>
          <w:rFonts w:ascii="Times New Roman" w:hAnsi="Times New Roman"/>
          <w:sz w:val="20"/>
        </w:rPr>
        <w:t xml:space="preserve">. </w:t>
      </w:r>
      <w:r w:rsidRPr="002F0F09">
        <w:rPr>
          <w:rFonts w:ascii="Times New Roman" w:hAnsi="Times New Roman"/>
          <w:sz w:val="20"/>
        </w:rPr>
        <w:t>93</w:t>
      </w:r>
      <w:r w:rsidR="002F0F09">
        <w:rPr>
          <w:rFonts w:ascii="Times New Roman" w:hAnsi="Times New Roman"/>
          <w:sz w:val="20"/>
        </w:rPr>
        <w:t>,</w:t>
      </w:r>
      <w:r w:rsidRPr="002F0F09">
        <w:rPr>
          <w:rFonts w:ascii="Times New Roman" w:hAnsi="Times New Roman"/>
          <w:sz w:val="20"/>
        </w:rPr>
        <w:t xml:space="preserve"> comma 5</w:t>
      </w:r>
      <w:r w:rsidR="002F0F09">
        <w:rPr>
          <w:rFonts w:ascii="Times New Roman" w:hAnsi="Times New Roman"/>
          <w:sz w:val="20"/>
        </w:rPr>
        <w:t>,</w:t>
      </w:r>
      <w:r w:rsidRPr="002F0F09">
        <w:rPr>
          <w:rFonts w:ascii="Times New Roman" w:hAnsi="Times New Roman"/>
          <w:sz w:val="20"/>
        </w:rPr>
        <w:t xml:space="preserve"> del Codice. A tal fine viene richiesta, prima del conferimento dell’incarico, apposita dichiarazione.</w:t>
      </w:r>
    </w:p>
    <w:p w14:paraId="6472051B" w14:textId="77777777" w:rsidR="00E03F0F" w:rsidRPr="002F0F09" w:rsidRDefault="00477230">
      <w:pPr>
        <w:pStyle w:val="Corpotesto"/>
        <w:rPr>
          <w:rFonts w:ascii="Times New Roman" w:hAnsi="Times New Roman"/>
          <w:sz w:val="20"/>
        </w:rPr>
      </w:pPr>
      <w:r w:rsidRPr="002F0F09">
        <w:rPr>
          <w:rFonts w:ascii="Times New Roman" w:hAnsi="Times New Roman"/>
          <w:sz w:val="20"/>
        </w:rPr>
        <w:t>La composizione della commissione giudicatrice e i curricula dei componenti sono pubblicati sul sito istituzionale nella sezione “</w:t>
      </w:r>
      <w:r w:rsidRPr="007878E7">
        <w:rPr>
          <w:rFonts w:ascii="Times New Roman" w:hAnsi="Times New Roman"/>
          <w:i/>
          <w:iCs/>
          <w:sz w:val="20"/>
        </w:rPr>
        <w:t>Amministrazione trasparente</w:t>
      </w:r>
      <w:r w:rsidRPr="002F0F09">
        <w:rPr>
          <w:rFonts w:ascii="Times New Roman" w:hAnsi="Times New Roman"/>
          <w:sz w:val="20"/>
        </w:rPr>
        <w:t>”.</w:t>
      </w:r>
    </w:p>
    <w:p w14:paraId="053AC1F7" w14:textId="77777777" w:rsidR="00E03F0F" w:rsidRPr="002F0F09" w:rsidRDefault="00477230">
      <w:pPr>
        <w:pStyle w:val="Corpotesto"/>
        <w:rPr>
          <w:rFonts w:ascii="Times New Roman" w:hAnsi="Times New Roman"/>
          <w:sz w:val="20"/>
        </w:rPr>
      </w:pPr>
      <w:r w:rsidRPr="002F0F09">
        <w:rPr>
          <w:rFonts w:ascii="Times New Roman" w:hAnsi="Times New Roman"/>
          <w:sz w:val="20"/>
        </w:rPr>
        <w:t>La commissione giudicatrice è responsabile della valutazione delle offerte tecniche ed economiche dei concorrenti, può riunirsi con modalità telematiche che salvaguardino la riservatezza delle comunicazioni ed opera attraverso la piattaforma di approvvigionamento digitale.</w:t>
      </w:r>
    </w:p>
    <w:p w14:paraId="3A2FDC73" w14:textId="78655271" w:rsidR="00E03F0F" w:rsidRPr="002F0F09" w:rsidRDefault="00477230" w:rsidP="002F0F09">
      <w:pPr>
        <w:pStyle w:val="Corpotesto"/>
        <w:spacing w:after="240"/>
        <w:rPr>
          <w:rFonts w:ascii="Times New Roman" w:hAnsi="Times New Roman"/>
          <w:sz w:val="20"/>
        </w:rPr>
      </w:pPr>
      <w:r w:rsidRPr="002F0F09">
        <w:rPr>
          <w:rFonts w:ascii="Times New Roman" w:hAnsi="Times New Roman"/>
          <w:sz w:val="20"/>
        </w:rPr>
        <w:t>Il RUP ha facoltà di avvalersi dell’ausilio della commissione giudicatrice ai fini della verifica dell’anomalia delle offerte.</w:t>
      </w:r>
    </w:p>
    <w:p w14:paraId="5928F8B3" w14:textId="21E3D8CE" w:rsidR="00E03F0F" w:rsidRPr="002F0F09" w:rsidRDefault="00477230" w:rsidP="002F0F09">
      <w:pPr>
        <w:pStyle w:val="Titolo"/>
        <w:spacing w:before="0"/>
        <w:rPr>
          <w:sz w:val="24"/>
          <w:szCs w:val="24"/>
        </w:rPr>
      </w:pPr>
      <w:bookmarkStart w:id="81" w:name="_Toc164856000"/>
      <w:r w:rsidRPr="002F0F09">
        <w:rPr>
          <w:sz w:val="24"/>
          <w:szCs w:val="24"/>
        </w:rPr>
        <w:t>2</w:t>
      </w:r>
      <w:r w:rsidR="00E52783">
        <w:rPr>
          <w:sz w:val="24"/>
          <w:szCs w:val="24"/>
        </w:rPr>
        <w:t>1</w:t>
      </w:r>
      <w:r w:rsidRPr="002F0F09">
        <w:rPr>
          <w:sz w:val="24"/>
          <w:szCs w:val="24"/>
        </w:rPr>
        <w:t>. SVOLGIMENTO DELLE OPERAZIONI DI GARA</w:t>
      </w:r>
      <w:bookmarkEnd w:id="81"/>
    </w:p>
    <w:p w14:paraId="13D9CB77" w14:textId="318B72F6" w:rsidR="00E03F0F" w:rsidRDefault="00734C39" w:rsidP="002F0F09">
      <w:pPr>
        <w:pStyle w:val="Corpotesto"/>
        <w:spacing w:after="120"/>
        <w:rPr>
          <w:rFonts w:ascii="Times New Roman" w:hAnsi="Times New Roman"/>
          <w:sz w:val="20"/>
        </w:rPr>
      </w:pPr>
      <w:r w:rsidRPr="002F0F09">
        <w:rPr>
          <w:rFonts w:ascii="Times New Roman" w:hAnsi="Times New Roman"/>
          <w:b/>
          <w:bCs/>
          <w:sz w:val="20"/>
        </w:rPr>
        <w:t xml:space="preserve">La prima sessione ha luogo il giorno e </w:t>
      </w:r>
      <w:r w:rsidR="002F0F09" w:rsidRPr="002F0F09">
        <w:rPr>
          <w:rFonts w:ascii="Times New Roman" w:hAnsi="Times New Roman"/>
          <w:b/>
          <w:bCs/>
          <w:sz w:val="20"/>
        </w:rPr>
        <w:t>a partire dall’orario</w:t>
      </w:r>
      <w:r w:rsidRPr="002F0F09">
        <w:rPr>
          <w:rFonts w:ascii="Times New Roman" w:hAnsi="Times New Roman"/>
          <w:b/>
          <w:bCs/>
          <w:sz w:val="20"/>
        </w:rPr>
        <w:t xml:space="preserve"> in Piattaforma</w:t>
      </w:r>
      <w:r w:rsidR="00477230">
        <w:rPr>
          <w:rFonts w:ascii="Times New Roman" w:hAnsi="Times New Roman"/>
          <w:sz w:val="20"/>
        </w:rPr>
        <w:t>.</w:t>
      </w:r>
    </w:p>
    <w:p w14:paraId="255F3EF1" w14:textId="5C820CB6" w:rsidR="00E03F0F" w:rsidRPr="00734C39" w:rsidRDefault="00477230" w:rsidP="002F0F09">
      <w:pPr>
        <w:pStyle w:val="Corpotesto"/>
        <w:rPr>
          <w:rFonts w:ascii="Times New Roman" w:hAnsi="Times New Roman"/>
          <w:sz w:val="20"/>
        </w:rPr>
      </w:pPr>
      <w:r w:rsidRPr="00734C39">
        <w:rPr>
          <w:rFonts w:ascii="Times New Roman" w:hAnsi="Times New Roman"/>
          <w:sz w:val="20"/>
        </w:rPr>
        <w:t xml:space="preserve">La Piattaforma consente </w:t>
      </w:r>
      <w:r w:rsidR="00450BB9" w:rsidRPr="00734C39">
        <w:rPr>
          <w:rFonts w:ascii="Times New Roman" w:hAnsi="Times New Roman"/>
          <w:sz w:val="20"/>
        </w:rPr>
        <w:t>lo svolgimento delle sessioni di gara preordinate all’esame:</w:t>
      </w:r>
    </w:p>
    <w:p w14:paraId="51FE6B8E" w14:textId="57926938" w:rsidR="00E03F0F" w:rsidRPr="00734C39" w:rsidRDefault="00477230" w:rsidP="002F0F09">
      <w:pPr>
        <w:pStyle w:val="Corpotesto"/>
        <w:numPr>
          <w:ilvl w:val="0"/>
          <w:numId w:val="21"/>
        </w:numPr>
        <w:rPr>
          <w:rFonts w:ascii="Times New Roman" w:hAnsi="Times New Roman"/>
          <w:sz w:val="20"/>
        </w:rPr>
      </w:pPr>
      <w:r w:rsidRPr="00734C39">
        <w:rPr>
          <w:rFonts w:ascii="Times New Roman" w:hAnsi="Times New Roman"/>
          <w:sz w:val="20"/>
        </w:rPr>
        <w:t>della documentazione amministrativa;</w:t>
      </w:r>
    </w:p>
    <w:p w14:paraId="287115C8" w14:textId="481D694E" w:rsidR="00E03F0F" w:rsidRPr="00734C39" w:rsidRDefault="00477230" w:rsidP="002F0F09">
      <w:pPr>
        <w:pStyle w:val="Corpotesto"/>
        <w:numPr>
          <w:ilvl w:val="0"/>
          <w:numId w:val="21"/>
        </w:numPr>
        <w:rPr>
          <w:rFonts w:ascii="Times New Roman" w:hAnsi="Times New Roman"/>
          <w:sz w:val="20"/>
        </w:rPr>
      </w:pPr>
      <w:r w:rsidRPr="00734C39">
        <w:rPr>
          <w:rFonts w:ascii="Times New Roman" w:hAnsi="Times New Roman"/>
          <w:sz w:val="20"/>
        </w:rPr>
        <w:t>delle offerte tecniche;</w:t>
      </w:r>
    </w:p>
    <w:p w14:paraId="3A953E4C" w14:textId="4458400C" w:rsidR="00E03F0F" w:rsidRPr="00734C39" w:rsidRDefault="00477230" w:rsidP="002F0F09">
      <w:pPr>
        <w:pStyle w:val="Corpotesto"/>
        <w:numPr>
          <w:ilvl w:val="0"/>
          <w:numId w:val="21"/>
        </w:numPr>
        <w:spacing w:after="120"/>
        <w:ind w:left="714" w:hanging="357"/>
        <w:rPr>
          <w:rFonts w:ascii="Times New Roman" w:hAnsi="Times New Roman"/>
          <w:sz w:val="20"/>
        </w:rPr>
      </w:pPr>
      <w:r w:rsidRPr="00734C39">
        <w:rPr>
          <w:rFonts w:ascii="Times New Roman" w:hAnsi="Times New Roman"/>
          <w:sz w:val="20"/>
        </w:rPr>
        <w:t>delle offerte economiche</w:t>
      </w:r>
      <w:r w:rsidR="00450BB9" w:rsidRPr="00734C39">
        <w:rPr>
          <w:rFonts w:ascii="Times New Roman" w:hAnsi="Times New Roman"/>
          <w:sz w:val="20"/>
        </w:rPr>
        <w:t>.</w:t>
      </w:r>
    </w:p>
    <w:p w14:paraId="133F4EC1" w14:textId="01681E1E" w:rsidR="00450BB9" w:rsidRPr="00BF15D7" w:rsidRDefault="00450BB9" w:rsidP="002F0F09">
      <w:pPr>
        <w:pStyle w:val="Corpotesto"/>
        <w:spacing w:after="240"/>
        <w:rPr>
          <w:rFonts w:ascii="Times New Roman" w:hAnsi="Times New Roman"/>
          <w:sz w:val="20"/>
        </w:rPr>
      </w:pPr>
      <w:r w:rsidRPr="00BF15D7">
        <w:rPr>
          <w:rFonts w:ascii="Times New Roman" w:hAnsi="Times New Roman"/>
          <w:sz w:val="20"/>
        </w:rPr>
        <w:t xml:space="preserve">La </w:t>
      </w:r>
      <w:r w:rsidR="002F0F09">
        <w:rPr>
          <w:rFonts w:ascii="Times New Roman" w:hAnsi="Times New Roman"/>
          <w:sz w:val="20"/>
        </w:rPr>
        <w:t>P</w:t>
      </w:r>
      <w:r w:rsidRPr="00BF15D7">
        <w:rPr>
          <w:rFonts w:ascii="Times New Roman" w:hAnsi="Times New Roman"/>
          <w:sz w:val="20"/>
        </w:rPr>
        <w:t>iattaforma garantisce il rispetto delle disposizioni del codice in materia di riservatezza delle operazioni e delle informazioni relative alla procedura di gara, nonché il rispetto dei principi di trasparenza.</w:t>
      </w:r>
    </w:p>
    <w:p w14:paraId="1C0F3F40" w14:textId="6E6254CC" w:rsidR="00E03F0F" w:rsidRPr="002F0F09" w:rsidRDefault="00477230" w:rsidP="002F0F09">
      <w:pPr>
        <w:pStyle w:val="Titolo"/>
        <w:spacing w:before="0"/>
        <w:rPr>
          <w:sz w:val="24"/>
          <w:szCs w:val="24"/>
        </w:rPr>
      </w:pPr>
      <w:bookmarkStart w:id="82" w:name="_Toc164856001"/>
      <w:r w:rsidRPr="002F0F09">
        <w:rPr>
          <w:sz w:val="24"/>
          <w:szCs w:val="24"/>
        </w:rPr>
        <w:t>2</w:t>
      </w:r>
      <w:r w:rsidR="00E52783">
        <w:rPr>
          <w:sz w:val="24"/>
          <w:szCs w:val="24"/>
        </w:rPr>
        <w:t>2</w:t>
      </w:r>
      <w:r w:rsidRPr="002F0F09">
        <w:rPr>
          <w:sz w:val="24"/>
          <w:szCs w:val="24"/>
        </w:rPr>
        <w:t>. VERIFICA DELLA DOCUMENTAZIONE AMMINISTRATIVA</w:t>
      </w:r>
      <w:bookmarkEnd w:id="82"/>
    </w:p>
    <w:p w14:paraId="1527361C" w14:textId="72CF40F5" w:rsidR="002120B6" w:rsidRDefault="002F0F09" w:rsidP="002120B6">
      <w:pPr>
        <w:pStyle w:val="Corpotesto"/>
        <w:rPr>
          <w:rFonts w:ascii="Times New Roman" w:hAnsi="Times New Roman"/>
          <w:sz w:val="20"/>
        </w:rPr>
      </w:pPr>
      <w:r>
        <w:rPr>
          <w:rFonts w:ascii="Times New Roman" w:hAnsi="Times New Roman"/>
          <w:sz w:val="20"/>
        </w:rPr>
        <w:t>I</w:t>
      </w:r>
      <w:r w:rsidR="002120B6" w:rsidRPr="002120B6">
        <w:rPr>
          <w:rFonts w:ascii="Times New Roman" w:hAnsi="Times New Roman"/>
          <w:sz w:val="20"/>
        </w:rPr>
        <w:t>l RUP o il R</w:t>
      </w:r>
      <w:r>
        <w:rPr>
          <w:rFonts w:ascii="Times New Roman" w:hAnsi="Times New Roman"/>
          <w:sz w:val="20"/>
        </w:rPr>
        <w:t xml:space="preserve">F </w:t>
      </w:r>
      <w:r w:rsidR="002120B6" w:rsidRPr="002120B6">
        <w:rPr>
          <w:rFonts w:ascii="Times New Roman" w:hAnsi="Times New Roman"/>
          <w:sz w:val="20"/>
        </w:rPr>
        <w:t>(se individuato) accede alla documentazione amministrativa di ciascun concorrente, mentre l’offerta tecnica e l’offerta economica restano, chiuse, segrete e bloccate dal Sistema, e procede a:</w:t>
      </w:r>
    </w:p>
    <w:p w14:paraId="5936F821" w14:textId="65709CCC" w:rsidR="002120B6" w:rsidRPr="002F0F09" w:rsidRDefault="002120B6" w:rsidP="002F0F09">
      <w:pPr>
        <w:pStyle w:val="Corpotesto"/>
        <w:numPr>
          <w:ilvl w:val="0"/>
          <w:numId w:val="22"/>
        </w:numPr>
        <w:rPr>
          <w:rFonts w:ascii="Times New Roman" w:hAnsi="Times New Roman"/>
          <w:sz w:val="20"/>
        </w:rPr>
      </w:pPr>
      <w:r w:rsidRPr="002F0F09">
        <w:rPr>
          <w:rFonts w:ascii="Times New Roman" w:hAnsi="Times New Roman"/>
          <w:sz w:val="20"/>
        </w:rPr>
        <w:t>controllare la completezza della documentazione amministrativa presentata;</w:t>
      </w:r>
    </w:p>
    <w:p w14:paraId="6000FCCF" w14:textId="6D8592FF" w:rsidR="002120B6" w:rsidRPr="002F0F09" w:rsidRDefault="002120B6" w:rsidP="002F0F09">
      <w:pPr>
        <w:pStyle w:val="Corpotesto"/>
        <w:numPr>
          <w:ilvl w:val="0"/>
          <w:numId w:val="22"/>
        </w:numPr>
        <w:rPr>
          <w:rFonts w:ascii="Times New Roman" w:hAnsi="Times New Roman"/>
          <w:sz w:val="20"/>
        </w:rPr>
      </w:pPr>
      <w:r w:rsidRPr="002F0F09">
        <w:rPr>
          <w:rFonts w:ascii="Times New Roman" w:hAnsi="Times New Roman"/>
          <w:sz w:val="20"/>
        </w:rPr>
        <w:t>verificare la conformità della documentazione amministrativa a quanto richiesto nel presente disciplinare;</w:t>
      </w:r>
    </w:p>
    <w:p w14:paraId="6795FD52" w14:textId="54794230" w:rsidR="00A012B8" w:rsidRDefault="002120B6" w:rsidP="002F0F09">
      <w:pPr>
        <w:pStyle w:val="Corpotesto"/>
        <w:numPr>
          <w:ilvl w:val="0"/>
          <w:numId w:val="22"/>
        </w:numPr>
        <w:spacing w:after="120"/>
        <w:ind w:left="714" w:hanging="357"/>
        <w:rPr>
          <w:rFonts w:ascii="Times New Roman" w:hAnsi="Times New Roman"/>
          <w:sz w:val="20"/>
        </w:rPr>
      </w:pPr>
      <w:r w:rsidRPr="002F0F09">
        <w:rPr>
          <w:rFonts w:ascii="Times New Roman" w:hAnsi="Times New Roman"/>
          <w:sz w:val="20"/>
        </w:rPr>
        <w:t>attivare la procedura di soccorso istruttorio di cui al precedente punto 14.</w:t>
      </w:r>
    </w:p>
    <w:p w14:paraId="7E36F256" w14:textId="65097D7D" w:rsidR="00F36F03" w:rsidRPr="002120B6" w:rsidRDefault="002120B6" w:rsidP="002F0F09">
      <w:pPr>
        <w:pStyle w:val="Corpotesto"/>
        <w:spacing w:after="240"/>
        <w:rPr>
          <w:rFonts w:ascii="Times New Roman" w:hAnsi="Times New Roman"/>
          <w:color w:val="0070C0"/>
          <w:sz w:val="20"/>
        </w:rPr>
      </w:pPr>
      <w:r w:rsidRPr="002120B6">
        <w:rPr>
          <w:rFonts w:ascii="Times New Roman" w:hAnsi="Times New Roman"/>
          <w:sz w:val="20"/>
        </w:rPr>
        <w:t>Gli eventuali provvedimenti di esclusione dalla procedura di gara sono comunicati entro cinque giorni dalla loro adozione. È fatta salva la possibilità di chiedere agli offerenti, in qualsiasi momento nel corso della procedura, di presentare tutti i documenti complementari o parte di essi, qualora questo sia necessario per assicurare il corretto svolgimento della procedura.</w:t>
      </w:r>
    </w:p>
    <w:p w14:paraId="4E004097" w14:textId="5F949B09" w:rsidR="00E03F0F" w:rsidRPr="007922D8" w:rsidRDefault="00477230" w:rsidP="007922D8">
      <w:pPr>
        <w:pStyle w:val="Titolo"/>
        <w:spacing w:before="0"/>
        <w:rPr>
          <w:sz w:val="20"/>
          <w:szCs w:val="20"/>
        </w:rPr>
      </w:pPr>
      <w:bookmarkStart w:id="83" w:name="_Toc164856002"/>
      <w:r w:rsidRPr="002F0F09">
        <w:rPr>
          <w:sz w:val="24"/>
          <w:szCs w:val="24"/>
        </w:rPr>
        <w:lastRenderedPageBreak/>
        <w:t>2</w:t>
      </w:r>
      <w:r w:rsidR="00E52783">
        <w:rPr>
          <w:sz w:val="24"/>
          <w:szCs w:val="24"/>
        </w:rPr>
        <w:t>3</w:t>
      </w:r>
      <w:r w:rsidRPr="002F0F09">
        <w:rPr>
          <w:sz w:val="24"/>
          <w:szCs w:val="24"/>
        </w:rPr>
        <w:t>. VALUTAZIONE DELLE OFFERTE TECNICHE ED ECONOMICHE</w:t>
      </w:r>
      <w:bookmarkEnd w:id="83"/>
    </w:p>
    <w:p w14:paraId="7D3E1795" w14:textId="521BB733" w:rsidR="00A8728E" w:rsidRPr="007922D8" w:rsidRDefault="00477230" w:rsidP="00090A05">
      <w:pPr>
        <w:pStyle w:val="Corpotesto"/>
        <w:spacing w:after="60"/>
        <w:rPr>
          <w:rFonts w:ascii="Times New Roman" w:hAnsi="Times New Roman"/>
          <w:sz w:val="20"/>
        </w:rPr>
      </w:pPr>
      <w:bookmarkStart w:id="84" w:name="_Hlk157008711"/>
      <w:r w:rsidRPr="007922D8">
        <w:rPr>
          <w:rFonts w:ascii="Times New Roman" w:hAnsi="Times New Roman"/>
          <w:sz w:val="20"/>
        </w:rPr>
        <w:t>Terminato il controllo della documentazione amministrativa, si procederà a comunicare - tramite la Piattaforma SATER - la data e l’ora di apertura delle offerte tecniche ai concorrenti ammessi alla presente gara.</w:t>
      </w:r>
    </w:p>
    <w:p w14:paraId="5B525446" w14:textId="77777777" w:rsidR="004A3A80" w:rsidRPr="007922D8" w:rsidRDefault="00BA26AF" w:rsidP="007922D8">
      <w:pPr>
        <w:pStyle w:val="Corpotesto"/>
        <w:spacing w:after="60"/>
        <w:rPr>
          <w:rFonts w:ascii="Times New Roman" w:hAnsi="Times New Roman"/>
          <w:sz w:val="20"/>
        </w:rPr>
      </w:pPr>
      <w:r w:rsidRPr="007922D8">
        <w:rPr>
          <w:rFonts w:ascii="Times New Roman" w:hAnsi="Times New Roman"/>
          <w:sz w:val="20"/>
        </w:rPr>
        <w:t>Il RUP/RF procederà, in seduta pubblica virtuale - trattandosi di mera operazione automatica, tracciata sulla piattaforma informatica - allo sblocco della busta contenente le offerte tecniche caricate sul SATER, verificando la sola presenza nominale della documentazione tecnica richiesta.</w:t>
      </w:r>
      <w:bookmarkStart w:id="85" w:name="_Hlk156599712"/>
      <w:bookmarkEnd w:id="84"/>
    </w:p>
    <w:p w14:paraId="4F11564B" w14:textId="3C3AE98B" w:rsidR="003405C9" w:rsidRPr="005C11B0" w:rsidRDefault="00477230" w:rsidP="007922D8">
      <w:pPr>
        <w:pStyle w:val="Corpotesto"/>
        <w:spacing w:after="60"/>
        <w:rPr>
          <w:rFonts w:ascii="Times New Roman" w:hAnsi="Times New Roman"/>
          <w:sz w:val="20"/>
        </w:rPr>
      </w:pPr>
      <w:r w:rsidRPr="007922D8">
        <w:rPr>
          <w:rFonts w:ascii="Times New Roman" w:hAnsi="Times New Roman"/>
          <w:sz w:val="20"/>
        </w:rPr>
        <w:t xml:space="preserve">Successivamente in una o più sedute riservate la </w:t>
      </w:r>
      <w:r w:rsidR="000C1A36">
        <w:rPr>
          <w:rFonts w:ascii="Times New Roman" w:hAnsi="Times New Roman"/>
          <w:sz w:val="20"/>
        </w:rPr>
        <w:t>c</w:t>
      </w:r>
      <w:r w:rsidRPr="007922D8">
        <w:rPr>
          <w:rFonts w:ascii="Times New Roman" w:hAnsi="Times New Roman"/>
          <w:sz w:val="20"/>
        </w:rPr>
        <w:t xml:space="preserve">ommissione giudicatrice procederà alla verifica della presenza sostanziale della documentazione tecnica richiesta, quindi all’esame ed alla valutazione delle offerte tecniche, all’accertamento dell’idoneità e, ove richiesto, all’assegnazione dei relativi punteggi, applicando i criteri e le </w:t>
      </w:r>
      <w:r w:rsidRPr="005C11B0">
        <w:rPr>
          <w:rFonts w:ascii="Times New Roman" w:hAnsi="Times New Roman"/>
          <w:sz w:val="20"/>
        </w:rPr>
        <w:t>formule indicati nella documentazione di gara</w:t>
      </w:r>
      <w:r w:rsidR="003405C9" w:rsidRPr="005C11B0">
        <w:rPr>
          <w:rFonts w:ascii="Times New Roman" w:hAnsi="Times New Roman"/>
          <w:sz w:val="20"/>
        </w:rPr>
        <w:t>, e alla riparametrazione dei punteggi secondo quanto indicato al punto 1</w:t>
      </w:r>
      <w:r w:rsidR="00E52783">
        <w:rPr>
          <w:rFonts w:ascii="Times New Roman" w:hAnsi="Times New Roman"/>
          <w:sz w:val="20"/>
        </w:rPr>
        <w:t>9</w:t>
      </w:r>
      <w:r w:rsidR="003405C9" w:rsidRPr="005C11B0">
        <w:rPr>
          <w:rFonts w:ascii="Times New Roman" w:hAnsi="Times New Roman"/>
          <w:sz w:val="20"/>
        </w:rPr>
        <w:t>.2.</w:t>
      </w:r>
    </w:p>
    <w:p w14:paraId="465FBE19" w14:textId="4BA71D62" w:rsidR="00BA26AF" w:rsidRPr="005C11B0" w:rsidRDefault="00BA26AF" w:rsidP="007922D8">
      <w:pPr>
        <w:pStyle w:val="Corpotesto"/>
        <w:spacing w:after="60"/>
        <w:rPr>
          <w:rFonts w:ascii="Times New Roman" w:hAnsi="Times New Roman"/>
          <w:sz w:val="20"/>
        </w:rPr>
      </w:pPr>
      <w:r w:rsidRPr="005C11B0">
        <w:rPr>
          <w:rFonts w:ascii="Times New Roman" w:hAnsi="Times New Roman"/>
          <w:sz w:val="20"/>
        </w:rPr>
        <w:t>Il RUP, in esito alle risultanze della valutazione tecnica, trasmesse dalla Commission</w:t>
      </w:r>
      <w:r w:rsidR="00E117CA">
        <w:rPr>
          <w:rFonts w:ascii="Times New Roman" w:hAnsi="Times New Roman"/>
          <w:sz w:val="20"/>
        </w:rPr>
        <w:t>e</w:t>
      </w:r>
      <w:r w:rsidRPr="005C11B0">
        <w:rPr>
          <w:rFonts w:ascii="Times New Roman" w:hAnsi="Times New Roman"/>
          <w:sz w:val="20"/>
        </w:rPr>
        <w:t xml:space="preserve"> giudicatrice, recependo le eventuali esclusioni proposte dalla stessa, procederà a disporre l</w:t>
      </w:r>
      <w:r w:rsidR="007922D8" w:rsidRPr="005C11B0">
        <w:rPr>
          <w:rFonts w:ascii="Times New Roman" w:hAnsi="Times New Roman"/>
          <w:sz w:val="20"/>
        </w:rPr>
        <w:t>’</w:t>
      </w:r>
      <w:r w:rsidRPr="005C11B0">
        <w:rPr>
          <w:rFonts w:ascii="Times New Roman" w:hAnsi="Times New Roman"/>
          <w:sz w:val="20"/>
        </w:rPr>
        <w:t xml:space="preserve">esclusione degli </w:t>
      </w:r>
      <w:r w:rsidR="007922D8" w:rsidRPr="005C11B0">
        <w:rPr>
          <w:rFonts w:ascii="Times New Roman" w:hAnsi="Times New Roman"/>
          <w:sz w:val="20"/>
        </w:rPr>
        <w:t>Operatori economici</w:t>
      </w:r>
      <w:r w:rsidRPr="005C11B0">
        <w:rPr>
          <w:rFonts w:ascii="Times New Roman" w:hAnsi="Times New Roman"/>
          <w:sz w:val="20"/>
        </w:rPr>
        <w:t xml:space="preserve"> dal prosieguo della gara.</w:t>
      </w:r>
    </w:p>
    <w:p w14:paraId="620C9A93" w14:textId="77777777" w:rsidR="00BA26AF" w:rsidRPr="005C11B0" w:rsidRDefault="00BA26AF" w:rsidP="007922D8">
      <w:pPr>
        <w:pStyle w:val="Corpotesto"/>
        <w:spacing w:after="60"/>
        <w:rPr>
          <w:rFonts w:ascii="Times New Roman" w:hAnsi="Times New Roman"/>
          <w:b/>
          <w:sz w:val="20"/>
        </w:rPr>
      </w:pPr>
      <w:bookmarkStart w:id="86" w:name="_Hlk156598900"/>
      <w:bookmarkEnd w:id="85"/>
      <w:r w:rsidRPr="005C11B0">
        <w:rPr>
          <w:rFonts w:ascii="Times New Roman" w:hAnsi="Times New Roman"/>
          <w:sz w:val="20"/>
        </w:rPr>
        <w:t>Successivamente, il RUP darà atto tramite la piattaforma SATER, in seduta pubblica virtuale, dell’esito della valutazione tecnica (idoneità/non idoneità), dei punteggi attribuiti alle singole offerte tecniche e trattandosi di mera operazione automatica, tracciata sulla piattaforma informatica, effettuerà lo sblocco della busta contenente l’offerta economica caricata sul SATER limitatamente ai concorrenti ammessi alla fase di gara.</w:t>
      </w:r>
    </w:p>
    <w:p w14:paraId="4C5B5498" w14:textId="15EE563A" w:rsidR="00E208C5" w:rsidRPr="005C11B0" w:rsidRDefault="00E208C5" w:rsidP="007922D8">
      <w:pPr>
        <w:pStyle w:val="Corpotesto"/>
        <w:spacing w:after="60"/>
        <w:rPr>
          <w:rFonts w:ascii="Times New Roman" w:hAnsi="Times New Roman"/>
          <w:sz w:val="20"/>
        </w:rPr>
      </w:pPr>
      <w:r w:rsidRPr="005C11B0">
        <w:rPr>
          <w:rFonts w:ascii="Times New Roman" w:hAnsi="Times New Roman"/>
          <w:sz w:val="20"/>
        </w:rPr>
        <w:t>Il RUP</w:t>
      </w:r>
      <w:r w:rsidR="00090A05" w:rsidRPr="005C11B0">
        <w:rPr>
          <w:rFonts w:ascii="Times New Roman" w:hAnsi="Times New Roman"/>
          <w:sz w:val="20"/>
        </w:rPr>
        <w:t xml:space="preserve"> </w:t>
      </w:r>
      <w:r w:rsidRPr="005C11B0">
        <w:rPr>
          <w:rFonts w:ascii="Times New Roman" w:hAnsi="Times New Roman"/>
          <w:sz w:val="20"/>
        </w:rPr>
        <w:t>rende visibile ai concorrenti, con le modalità di cui all’articolo 2</w:t>
      </w:r>
      <w:r w:rsidR="00E52783">
        <w:rPr>
          <w:rFonts w:ascii="Times New Roman" w:hAnsi="Times New Roman"/>
          <w:sz w:val="20"/>
        </w:rPr>
        <w:t>1</w:t>
      </w:r>
      <w:r w:rsidRPr="005C11B0">
        <w:rPr>
          <w:rFonts w:ascii="Times New Roman" w:hAnsi="Times New Roman"/>
          <w:sz w:val="20"/>
        </w:rPr>
        <w:t>, i prezzi offerti.</w:t>
      </w:r>
    </w:p>
    <w:p w14:paraId="778D98B2" w14:textId="3C71B721" w:rsidR="00E208C5" w:rsidRPr="007922D8" w:rsidRDefault="00E208C5" w:rsidP="00090A05">
      <w:pPr>
        <w:pStyle w:val="Corpotesto"/>
        <w:rPr>
          <w:rFonts w:ascii="Times New Roman" w:hAnsi="Times New Roman"/>
          <w:sz w:val="20"/>
        </w:rPr>
      </w:pPr>
      <w:r w:rsidRPr="005C11B0">
        <w:rPr>
          <w:rFonts w:ascii="Times New Roman" w:hAnsi="Times New Roman"/>
          <w:sz w:val="20"/>
        </w:rPr>
        <w:t>Ai fini di formare la graduatoria dei concorrenti</w:t>
      </w:r>
      <w:r w:rsidR="00EB4908">
        <w:rPr>
          <w:rFonts w:ascii="Times New Roman" w:hAnsi="Times New Roman"/>
          <w:sz w:val="20"/>
        </w:rPr>
        <w:t>,</w:t>
      </w:r>
      <w:r w:rsidRPr="005C11B0">
        <w:rPr>
          <w:rFonts w:ascii="Times New Roman" w:hAnsi="Times New Roman"/>
          <w:sz w:val="20"/>
        </w:rPr>
        <w:t xml:space="preserve"> il SATER, in modalità automatica, procede per ciascun operatore economico al calcolo totale del punteggio relativo all’offerta tecnica e di quello relativo all’offerta economica secondo i criteri e le modalità descritte all’articolo 1</w:t>
      </w:r>
      <w:r w:rsidR="00E52783">
        <w:rPr>
          <w:rFonts w:ascii="Times New Roman" w:hAnsi="Times New Roman"/>
          <w:sz w:val="20"/>
        </w:rPr>
        <w:t>9</w:t>
      </w:r>
      <w:r w:rsidRPr="005C11B0">
        <w:rPr>
          <w:rFonts w:ascii="Times New Roman" w:hAnsi="Times New Roman"/>
          <w:sz w:val="20"/>
        </w:rPr>
        <w:t xml:space="preserve"> e ne registra</w:t>
      </w:r>
      <w:r w:rsidRPr="007922D8">
        <w:rPr>
          <w:rFonts w:ascii="Times New Roman" w:hAnsi="Times New Roman"/>
          <w:sz w:val="20"/>
        </w:rPr>
        <w:t xml:space="preserve"> l’esito.</w:t>
      </w:r>
    </w:p>
    <w:p w14:paraId="31F1951A" w14:textId="14DFD593" w:rsidR="00E03F0F" w:rsidRPr="007922D8" w:rsidRDefault="00477230" w:rsidP="007922D8">
      <w:pPr>
        <w:pStyle w:val="Corpotesto"/>
        <w:spacing w:after="60"/>
        <w:rPr>
          <w:rFonts w:ascii="Times New Roman" w:hAnsi="Times New Roman"/>
          <w:sz w:val="20"/>
        </w:rPr>
      </w:pPr>
      <w:r w:rsidRPr="007922D8">
        <w:rPr>
          <w:rFonts w:ascii="Times New Roman" w:hAnsi="Times New Roman"/>
          <w:sz w:val="20"/>
        </w:rPr>
        <w:t>Risulterà aggiudicataria l’offerta che avrà ottenuto il punteggio totale (qualità + prezzo) più alto.</w:t>
      </w:r>
    </w:p>
    <w:p w14:paraId="012CE260" w14:textId="6B0DF58C" w:rsidR="00045072" w:rsidRPr="007922D8" w:rsidRDefault="00045072" w:rsidP="00090A05">
      <w:pPr>
        <w:pStyle w:val="Corpotesto"/>
        <w:rPr>
          <w:rFonts w:ascii="Times New Roman" w:hAnsi="Times New Roman"/>
          <w:sz w:val="20"/>
        </w:rPr>
      </w:pPr>
      <w:r w:rsidRPr="007922D8">
        <w:rPr>
          <w:rFonts w:ascii="Times New Roman" w:hAnsi="Times New Roman"/>
          <w:sz w:val="20"/>
        </w:rPr>
        <w:t>Nel caso in cui le offerte di due o più concorrenti ottengano lo stesso punteggio complessivo, ma punteggi differenti per il prezzo e per tutti gli altri elementi di valutazione, è collocato primo in graduatoria il concorrente che ha ottenuto il miglior punteggio sull’offerta tecnica</w:t>
      </w:r>
      <w:r w:rsidR="00A8728E" w:rsidRPr="007922D8">
        <w:rPr>
          <w:rFonts w:ascii="Times New Roman" w:hAnsi="Times New Roman"/>
          <w:sz w:val="20"/>
        </w:rPr>
        <w:t>.</w:t>
      </w:r>
    </w:p>
    <w:p w14:paraId="7271054F" w14:textId="36021F91" w:rsidR="00E511B0" w:rsidRPr="007922D8" w:rsidRDefault="00045072" w:rsidP="00090A05">
      <w:pPr>
        <w:pStyle w:val="Corpotesto"/>
        <w:rPr>
          <w:rFonts w:ascii="Times New Roman" w:hAnsi="Times New Roman"/>
          <w:sz w:val="20"/>
        </w:rPr>
      </w:pPr>
      <w:r w:rsidRPr="00090A05">
        <w:rPr>
          <w:rFonts w:ascii="Times New Roman" w:hAnsi="Times New Roman"/>
          <w:sz w:val="20"/>
        </w:rPr>
        <w:t>Nel caso in cui le offerte di due o più concorrenti ottengano lo stesso punteggio complessivo e gli stessi punteggi parziali per il prezzo e per l’offerta tecnica, i predetti concorrenti, su richiesta della stazione appaltante, presentano un’offerta migliorativa sul prezzo entro</w:t>
      </w:r>
      <w:r w:rsidR="007922D8" w:rsidRPr="00090A05">
        <w:rPr>
          <w:rFonts w:ascii="Times New Roman" w:hAnsi="Times New Roman"/>
          <w:sz w:val="20"/>
        </w:rPr>
        <w:t xml:space="preserve"> tre giorni</w:t>
      </w:r>
      <w:r w:rsidRPr="00090A05">
        <w:rPr>
          <w:rFonts w:ascii="Times New Roman" w:hAnsi="Times New Roman"/>
          <w:sz w:val="20"/>
        </w:rPr>
        <w:t>. La richiesta è effettuata secondo le modalità previste al punto 2.3.</w:t>
      </w:r>
      <w:r w:rsidRPr="007922D8">
        <w:rPr>
          <w:rFonts w:ascii="Times New Roman" w:hAnsi="Times New Roman"/>
          <w:sz w:val="20"/>
        </w:rPr>
        <w:t xml:space="preserve"> </w:t>
      </w:r>
    </w:p>
    <w:p w14:paraId="31F53226" w14:textId="5807AA59" w:rsidR="00045072" w:rsidRPr="007922D8" w:rsidRDefault="00045072" w:rsidP="007922D8">
      <w:pPr>
        <w:pStyle w:val="Corpotesto"/>
        <w:spacing w:after="60"/>
        <w:rPr>
          <w:rFonts w:ascii="Times New Roman" w:hAnsi="Times New Roman"/>
          <w:sz w:val="20"/>
        </w:rPr>
      </w:pPr>
      <w:r w:rsidRPr="007922D8">
        <w:rPr>
          <w:rFonts w:ascii="Times New Roman" w:hAnsi="Times New Roman"/>
          <w:sz w:val="20"/>
        </w:rPr>
        <w:t>È collocato primo in graduatoria il concorrente che ha presentato la migliore offerta. Ove permanga l’</w:t>
      </w:r>
      <w:r w:rsidRPr="007922D8">
        <w:rPr>
          <w:rFonts w:ascii="Times New Roman" w:hAnsi="Times New Roman"/>
          <w:i/>
          <w:iCs/>
          <w:sz w:val="20"/>
        </w:rPr>
        <w:t>ex aequo</w:t>
      </w:r>
      <w:r w:rsidRPr="007922D8">
        <w:rPr>
          <w:rFonts w:ascii="Times New Roman" w:hAnsi="Times New Roman"/>
          <w:sz w:val="20"/>
        </w:rPr>
        <w:t xml:space="preserve"> la commissione procede mediante sorteggio a individuare il concorrente che verrà collocato primo nella graduatoria. La stazione appaltante comunica il giorno e l’ora del sorteggio</w:t>
      </w:r>
      <w:r w:rsidR="007922D8" w:rsidRPr="007922D8">
        <w:rPr>
          <w:rFonts w:ascii="Times New Roman" w:hAnsi="Times New Roman"/>
          <w:sz w:val="20"/>
        </w:rPr>
        <w:t xml:space="preserve">, </w:t>
      </w:r>
      <w:r w:rsidRPr="007922D8">
        <w:rPr>
          <w:rFonts w:ascii="Times New Roman" w:hAnsi="Times New Roman"/>
          <w:sz w:val="20"/>
        </w:rPr>
        <w:t>secondo le modalità previste punto 2.3.</w:t>
      </w:r>
    </w:p>
    <w:bookmarkEnd w:id="86"/>
    <w:p w14:paraId="24F9BDBE" w14:textId="39FE2ECF" w:rsidR="00E03F0F" w:rsidRPr="007922D8" w:rsidRDefault="00477230" w:rsidP="007922D8">
      <w:pPr>
        <w:pStyle w:val="Corpotesto"/>
        <w:rPr>
          <w:rFonts w:ascii="Times New Roman" w:hAnsi="Times New Roman"/>
          <w:sz w:val="20"/>
        </w:rPr>
      </w:pPr>
      <w:r w:rsidRPr="007922D8">
        <w:rPr>
          <w:rFonts w:ascii="Times New Roman" w:hAnsi="Times New Roman"/>
          <w:sz w:val="20"/>
        </w:rPr>
        <w:t>L’offerta è esclusa in caso di:</w:t>
      </w:r>
    </w:p>
    <w:p w14:paraId="1BF0E623" w14:textId="77777777" w:rsidR="00E03F0F" w:rsidRPr="007922D8" w:rsidRDefault="00477230" w:rsidP="00090A05">
      <w:pPr>
        <w:pStyle w:val="Corpotesto"/>
        <w:numPr>
          <w:ilvl w:val="0"/>
          <w:numId w:val="21"/>
        </w:numPr>
        <w:ind w:left="357" w:hanging="357"/>
        <w:rPr>
          <w:rFonts w:ascii="Times New Roman" w:hAnsi="Times New Roman"/>
          <w:sz w:val="20"/>
        </w:rPr>
      </w:pPr>
      <w:r w:rsidRPr="007922D8">
        <w:rPr>
          <w:rFonts w:ascii="Times New Roman" w:hAnsi="Times New Roman"/>
          <w:sz w:val="20"/>
        </w:rPr>
        <w:t>mancata separazione dell’offerta economica dall’offerta tecnica, ovvero inserimento di elementi concernenti il prezzo nella documentazione amministrativa o nell’offerta tecnica;</w:t>
      </w:r>
    </w:p>
    <w:p w14:paraId="03B98477" w14:textId="77777777" w:rsidR="00E03F0F" w:rsidRPr="007922D8" w:rsidRDefault="00477230" w:rsidP="00090A05">
      <w:pPr>
        <w:pStyle w:val="Corpotesto"/>
        <w:numPr>
          <w:ilvl w:val="0"/>
          <w:numId w:val="21"/>
        </w:numPr>
        <w:ind w:left="357" w:hanging="357"/>
        <w:rPr>
          <w:rFonts w:ascii="Times New Roman" w:hAnsi="Times New Roman"/>
          <w:sz w:val="20"/>
        </w:rPr>
      </w:pPr>
      <w:r w:rsidRPr="007922D8">
        <w:rPr>
          <w:rFonts w:ascii="Times New Roman" w:hAnsi="Times New Roman"/>
          <w:sz w:val="20"/>
        </w:rPr>
        <w:t>presentazione di offerte parziali, plurime, condizionate, alternative oppure irregolari in quanto non rispettano i documenti di gara, ivi comprese le specifiche tecniche, o anormalmente basse;</w:t>
      </w:r>
    </w:p>
    <w:p w14:paraId="7F1B8219" w14:textId="77777777" w:rsidR="00E03F0F" w:rsidRPr="007922D8" w:rsidRDefault="00477230" w:rsidP="00090A05">
      <w:pPr>
        <w:pStyle w:val="Corpotesto"/>
        <w:numPr>
          <w:ilvl w:val="0"/>
          <w:numId w:val="21"/>
        </w:numPr>
        <w:ind w:left="357" w:hanging="357"/>
        <w:rPr>
          <w:rFonts w:ascii="Times New Roman" w:hAnsi="Times New Roman"/>
          <w:sz w:val="20"/>
        </w:rPr>
      </w:pPr>
      <w:r w:rsidRPr="007922D8">
        <w:rPr>
          <w:rFonts w:ascii="Times New Roman" w:hAnsi="Times New Roman"/>
          <w:sz w:val="20"/>
        </w:rPr>
        <w:t>presentazione di offerte inammissibili in quanto la commissione giudicatrice ha ritenuto sussistenti gli estremi per l’informativa alla Procura della Repubblica per reati di corruzione o fenomeni collusivi o ha verificato essere in aumento rispetto all’importo a base di gara;</w:t>
      </w:r>
    </w:p>
    <w:p w14:paraId="5D5AF41D" w14:textId="06CBAF1E" w:rsidR="00E03F0F" w:rsidRPr="007922D8" w:rsidRDefault="00477230" w:rsidP="00974A87">
      <w:pPr>
        <w:pStyle w:val="Corpotesto"/>
        <w:numPr>
          <w:ilvl w:val="0"/>
          <w:numId w:val="21"/>
        </w:numPr>
        <w:spacing w:after="240"/>
        <w:ind w:left="357" w:hanging="357"/>
        <w:rPr>
          <w:rFonts w:ascii="Times New Roman" w:hAnsi="Times New Roman"/>
          <w:sz w:val="20"/>
        </w:rPr>
      </w:pPr>
      <w:r w:rsidRPr="007922D8">
        <w:rPr>
          <w:rFonts w:ascii="Times New Roman" w:hAnsi="Times New Roman"/>
          <w:sz w:val="20"/>
        </w:rPr>
        <w:t>mancato superamento della soglia di sbarramento per l’offerta tecnica.</w:t>
      </w:r>
    </w:p>
    <w:p w14:paraId="0553E045" w14:textId="71D41EBF" w:rsidR="00E03F0F" w:rsidRPr="00974A87" w:rsidRDefault="00477230" w:rsidP="00974A87">
      <w:pPr>
        <w:pStyle w:val="Titolo"/>
        <w:spacing w:before="0"/>
        <w:rPr>
          <w:sz w:val="24"/>
          <w:szCs w:val="24"/>
        </w:rPr>
      </w:pPr>
      <w:bookmarkStart w:id="87" w:name="_Toc164856003"/>
      <w:r w:rsidRPr="00974A87">
        <w:rPr>
          <w:sz w:val="24"/>
          <w:szCs w:val="24"/>
        </w:rPr>
        <w:t>2</w:t>
      </w:r>
      <w:r w:rsidR="00E52783">
        <w:rPr>
          <w:sz w:val="24"/>
          <w:szCs w:val="24"/>
        </w:rPr>
        <w:t>4</w:t>
      </w:r>
      <w:r w:rsidRPr="00974A87">
        <w:rPr>
          <w:sz w:val="24"/>
          <w:szCs w:val="24"/>
        </w:rPr>
        <w:t>. VERIFICA DI ANOMALIA DELLE OFFERTE</w:t>
      </w:r>
      <w:bookmarkEnd w:id="87"/>
    </w:p>
    <w:p w14:paraId="73AE647F" w14:textId="7091C1FD" w:rsidR="00E03F0F" w:rsidRDefault="00477230" w:rsidP="00974A87">
      <w:pPr>
        <w:pStyle w:val="Corpotesto"/>
        <w:spacing w:after="60"/>
        <w:rPr>
          <w:rFonts w:ascii="Times New Roman" w:hAnsi="Times New Roman"/>
          <w:sz w:val="20"/>
        </w:rPr>
      </w:pPr>
      <w:r>
        <w:rPr>
          <w:rFonts w:ascii="Times New Roman" w:hAnsi="Times New Roman"/>
          <w:sz w:val="20"/>
        </w:rPr>
        <w:t xml:space="preserve">Quando il criterio di aggiudicazione è quello dell’offerta economicamente più vantaggiosa la congruità delle offerte è valutata sulle offerte che presentano sia i punti relativi al prezzo, sia la somma dei punti relativi agli altri elementi di valutazione, entrambi pari o superiori ai quattro quinti dei corrispondenti punti massimi previsti dal bando di gara. Il calcolo di cui al primo periodo è effettuato ove il numero delle offerte ammesse sia pari o superiore a </w:t>
      </w:r>
      <w:r w:rsidR="004A714F">
        <w:rPr>
          <w:rFonts w:ascii="Times New Roman" w:hAnsi="Times New Roman"/>
          <w:sz w:val="20"/>
        </w:rPr>
        <w:t>3.</w:t>
      </w:r>
    </w:p>
    <w:p w14:paraId="0977C2E8" w14:textId="77777777" w:rsidR="00E03F0F" w:rsidRDefault="00477230" w:rsidP="00974A87">
      <w:pPr>
        <w:pStyle w:val="Corpotesto"/>
        <w:spacing w:after="60"/>
        <w:rPr>
          <w:rFonts w:ascii="Times New Roman" w:hAnsi="Times New Roman"/>
          <w:sz w:val="20"/>
        </w:rPr>
      </w:pPr>
      <w:r>
        <w:rPr>
          <w:rFonts w:ascii="Times New Roman" w:hAnsi="Times New Roman"/>
          <w:sz w:val="20"/>
        </w:rPr>
        <w:t>Nel caso in cui la prima migliore offerta appaia anormalmente bassa, il RUP eventualmente avvalendosi della commissione giudicatrice ne valuta la congruità, serietà, sostenibilità e realizzabilità.</w:t>
      </w:r>
    </w:p>
    <w:p w14:paraId="527CF787" w14:textId="0177D9F7" w:rsidR="00E03F0F" w:rsidRDefault="00477230" w:rsidP="00974A87">
      <w:pPr>
        <w:pStyle w:val="Corpotesto"/>
        <w:spacing w:after="60"/>
        <w:rPr>
          <w:rFonts w:ascii="Times New Roman" w:hAnsi="Times New Roman"/>
          <w:sz w:val="20"/>
        </w:rPr>
      </w:pPr>
      <w:r>
        <w:rPr>
          <w:rFonts w:ascii="Times New Roman" w:hAnsi="Times New Roman"/>
          <w:sz w:val="20"/>
        </w:rPr>
        <w:lastRenderedPageBreak/>
        <w:t>Qualora tale offerta risulti anomala, si procede con le stesse modalità nei confronti delle successive offerte ritenute anormalmente basse, fino ad individuare la migliore offerta ritenuta non anomala.</w:t>
      </w:r>
    </w:p>
    <w:p w14:paraId="0956CB1C" w14:textId="0375AC0A" w:rsidR="0040241F" w:rsidRDefault="0040241F" w:rsidP="00974A87">
      <w:pPr>
        <w:pStyle w:val="Corpotesto"/>
        <w:rPr>
          <w:rFonts w:ascii="Times New Roman" w:hAnsi="Times New Roman"/>
          <w:sz w:val="20"/>
        </w:rPr>
      </w:pPr>
      <w:r>
        <w:rPr>
          <w:rFonts w:ascii="Times New Roman" w:hAnsi="Times New Roman"/>
          <w:sz w:val="20"/>
        </w:rPr>
        <w:t>La stazione appaltante si riserva la facoltà di sottoporre a verifica un’offerta che, in base anche ad altri ad elementi, ivi inclusi i costi della manodopera, appaia anormalmente bassa.</w:t>
      </w:r>
    </w:p>
    <w:p w14:paraId="2D5671C7" w14:textId="53B82168" w:rsidR="00E03F0F" w:rsidRPr="00974A87" w:rsidRDefault="00477230" w:rsidP="00974A87">
      <w:pPr>
        <w:pStyle w:val="Corpotesto"/>
        <w:rPr>
          <w:rFonts w:ascii="Times New Roman" w:hAnsi="Times New Roman"/>
          <w:sz w:val="20"/>
        </w:rPr>
      </w:pPr>
      <w:r w:rsidRPr="00974A87">
        <w:rPr>
          <w:rFonts w:ascii="Times New Roman" w:hAnsi="Times New Roman"/>
          <w:sz w:val="20"/>
        </w:rPr>
        <w:t>Il concorrente allega, in sede di presentazione dell’offerta economica, le giustificazioni relative alle voci di prezzo e di costo</w:t>
      </w:r>
      <w:r w:rsidR="002003E9" w:rsidRPr="00974A87">
        <w:rPr>
          <w:rFonts w:ascii="Times New Roman" w:hAnsi="Times New Roman"/>
          <w:sz w:val="20"/>
        </w:rPr>
        <w:t xml:space="preserve"> come previsto all’art. 17</w:t>
      </w:r>
      <w:r w:rsidRPr="00974A87">
        <w:rPr>
          <w:rFonts w:ascii="Times New Roman" w:hAnsi="Times New Roman"/>
          <w:sz w:val="20"/>
        </w:rPr>
        <w:t>. La mancata presentazione anticipata delle giustificazioni non è causa di esclusione.</w:t>
      </w:r>
    </w:p>
    <w:p w14:paraId="6857A400" w14:textId="01B55772" w:rsidR="00E03F0F" w:rsidRDefault="00477230" w:rsidP="00974A87">
      <w:pPr>
        <w:pStyle w:val="Corpotesto"/>
        <w:rPr>
          <w:rFonts w:ascii="Times New Roman" w:hAnsi="Times New Roman"/>
          <w:sz w:val="20"/>
        </w:rPr>
      </w:pPr>
      <w:r w:rsidRPr="004A714F">
        <w:rPr>
          <w:rFonts w:ascii="Times New Roman" w:hAnsi="Times New Roman"/>
          <w:sz w:val="20"/>
        </w:rPr>
        <w:t xml:space="preserve">Il RUP </w:t>
      </w:r>
      <w:r w:rsidR="002003E9" w:rsidRPr="004A714F">
        <w:rPr>
          <w:rFonts w:ascii="Times New Roman" w:hAnsi="Times New Roman"/>
          <w:sz w:val="20"/>
        </w:rPr>
        <w:t xml:space="preserve">ove le giustificazioni non siano state presentate in sede di offerta o non siano esaustive </w:t>
      </w:r>
      <w:r w:rsidRPr="004A714F">
        <w:rPr>
          <w:rFonts w:ascii="Times New Roman" w:hAnsi="Times New Roman"/>
          <w:sz w:val="20"/>
        </w:rPr>
        <w:t xml:space="preserve">richiede </w:t>
      </w:r>
      <w:r>
        <w:rPr>
          <w:rFonts w:ascii="Times New Roman" w:hAnsi="Times New Roman"/>
          <w:sz w:val="20"/>
        </w:rPr>
        <w:t>al concorrente la presentazione delle spiegazioni, se del caso, indicando le componenti specifiche dell’offerta ritenute anomale.</w:t>
      </w:r>
    </w:p>
    <w:p w14:paraId="053B837F" w14:textId="77777777" w:rsidR="00E03F0F" w:rsidRDefault="00477230" w:rsidP="00974A87">
      <w:pPr>
        <w:pStyle w:val="Corpotesto"/>
        <w:rPr>
          <w:rFonts w:ascii="Times New Roman" w:hAnsi="Times New Roman"/>
          <w:sz w:val="20"/>
        </w:rPr>
      </w:pPr>
      <w:r>
        <w:rPr>
          <w:rFonts w:ascii="Times New Roman" w:hAnsi="Times New Roman"/>
          <w:sz w:val="20"/>
        </w:rPr>
        <w:t>A tal fine, assegna un termine non superiore a quindici giorni dal ricevimento della richiesta.</w:t>
      </w:r>
    </w:p>
    <w:p w14:paraId="57305D67" w14:textId="77777777" w:rsidR="00E03F0F" w:rsidRDefault="00477230" w:rsidP="00974A87">
      <w:pPr>
        <w:pStyle w:val="Corpotesto"/>
        <w:rPr>
          <w:rFonts w:ascii="Times New Roman" w:hAnsi="Times New Roman"/>
          <w:sz w:val="20"/>
        </w:rPr>
      </w:pPr>
      <w:r>
        <w:rPr>
          <w:rFonts w:ascii="Times New Roman" w:hAnsi="Times New Roman"/>
          <w:sz w:val="20"/>
        </w:rPr>
        <w:t>Il RUP, esaminate le spiegazioni fornite dall’offerente, ove le ritenga non sufficienti ad escludere l’anomalia, può chiedere, anche mediante audizione orale, ulteriori chiarimenti, assegnando un termine perentorio per il riscontro.</w:t>
      </w:r>
    </w:p>
    <w:p w14:paraId="757C1015" w14:textId="77777777" w:rsidR="00E03F0F" w:rsidRDefault="00477230" w:rsidP="00974A87">
      <w:pPr>
        <w:pStyle w:val="Corpotesto"/>
        <w:spacing w:after="240"/>
        <w:rPr>
          <w:rFonts w:ascii="Times New Roman" w:hAnsi="Times New Roman"/>
          <w:sz w:val="20"/>
        </w:rPr>
      </w:pPr>
      <w:r>
        <w:rPr>
          <w:rFonts w:ascii="Times New Roman" w:hAnsi="Times New Roman"/>
          <w:sz w:val="20"/>
        </w:rPr>
        <w:t>Il RUP esclude le offerte che, in base all’esame degli elementi forniti con le spiegazioni risultino, nel complesso, inaffidabili.</w:t>
      </w:r>
    </w:p>
    <w:p w14:paraId="0B46932B" w14:textId="010F74E2" w:rsidR="00E03F0F" w:rsidRPr="006A5DBF" w:rsidRDefault="00477230" w:rsidP="006A5DBF">
      <w:pPr>
        <w:pStyle w:val="Titolo"/>
        <w:spacing w:before="0"/>
        <w:rPr>
          <w:sz w:val="24"/>
          <w:szCs w:val="24"/>
        </w:rPr>
      </w:pPr>
      <w:bookmarkStart w:id="88" w:name="_Toc164856004"/>
      <w:r w:rsidRPr="006A5DBF">
        <w:rPr>
          <w:sz w:val="24"/>
          <w:szCs w:val="24"/>
        </w:rPr>
        <w:t>2</w:t>
      </w:r>
      <w:r w:rsidR="00E52783">
        <w:rPr>
          <w:sz w:val="24"/>
          <w:szCs w:val="24"/>
        </w:rPr>
        <w:t>5</w:t>
      </w:r>
      <w:r w:rsidRPr="006A5DBF">
        <w:rPr>
          <w:sz w:val="24"/>
          <w:szCs w:val="24"/>
        </w:rPr>
        <w:t>. AGGIUDICAZIONE DELL’APPALTO E STIPULA DEL CONTRATTO</w:t>
      </w:r>
      <w:bookmarkEnd w:id="88"/>
    </w:p>
    <w:p w14:paraId="7F881B62" w14:textId="77777777" w:rsidR="00B0163A" w:rsidRPr="00B0163A" w:rsidRDefault="00B0163A" w:rsidP="007013E6">
      <w:pPr>
        <w:pStyle w:val="Corpotesto"/>
        <w:rPr>
          <w:rFonts w:ascii="Times New Roman" w:hAnsi="Times New Roman"/>
          <w:sz w:val="20"/>
        </w:rPr>
      </w:pPr>
      <w:r w:rsidRPr="00B0163A">
        <w:rPr>
          <w:rFonts w:ascii="Times New Roman" w:hAnsi="Times New Roman"/>
          <w:sz w:val="20"/>
        </w:rPr>
        <w:t>La proposta di aggiudicazione è formulata in favore del concorrente che ha presentato la migliore offerta.</w:t>
      </w:r>
    </w:p>
    <w:p w14:paraId="238F7178" w14:textId="031EC312" w:rsidR="00B0163A" w:rsidRPr="00B0163A" w:rsidRDefault="00B0163A" w:rsidP="007013E6">
      <w:pPr>
        <w:pStyle w:val="Corpotesto"/>
        <w:spacing w:after="60"/>
        <w:rPr>
          <w:rFonts w:ascii="Times New Roman" w:hAnsi="Times New Roman"/>
          <w:sz w:val="20"/>
        </w:rPr>
      </w:pPr>
      <w:r w:rsidRPr="00B0163A">
        <w:rPr>
          <w:rFonts w:ascii="Times New Roman" w:hAnsi="Times New Roman"/>
          <w:sz w:val="20"/>
        </w:rPr>
        <w:t xml:space="preserve">Qualora nessuna offerta risulti conveniente o idonea in relazione all’oggetto del contratto, la stazione appaltante può decidere, entro </w:t>
      </w:r>
      <w:r w:rsidR="007013E6">
        <w:rPr>
          <w:rFonts w:ascii="Times New Roman" w:hAnsi="Times New Roman"/>
          <w:sz w:val="20"/>
        </w:rPr>
        <w:t xml:space="preserve">trenta </w:t>
      </w:r>
      <w:r w:rsidRPr="00B0163A">
        <w:rPr>
          <w:rFonts w:ascii="Times New Roman" w:hAnsi="Times New Roman"/>
          <w:sz w:val="20"/>
        </w:rPr>
        <w:t>giorni dalla conclusione delle valutazioni delle offerte, di non procedere all’aggiudicazione.</w:t>
      </w:r>
    </w:p>
    <w:p w14:paraId="5100CD9A" w14:textId="77777777" w:rsidR="00B0163A" w:rsidRPr="00B0163A" w:rsidRDefault="00B0163A" w:rsidP="007013E6">
      <w:pPr>
        <w:pStyle w:val="Corpotesto"/>
        <w:rPr>
          <w:rFonts w:ascii="Times New Roman" w:hAnsi="Times New Roman"/>
          <w:sz w:val="20"/>
        </w:rPr>
      </w:pPr>
      <w:r w:rsidRPr="00B0163A">
        <w:rPr>
          <w:rFonts w:ascii="Times New Roman" w:hAnsi="Times New Roman"/>
          <w:sz w:val="20"/>
        </w:rPr>
        <w:t>L’aggiudicazione è disposta all’esito positivo della verifica del possesso dei requisiti prescritti dal presente disciplinare ed è immediatamente efficace. In caso di esito negativo delle verifiche, si procede all’esclusione, alla segnalazione all’ANAC, ad incamerare la garanzia provvisoria.</w:t>
      </w:r>
    </w:p>
    <w:p w14:paraId="26DC71F3" w14:textId="77777777" w:rsidR="00B0163A" w:rsidRPr="00B0163A" w:rsidRDefault="00B0163A" w:rsidP="007013E6">
      <w:pPr>
        <w:pStyle w:val="Corpotesto"/>
        <w:rPr>
          <w:rFonts w:ascii="Times New Roman" w:hAnsi="Times New Roman"/>
          <w:sz w:val="20"/>
        </w:rPr>
      </w:pPr>
      <w:r w:rsidRPr="00B0163A">
        <w:rPr>
          <w:rFonts w:ascii="Times New Roman" w:hAnsi="Times New Roman"/>
          <w:sz w:val="20"/>
        </w:rPr>
        <w:t>Successivamente si procede a ricalcolare i punteggi e a riformulare la graduatoria procedendo altresì alle verifiche nei termini sopra indicati. Nell’ipotesi di ulteriore esito negativo delle verifiche si procede nei termini sopra detti, scorrendo la graduatoria.</w:t>
      </w:r>
    </w:p>
    <w:p w14:paraId="720C4B6B" w14:textId="037844F9" w:rsidR="00B0163A" w:rsidRPr="00B0163A" w:rsidRDefault="00B0163A" w:rsidP="007013E6">
      <w:pPr>
        <w:pStyle w:val="Corpotesto"/>
        <w:rPr>
          <w:rFonts w:ascii="Times New Roman" w:hAnsi="Times New Roman"/>
          <w:sz w:val="20"/>
        </w:rPr>
      </w:pPr>
      <w:r w:rsidRPr="00B0163A">
        <w:rPr>
          <w:rFonts w:ascii="Times New Roman" w:hAnsi="Times New Roman"/>
          <w:sz w:val="20"/>
        </w:rPr>
        <w:t xml:space="preserve">Il contratto è stipulato non prima di </w:t>
      </w:r>
      <w:r w:rsidR="007013E6">
        <w:rPr>
          <w:rFonts w:ascii="Times New Roman" w:hAnsi="Times New Roman"/>
          <w:sz w:val="20"/>
        </w:rPr>
        <w:t xml:space="preserve">trentacinque </w:t>
      </w:r>
      <w:r w:rsidRPr="00B0163A">
        <w:rPr>
          <w:rFonts w:ascii="Times New Roman" w:hAnsi="Times New Roman"/>
          <w:sz w:val="20"/>
        </w:rPr>
        <w:t xml:space="preserve">giorni dall’invio dell’ultima delle comunicazioni del provvedimento di aggiudicazione e comunque entro </w:t>
      </w:r>
      <w:r w:rsidR="007013E6">
        <w:rPr>
          <w:rFonts w:ascii="Times New Roman" w:hAnsi="Times New Roman"/>
          <w:sz w:val="20"/>
        </w:rPr>
        <w:t xml:space="preserve">novanta </w:t>
      </w:r>
      <w:r w:rsidRPr="00B0163A">
        <w:rPr>
          <w:rFonts w:ascii="Times New Roman" w:hAnsi="Times New Roman"/>
          <w:sz w:val="20"/>
        </w:rPr>
        <w:t>giorni dall’aggiudicazione, salvo quanto previsto dall’art</w:t>
      </w:r>
      <w:r w:rsidR="007013E6">
        <w:rPr>
          <w:rFonts w:ascii="Times New Roman" w:hAnsi="Times New Roman"/>
          <w:sz w:val="20"/>
        </w:rPr>
        <w:t xml:space="preserve">. </w:t>
      </w:r>
      <w:r w:rsidRPr="00B0163A">
        <w:rPr>
          <w:rFonts w:ascii="Times New Roman" w:hAnsi="Times New Roman"/>
          <w:sz w:val="20"/>
        </w:rPr>
        <w:t>18</w:t>
      </w:r>
      <w:r w:rsidR="007013E6">
        <w:rPr>
          <w:rFonts w:ascii="Times New Roman" w:hAnsi="Times New Roman"/>
          <w:sz w:val="20"/>
        </w:rPr>
        <w:t>,</w:t>
      </w:r>
      <w:r w:rsidRPr="00B0163A">
        <w:rPr>
          <w:rFonts w:ascii="Times New Roman" w:hAnsi="Times New Roman"/>
          <w:sz w:val="20"/>
        </w:rPr>
        <w:t xml:space="preserve"> comma 2</w:t>
      </w:r>
      <w:r w:rsidR="007013E6">
        <w:rPr>
          <w:rFonts w:ascii="Times New Roman" w:hAnsi="Times New Roman"/>
          <w:sz w:val="20"/>
        </w:rPr>
        <w:t>,</w:t>
      </w:r>
      <w:r w:rsidRPr="00B0163A">
        <w:rPr>
          <w:rFonts w:ascii="Times New Roman" w:hAnsi="Times New Roman"/>
          <w:sz w:val="20"/>
        </w:rPr>
        <w:t xml:space="preserve"> del Codice.</w:t>
      </w:r>
    </w:p>
    <w:p w14:paraId="5CB64766" w14:textId="7C979789" w:rsidR="00B0163A" w:rsidRPr="00B0163A" w:rsidRDefault="00B0163A" w:rsidP="007013E6">
      <w:pPr>
        <w:pStyle w:val="Corpotesto"/>
        <w:rPr>
          <w:rFonts w:ascii="Times New Roman" w:hAnsi="Times New Roman"/>
          <w:sz w:val="20"/>
        </w:rPr>
      </w:pPr>
      <w:r w:rsidRPr="00B0163A">
        <w:rPr>
          <w:rFonts w:ascii="Times New Roman" w:hAnsi="Times New Roman"/>
          <w:sz w:val="20"/>
        </w:rPr>
        <w:t xml:space="preserve">La garanzia provvisoria dell’aggiudicatario è svincolata automaticamente al momento della stipula del contratto; la garanzia provvisoria degli altri concorrenti è svincolata con il provvedimento di aggiudicazione e perde, in ogni caso, efficacia entro </w:t>
      </w:r>
      <w:r w:rsidR="007013E6">
        <w:rPr>
          <w:rFonts w:ascii="Times New Roman" w:hAnsi="Times New Roman"/>
          <w:sz w:val="20"/>
        </w:rPr>
        <w:t xml:space="preserve">trenta </w:t>
      </w:r>
      <w:r w:rsidRPr="00B0163A">
        <w:rPr>
          <w:rFonts w:ascii="Times New Roman" w:hAnsi="Times New Roman"/>
          <w:sz w:val="20"/>
        </w:rPr>
        <w:t>giorni dall’aggiudicazione.</w:t>
      </w:r>
    </w:p>
    <w:p w14:paraId="57DDF3E3" w14:textId="28CC84DC" w:rsidR="00B0163A" w:rsidRPr="00B0163A" w:rsidRDefault="00B0163A" w:rsidP="007013E6">
      <w:pPr>
        <w:pStyle w:val="Corpotesto"/>
        <w:spacing w:after="60"/>
        <w:rPr>
          <w:rFonts w:ascii="Times New Roman" w:hAnsi="Times New Roman"/>
          <w:sz w:val="20"/>
        </w:rPr>
      </w:pPr>
      <w:r w:rsidRPr="00B0163A">
        <w:rPr>
          <w:rFonts w:ascii="Times New Roman" w:hAnsi="Times New Roman"/>
          <w:sz w:val="20"/>
        </w:rPr>
        <w:t>All’atto della stipulazione del contratto, l’aggiudicatario deve presentare la garanzia definitiva da calcolare sull’importo contrattuale, secondo le misure e le modalità previste dall’art</w:t>
      </w:r>
      <w:r w:rsidR="007013E6">
        <w:rPr>
          <w:rFonts w:ascii="Times New Roman" w:hAnsi="Times New Roman"/>
          <w:sz w:val="20"/>
        </w:rPr>
        <w:t xml:space="preserve">. </w:t>
      </w:r>
      <w:r w:rsidRPr="00B0163A">
        <w:rPr>
          <w:rFonts w:ascii="Times New Roman" w:hAnsi="Times New Roman"/>
          <w:sz w:val="20"/>
        </w:rPr>
        <w:t>117 del Codice.</w:t>
      </w:r>
    </w:p>
    <w:p w14:paraId="18927DEE" w14:textId="77777777" w:rsidR="00B0163A" w:rsidRPr="00B0163A" w:rsidRDefault="00B0163A" w:rsidP="00B0163A">
      <w:pPr>
        <w:pStyle w:val="Corpotesto"/>
        <w:rPr>
          <w:rFonts w:ascii="Times New Roman" w:hAnsi="Times New Roman"/>
          <w:sz w:val="20"/>
        </w:rPr>
      </w:pPr>
      <w:r w:rsidRPr="00B0163A">
        <w:rPr>
          <w:rFonts w:ascii="Times New Roman" w:hAnsi="Times New Roman"/>
          <w:sz w:val="20"/>
        </w:rPr>
        <w:t>Se la stipula del contratto non avviene nel termine per fatto della stazione appaltante, l’aggiudicatario può farne constatare il silenzio inadempimento o, in alternativa, può sciogliersi da ogni vincolo mediante atto notificato. All’aggiudicatario non spetta alcun indennizzo, salvo il rimborso delle spese contrattuali.</w:t>
      </w:r>
    </w:p>
    <w:p w14:paraId="46F5D95E" w14:textId="77777777" w:rsidR="00B0163A" w:rsidRPr="00B0163A" w:rsidRDefault="00B0163A" w:rsidP="00B0163A">
      <w:pPr>
        <w:pStyle w:val="Corpotesto"/>
        <w:rPr>
          <w:rFonts w:ascii="Times New Roman" w:hAnsi="Times New Roman"/>
          <w:sz w:val="20"/>
        </w:rPr>
      </w:pPr>
      <w:r w:rsidRPr="00B0163A">
        <w:rPr>
          <w:rFonts w:ascii="Times New Roman" w:hAnsi="Times New Roman"/>
          <w:sz w:val="20"/>
        </w:rPr>
        <w:t>Se la stipula del contratto non avviene nel termine fissato per fatto dell’aggiudicatario può costituire motivo di revoca dell’aggiudicazione.</w:t>
      </w:r>
    </w:p>
    <w:p w14:paraId="60A0D70B" w14:textId="77777777" w:rsidR="00B0163A" w:rsidRPr="00B0163A" w:rsidRDefault="00B0163A" w:rsidP="00B0163A">
      <w:pPr>
        <w:pStyle w:val="Corpotesto"/>
        <w:rPr>
          <w:rFonts w:ascii="Times New Roman" w:hAnsi="Times New Roman"/>
          <w:sz w:val="20"/>
        </w:rPr>
      </w:pPr>
      <w:r w:rsidRPr="00B0163A">
        <w:rPr>
          <w:rFonts w:ascii="Times New Roman" w:hAnsi="Times New Roman"/>
          <w:sz w:val="20"/>
        </w:rPr>
        <w:t>La mancata o tardiva stipula del contratto al di fuori delle ipotesi predette, costituisce violazione del dovere di buona fede, anche in pendenza di contenzioso.</w:t>
      </w:r>
    </w:p>
    <w:p w14:paraId="1566B06B" w14:textId="736CDBD2" w:rsidR="00B0163A" w:rsidRPr="00B0163A" w:rsidRDefault="00B0163A" w:rsidP="00B0163A">
      <w:pPr>
        <w:pStyle w:val="Corpotesto"/>
        <w:rPr>
          <w:rFonts w:ascii="Times New Roman" w:hAnsi="Times New Roman"/>
          <w:sz w:val="20"/>
        </w:rPr>
      </w:pPr>
      <w:r w:rsidRPr="00B0163A">
        <w:rPr>
          <w:rFonts w:ascii="Times New Roman" w:hAnsi="Times New Roman"/>
          <w:sz w:val="20"/>
        </w:rPr>
        <w:t>L’aggiudicatario deposita, prima o contestualmente alla sottoscrizione del contratto di appalto, i contratti continuativi di cooperazione, servizio e/o fornitura di cui all’art</w:t>
      </w:r>
      <w:r w:rsidR="007013E6">
        <w:rPr>
          <w:rFonts w:ascii="Times New Roman" w:hAnsi="Times New Roman"/>
          <w:sz w:val="20"/>
        </w:rPr>
        <w:t>.</w:t>
      </w:r>
      <w:r w:rsidRPr="00B0163A">
        <w:rPr>
          <w:rFonts w:ascii="Times New Roman" w:hAnsi="Times New Roman"/>
          <w:sz w:val="20"/>
        </w:rPr>
        <w:t xml:space="preserve"> 119</w:t>
      </w:r>
      <w:r w:rsidR="007013E6">
        <w:rPr>
          <w:rFonts w:ascii="Times New Roman" w:hAnsi="Times New Roman"/>
          <w:sz w:val="20"/>
        </w:rPr>
        <w:t>,</w:t>
      </w:r>
      <w:r w:rsidRPr="00B0163A">
        <w:rPr>
          <w:rFonts w:ascii="Times New Roman" w:hAnsi="Times New Roman"/>
          <w:sz w:val="20"/>
        </w:rPr>
        <w:t xml:space="preserve"> comma 3</w:t>
      </w:r>
      <w:r w:rsidR="007013E6">
        <w:rPr>
          <w:rFonts w:ascii="Times New Roman" w:hAnsi="Times New Roman"/>
          <w:sz w:val="20"/>
        </w:rPr>
        <w:t>,</w:t>
      </w:r>
      <w:r w:rsidRPr="00B0163A">
        <w:rPr>
          <w:rFonts w:ascii="Times New Roman" w:hAnsi="Times New Roman"/>
          <w:sz w:val="20"/>
        </w:rPr>
        <w:t xml:space="preserve"> lett. d)</w:t>
      </w:r>
      <w:r w:rsidR="007013E6">
        <w:rPr>
          <w:rFonts w:ascii="Times New Roman" w:hAnsi="Times New Roman"/>
          <w:sz w:val="20"/>
        </w:rPr>
        <w:t>,</w:t>
      </w:r>
      <w:r w:rsidRPr="00B0163A">
        <w:rPr>
          <w:rFonts w:ascii="Times New Roman" w:hAnsi="Times New Roman"/>
          <w:sz w:val="20"/>
        </w:rPr>
        <w:t xml:space="preserve"> del Codice.</w:t>
      </w:r>
    </w:p>
    <w:p w14:paraId="1F8AB02C" w14:textId="77777777" w:rsidR="00B0163A" w:rsidRPr="00B0163A" w:rsidRDefault="00B0163A" w:rsidP="00B0163A">
      <w:pPr>
        <w:pStyle w:val="Corpotesto"/>
        <w:rPr>
          <w:rFonts w:ascii="Times New Roman" w:hAnsi="Times New Roman"/>
          <w:sz w:val="20"/>
        </w:rPr>
      </w:pPr>
      <w:r w:rsidRPr="00B0163A">
        <w:rPr>
          <w:rFonts w:ascii="Times New Roman" w:hAnsi="Times New Roman"/>
          <w:sz w:val="20"/>
        </w:rPr>
        <w:t>L’affidatario comunica, per ogni sub-contratto che non costituisce subappalto, l’importo e l’oggetto del medesimo, nonché il nome del sub-contraente, prima dell’inizio della prestazione.</w:t>
      </w:r>
    </w:p>
    <w:p w14:paraId="26953D69" w14:textId="77777777" w:rsidR="00B0163A" w:rsidRPr="00B0163A" w:rsidRDefault="00B0163A" w:rsidP="00B0163A">
      <w:pPr>
        <w:pStyle w:val="Corpotesto"/>
        <w:rPr>
          <w:rFonts w:ascii="Times New Roman" w:hAnsi="Times New Roman"/>
          <w:sz w:val="20"/>
        </w:rPr>
      </w:pPr>
      <w:r w:rsidRPr="00B0163A">
        <w:rPr>
          <w:rFonts w:ascii="Times New Roman" w:hAnsi="Times New Roman"/>
          <w:sz w:val="20"/>
        </w:rPr>
        <w:t>Il contratto è stipulato in modalità elettronica, mediante scrittura privata.</w:t>
      </w:r>
    </w:p>
    <w:p w14:paraId="2D888F18" w14:textId="4661AC2D" w:rsidR="00E03F0F" w:rsidRDefault="00B0163A" w:rsidP="007013E6">
      <w:pPr>
        <w:pStyle w:val="Corpotesto"/>
        <w:spacing w:after="240"/>
        <w:rPr>
          <w:rFonts w:ascii="Times New Roman" w:hAnsi="Times New Roman"/>
          <w:sz w:val="20"/>
        </w:rPr>
      </w:pPr>
      <w:r w:rsidRPr="00B0163A">
        <w:rPr>
          <w:rFonts w:ascii="Times New Roman" w:hAnsi="Times New Roman"/>
          <w:sz w:val="20"/>
        </w:rPr>
        <w:t>Sono a carico dell’aggiudicatario tutte le spese contrattuali, gli oneri fiscali quali imposte e tasse - ivi comprese quelle di registro ove dovute - relative alla stipulazione del contratto.</w:t>
      </w:r>
    </w:p>
    <w:p w14:paraId="282542AB" w14:textId="2C48D83C" w:rsidR="00E03F0F" w:rsidRPr="007013E6" w:rsidRDefault="00477230" w:rsidP="007013E6">
      <w:pPr>
        <w:pStyle w:val="Titolo"/>
        <w:spacing w:before="0"/>
        <w:jc w:val="both"/>
        <w:rPr>
          <w:sz w:val="24"/>
          <w:szCs w:val="24"/>
        </w:rPr>
      </w:pPr>
      <w:bookmarkStart w:id="89" w:name="_Toc164856005"/>
      <w:r w:rsidRPr="007013E6">
        <w:rPr>
          <w:sz w:val="24"/>
          <w:szCs w:val="24"/>
        </w:rPr>
        <w:t>2</w:t>
      </w:r>
      <w:r w:rsidR="00E52783">
        <w:rPr>
          <w:sz w:val="24"/>
          <w:szCs w:val="24"/>
        </w:rPr>
        <w:t>6</w:t>
      </w:r>
      <w:r w:rsidRPr="007013E6">
        <w:rPr>
          <w:sz w:val="24"/>
          <w:szCs w:val="24"/>
        </w:rPr>
        <w:t>. OBBLIGHI RELATIVI ALLA TRACCIABILITÀ DEI FLUSSI</w:t>
      </w:r>
      <w:r w:rsidR="006A5DBF" w:rsidRPr="007013E6">
        <w:rPr>
          <w:sz w:val="24"/>
          <w:szCs w:val="24"/>
        </w:rPr>
        <w:t xml:space="preserve"> </w:t>
      </w:r>
      <w:r w:rsidRPr="007013E6">
        <w:rPr>
          <w:sz w:val="24"/>
          <w:szCs w:val="24"/>
        </w:rPr>
        <w:t>FINANZIARI</w:t>
      </w:r>
      <w:bookmarkEnd w:id="89"/>
    </w:p>
    <w:p w14:paraId="457A9492" w14:textId="49C3C5FA" w:rsidR="00907639" w:rsidRDefault="00907639" w:rsidP="00012500">
      <w:pPr>
        <w:pStyle w:val="Corpotesto"/>
        <w:rPr>
          <w:rFonts w:ascii="Times New Roman" w:hAnsi="Times New Roman"/>
          <w:sz w:val="20"/>
        </w:rPr>
      </w:pPr>
      <w:r>
        <w:rPr>
          <w:rFonts w:ascii="Times New Roman" w:hAnsi="Times New Roman"/>
          <w:sz w:val="20"/>
        </w:rPr>
        <w:t xml:space="preserve">Il contratto d’appalto è soggetto agli obblighi in tema di tracciabilità dei flussi finanziari di cui alla </w:t>
      </w:r>
      <w:r w:rsidR="007013E6">
        <w:rPr>
          <w:rFonts w:ascii="Times New Roman" w:hAnsi="Times New Roman"/>
          <w:sz w:val="20"/>
        </w:rPr>
        <w:t xml:space="preserve">L. </w:t>
      </w:r>
      <w:r>
        <w:rPr>
          <w:rFonts w:ascii="Times New Roman" w:hAnsi="Times New Roman"/>
          <w:sz w:val="20"/>
        </w:rPr>
        <w:t>13</w:t>
      </w:r>
      <w:r w:rsidR="007013E6">
        <w:rPr>
          <w:rFonts w:ascii="Times New Roman" w:hAnsi="Times New Roman"/>
          <w:sz w:val="20"/>
        </w:rPr>
        <w:t>/08/</w:t>
      </w:r>
      <w:r>
        <w:rPr>
          <w:rFonts w:ascii="Times New Roman" w:hAnsi="Times New Roman"/>
          <w:sz w:val="20"/>
        </w:rPr>
        <w:t>2010, n. 136.</w:t>
      </w:r>
    </w:p>
    <w:p w14:paraId="0AA29104" w14:textId="77777777" w:rsidR="00907639" w:rsidRDefault="00907639" w:rsidP="00012500">
      <w:pPr>
        <w:pStyle w:val="Corpotesto"/>
        <w:rPr>
          <w:rFonts w:ascii="Times New Roman" w:hAnsi="Times New Roman"/>
          <w:sz w:val="20"/>
        </w:rPr>
      </w:pPr>
      <w:r>
        <w:rPr>
          <w:rFonts w:ascii="Times New Roman" w:hAnsi="Times New Roman"/>
          <w:sz w:val="20"/>
        </w:rPr>
        <w:t>L’affidatario deve comunicare alla stazione appaltante:</w:t>
      </w:r>
    </w:p>
    <w:p w14:paraId="19A1F01E" w14:textId="77777777" w:rsidR="00907639" w:rsidRDefault="00907639" w:rsidP="00012500">
      <w:pPr>
        <w:pStyle w:val="Corpotesto"/>
        <w:numPr>
          <w:ilvl w:val="0"/>
          <w:numId w:val="21"/>
        </w:numPr>
        <w:ind w:left="357" w:hanging="357"/>
        <w:rPr>
          <w:rFonts w:ascii="Times New Roman" w:hAnsi="Times New Roman"/>
          <w:sz w:val="20"/>
        </w:rPr>
      </w:pPr>
      <w:r>
        <w:rPr>
          <w:rFonts w:ascii="Times New Roman" w:hAnsi="Times New Roman"/>
          <w:sz w:val="20"/>
        </w:rPr>
        <w:lastRenderedPageBreak/>
        <w:t>gli estremi identificativi dei conti correnti bancari o postali dedicati, con l'indicazione dell'opera/servizio/fornitura alla quale sono dedicati;</w:t>
      </w:r>
    </w:p>
    <w:p w14:paraId="74856212" w14:textId="7DA7C992" w:rsidR="00907639" w:rsidRDefault="00907639" w:rsidP="00012500">
      <w:pPr>
        <w:pStyle w:val="Corpotesto"/>
        <w:numPr>
          <w:ilvl w:val="0"/>
          <w:numId w:val="21"/>
        </w:numPr>
        <w:ind w:left="357" w:hanging="357"/>
        <w:rPr>
          <w:rFonts w:ascii="Times New Roman" w:hAnsi="Times New Roman"/>
          <w:sz w:val="20"/>
        </w:rPr>
      </w:pPr>
      <w:r>
        <w:rPr>
          <w:rFonts w:ascii="Times New Roman" w:hAnsi="Times New Roman"/>
          <w:sz w:val="20"/>
        </w:rPr>
        <w:t xml:space="preserve">le generalità e il </w:t>
      </w:r>
      <w:r w:rsidR="000C1A36">
        <w:rPr>
          <w:rFonts w:ascii="Times New Roman" w:hAnsi="Times New Roman"/>
          <w:sz w:val="20"/>
        </w:rPr>
        <w:t>C</w:t>
      </w:r>
      <w:r>
        <w:rPr>
          <w:rFonts w:ascii="Times New Roman" w:hAnsi="Times New Roman"/>
          <w:sz w:val="20"/>
        </w:rPr>
        <w:t xml:space="preserve">odice </w:t>
      </w:r>
      <w:r w:rsidR="000C1A36">
        <w:rPr>
          <w:rFonts w:ascii="Times New Roman" w:hAnsi="Times New Roman"/>
          <w:sz w:val="20"/>
        </w:rPr>
        <w:t>F</w:t>
      </w:r>
      <w:r>
        <w:rPr>
          <w:rFonts w:ascii="Times New Roman" w:hAnsi="Times New Roman"/>
          <w:sz w:val="20"/>
        </w:rPr>
        <w:t>iscale delle persone delegate ad operare sugli stessi;</w:t>
      </w:r>
    </w:p>
    <w:p w14:paraId="3C104F11" w14:textId="77777777" w:rsidR="00907639" w:rsidRDefault="00907639" w:rsidP="00012500">
      <w:pPr>
        <w:pStyle w:val="Corpotesto"/>
        <w:numPr>
          <w:ilvl w:val="0"/>
          <w:numId w:val="21"/>
        </w:numPr>
        <w:ind w:left="357" w:hanging="357"/>
        <w:rPr>
          <w:rFonts w:ascii="Times New Roman" w:hAnsi="Times New Roman"/>
          <w:sz w:val="20"/>
        </w:rPr>
      </w:pPr>
      <w:r>
        <w:rPr>
          <w:rFonts w:ascii="Times New Roman" w:hAnsi="Times New Roman"/>
          <w:sz w:val="20"/>
        </w:rPr>
        <w:t>ogni modifica relativa ai dati trasmessi.</w:t>
      </w:r>
    </w:p>
    <w:p w14:paraId="58B602D6" w14:textId="67CFF2DA" w:rsidR="00907639" w:rsidRDefault="00907639" w:rsidP="00012500">
      <w:pPr>
        <w:pStyle w:val="Corpotesto"/>
        <w:rPr>
          <w:rFonts w:ascii="Times New Roman" w:hAnsi="Times New Roman"/>
          <w:sz w:val="20"/>
        </w:rPr>
      </w:pPr>
      <w:r>
        <w:rPr>
          <w:rFonts w:ascii="Times New Roman" w:hAnsi="Times New Roman"/>
          <w:sz w:val="20"/>
        </w:rPr>
        <w:t xml:space="preserve">La comunicazione deve essere effettuata entro sette giorni dall'accensione del conto corrente ovvero, nel caso di conti correnti già esistenti, dalla loro prima utilizzazione in operazioni finanziarie relative ad una commessa pubblica. In caso di persone giuridiche, la comunicazione </w:t>
      </w:r>
      <w:r w:rsidRPr="00012500">
        <w:rPr>
          <w:rFonts w:ascii="Times New Roman" w:hAnsi="Times New Roman"/>
          <w:i/>
          <w:iCs/>
          <w:sz w:val="20"/>
        </w:rPr>
        <w:t>de qu</w:t>
      </w:r>
      <w:r w:rsidR="00012500">
        <w:rPr>
          <w:rFonts w:ascii="Times New Roman" w:hAnsi="Times New Roman"/>
          <w:i/>
          <w:iCs/>
          <w:sz w:val="20"/>
        </w:rPr>
        <w:t>a</w:t>
      </w:r>
      <w:r>
        <w:rPr>
          <w:rFonts w:ascii="Times New Roman" w:hAnsi="Times New Roman"/>
          <w:sz w:val="20"/>
        </w:rPr>
        <w:t xml:space="preserve"> deve essere sottoscritta da un legale rappresentante ovvero da un soggetto munito di apposita procura. L</w:t>
      </w:r>
      <w:r w:rsidR="00012500">
        <w:rPr>
          <w:rFonts w:ascii="Times New Roman" w:hAnsi="Times New Roman"/>
          <w:sz w:val="20"/>
        </w:rPr>
        <w:t>’</w:t>
      </w:r>
      <w:r>
        <w:rPr>
          <w:rFonts w:ascii="Times New Roman" w:hAnsi="Times New Roman"/>
          <w:sz w:val="20"/>
        </w:rPr>
        <w:t>omessa, tardiva o incompleta comunicazione degli elementi informativi comporta, a carico del soggetto inadempiente, l</w:t>
      </w:r>
      <w:r w:rsidR="00012500">
        <w:rPr>
          <w:rFonts w:ascii="Times New Roman" w:hAnsi="Times New Roman"/>
          <w:sz w:val="20"/>
        </w:rPr>
        <w:t>’</w:t>
      </w:r>
      <w:r>
        <w:rPr>
          <w:rFonts w:ascii="Times New Roman" w:hAnsi="Times New Roman"/>
          <w:sz w:val="20"/>
        </w:rPr>
        <w:t>applicazione di una sanzione amministrativa pecuniaria da 500</w:t>
      </w:r>
      <w:r w:rsidR="00012500">
        <w:rPr>
          <w:rFonts w:ascii="Times New Roman" w:hAnsi="Times New Roman"/>
          <w:sz w:val="20"/>
        </w:rPr>
        <w:t>,00</w:t>
      </w:r>
      <w:r>
        <w:rPr>
          <w:rFonts w:ascii="Times New Roman" w:hAnsi="Times New Roman"/>
          <w:sz w:val="20"/>
        </w:rPr>
        <w:t xml:space="preserve"> a 3.000</w:t>
      </w:r>
      <w:r w:rsidR="00012500">
        <w:rPr>
          <w:rFonts w:ascii="Times New Roman" w:hAnsi="Times New Roman"/>
          <w:sz w:val="20"/>
        </w:rPr>
        <w:t>,00</w:t>
      </w:r>
      <w:r>
        <w:rPr>
          <w:rFonts w:ascii="Times New Roman" w:hAnsi="Times New Roman"/>
          <w:sz w:val="20"/>
        </w:rPr>
        <w:t xml:space="preserve"> euro.</w:t>
      </w:r>
    </w:p>
    <w:p w14:paraId="5997A667" w14:textId="77777777" w:rsidR="00907639" w:rsidRDefault="00907639" w:rsidP="00012500">
      <w:pPr>
        <w:pStyle w:val="Corpotesto"/>
        <w:rPr>
          <w:rFonts w:ascii="Times New Roman" w:hAnsi="Times New Roman"/>
          <w:sz w:val="20"/>
        </w:rPr>
      </w:pPr>
      <w:r>
        <w:rPr>
          <w:rFonts w:ascii="Times New Roman" w:hAnsi="Times New Roman"/>
          <w:sz w:val="20"/>
        </w:rPr>
        <w:t>Il mancato adempimento agli obblighi previsti per la tracciabilità dei flussi finanziari relativi all’appalto comporta la risoluzione di diritto del contratto.</w:t>
      </w:r>
    </w:p>
    <w:p w14:paraId="29D7B561" w14:textId="77777777" w:rsidR="00907639" w:rsidRDefault="00907639" w:rsidP="00012500">
      <w:pPr>
        <w:pStyle w:val="Corpotesto"/>
        <w:rPr>
          <w:rFonts w:ascii="Times New Roman" w:hAnsi="Times New Roman"/>
          <w:sz w:val="20"/>
        </w:rPr>
      </w:pPr>
      <w:r>
        <w:rPr>
          <w:rFonts w:ascii="Times New Roman" w:hAnsi="Times New Roman"/>
          <w:sz w:val="20"/>
        </w:rPr>
        <w:t>In occasione di ogni pagamento all’appaltatore o di interventi di controllo ulteriori si procede alla verifica dell’assolvimento degli obblighi relativi alla tracciabilità dei flussi finanziari.</w:t>
      </w:r>
    </w:p>
    <w:p w14:paraId="00BC4BF4" w14:textId="7D20C488" w:rsidR="00E03F0F" w:rsidRDefault="00907639" w:rsidP="0092770F">
      <w:pPr>
        <w:pStyle w:val="Corpotesto"/>
        <w:spacing w:after="240"/>
        <w:rPr>
          <w:rFonts w:ascii="Times New Roman" w:hAnsi="Times New Roman"/>
          <w:sz w:val="20"/>
        </w:rPr>
      </w:pPr>
      <w:r>
        <w:rPr>
          <w:rFonts w:ascii="Times New Roman" w:hAnsi="Times New Roman"/>
          <w:sz w:val="20"/>
        </w:rPr>
        <w:t>Il contratto è sottoposto alla condizione risolutiva in tutti i casi in cui le transazioni siano state eseguite senza avvalersi di banche o di Società Poste Italiane S.p.a. o anche senza strumenti diversi dal bonifico bancario o postale che siano idonei a garantire la piena tracciabilità delle operazioni per il corrispettivo dovuto in dipendenza del presente contratto.</w:t>
      </w:r>
    </w:p>
    <w:p w14:paraId="52BA7062" w14:textId="64F58E65" w:rsidR="00E03F0F" w:rsidRPr="00012500" w:rsidRDefault="003F2944" w:rsidP="00012500">
      <w:pPr>
        <w:pStyle w:val="Titolo"/>
        <w:spacing w:before="0"/>
        <w:jc w:val="both"/>
        <w:rPr>
          <w:sz w:val="24"/>
          <w:szCs w:val="24"/>
        </w:rPr>
      </w:pPr>
      <w:bookmarkStart w:id="90" w:name="_Toc164856006"/>
      <w:r w:rsidRPr="00012500">
        <w:rPr>
          <w:sz w:val="24"/>
          <w:szCs w:val="24"/>
        </w:rPr>
        <w:t>2</w:t>
      </w:r>
      <w:r w:rsidR="00E52783">
        <w:rPr>
          <w:sz w:val="24"/>
          <w:szCs w:val="24"/>
        </w:rPr>
        <w:t>7</w:t>
      </w:r>
      <w:r w:rsidR="00477230" w:rsidRPr="00012500">
        <w:rPr>
          <w:sz w:val="24"/>
          <w:szCs w:val="24"/>
        </w:rPr>
        <w:t>. CODICE DI COMPORTAMENTO</w:t>
      </w:r>
      <w:bookmarkEnd w:id="90"/>
    </w:p>
    <w:p w14:paraId="60E38DCE" w14:textId="77777777" w:rsidR="00012500" w:rsidRDefault="00907639" w:rsidP="00AD2257">
      <w:pPr>
        <w:pStyle w:val="Corpotesto"/>
        <w:rPr>
          <w:rFonts w:ascii="Times New Roman" w:hAnsi="Times New Roman"/>
          <w:color w:val="000000" w:themeColor="text1"/>
          <w:sz w:val="20"/>
        </w:rPr>
      </w:pPr>
      <w:r w:rsidRPr="00012500">
        <w:rPr>
          <w:rFonts w:ascii="Times New Roman" w:hAnsi="Times New Roman"/>
          <w:bCs/>
          <w:sz w:val="20"/>
        </w:rPr>
        <w:t>Nello svolgimento delle attività oggetto del contratto di appalto, l’aggiudicatario deve uniformarsi ai principi e, per quanto compatibili, ai doveri di condotta richiamati nel D</w:t>
      </w:r>
      <w:r w:rsidR="00012500" w:rsidRPr="00012500">
        <w:rPr>
          <w:rFonts w:ascii="Times New Roman" w:hAnsi="Times New Roman"/>
          <w:bCs/>
          <w:sz w:val="20"/>
        </w:rPr>
        <w:t>.P.R. 1</w:t>
      </w:r>
      <w:r w:rsidRPr="00012500">
        <w:rPr>
          <w:rFonts w:ascii="Times New Roman" w:hAnsi="Times New Roman"/>
          <w:bCs/>
          <w:sz w:val="20"/>
        </w:rPr>
        <w:t>6</w:t>
      </w:r>
      <w:r w:rsidR="00012500" w:rsidRPr="00012500">
        <w:rPr>
          <w:rFonts w:ascii="Times New Roman" w:hAnsi="Times New Roman"/>
          <w:bCs/>
          <w:sz w:val="20"/>
        </w:rPr>
        <w:t>/04/</w:t>
      </w:r>
      <w:r w:rsidRPr="00012500">
        <w:rPr>
          <w:rFonts w:ascii="Times New Roman" w:hAnsi="Times New Roman"/>
          <w:bCs/>
          <w:sz w:val="20"/>
        </w:rPr>
        <w:t>2013</w:t>
      </w:r>
      <w:r w:rsidR="00012500" w:rsidRPr="00012500">
        <w:rPr>
          <w:rFonts w:ascii="Times New Roman" w:hAnsi="Times New Roman"/>
          <w:bCs/>
          <w:sz w:val="20"/>
        </w:rPr>
        <w:t>,</w:t>
      </w:r>
      <w:r w:rsidRPr="00012500">
        <w:rPr>
          <w:rFonts w:ascii="Times New Roman" w:hAnsi="Times New Roman"/>
          <w:bCs/>
          <w:sz w:val="20"/>
        </w:rPr>
        <w:t xml:space="preserve"> n. 62, </w:t>
      </w:r>
      <w:r w:rsidRPr="00012500">
        <w:rPr>
          <w:rFonts w:ascii="Times New Roman" w:hAnsi="Times New Roman"/>
          <w:bCs/>
          <w:color w:val="000000" w:themeColor="text1"/>
          <w:sz w:val="20"/>
        </w:rPr>
        <w:t>come modificato con il D</w:t>
      </w:r>
      <w:r w:rsidR="00012500" w:rsidRPr="00012500">
        <w:rPr>
          <w:rFonts w:ascii="Times New Roman" w:hAnsi="Times New Roman"/>
          <w:bCs/>
          <w:color w:val="000000" w:themeColor="text1"/>
          <w:sz w:val="20"/>
        </w:rPr>
        <w:t>.</w:t>
      </w:r>
      <w:r w:rsidRPr="00012500">
        <w:rPr>
          <w:rFonts w:ascii="Times New Roman" w:hAnsi="Times New Roman"/>
          <w:bCs/>
          <w:color w:val="000000" w:themeColor="text1"/>
          <w:sz w:val="20"/>
        </w:rPr>
        <w:t>P</w:t>
      </w:r>
      <w:r w:rsidR="00012500" w:rsidRPr="00012500">
        <w:rPr>
          <w:rFonts w:ascii="Times New Roman" w:hAnsi="Times New Roman"/>
          <w:bCs/>
          <w:color w:val="000000" w:themeColor="text1"/>
          <w:sz w:val="20"/>
        </w:rPr>
        <w:t>.</w:t>
      </w:r>
      <w:r w:rsidRPr="00012500">
        <w:rPr>
          <w:rFonts w:ascii="Times New Roman" w:hAnsi="Times New Roman"/>
          <w:bCs/>
          <w:color w:val="000000" w:themeColor="text1"/>
          <w:sz w:val="20"/>
        </w:rPr>
        <w:t>R</w:t>
      </w:r>
      <w:r w:rsidR="00012500" w:rsidRPr="00012500">
        <w:rPr>
          <w:rFonts w:ascii="Times New Roman" w:hAnsi="Times New Roman"/>
          <w:bCs/>
          <w:color w:val="000000" w:themeColor="text1"/>
          <w:sz w:val="20"/>
        </w:rPr>
        <w:t>.</w:t>
      </w:r>
      <w:r w:rsidRPr="00012500">
        <w:rPr>
          <w:rFonts w:ascii="Times New Roman" w:hAnsi="Times New Roman"/>
          <w:bCs/>
          <w:color w:val="000000" w:themeColor="text1"/>
          <w:sz w:val="20"/>
        </w:rPr>
        <w:t xml:space="preserve"> 81/2023, e nel codice di comportamento di questa stazione appaltante e </w:t>
      </w:r>
      <w:bookmarkStart w:id="91" w:name="_Hlk156626693"/>
      <w:r w:rsidRPr="00012500">
        <w:rPr>
          <w:rFonts w:ascii="Times New Roman" w:hAnsi="Times New Roman"/>
          <w:bCs/>
          <w:color w:val="000000" w:themeColor="text1"/>
          <w:sz w:val="20"/>
        </w:rPr>
        <w:t>nella sottosezione Rischi corruttivi e trasparenza del PIAO</w:t>
      </w:r>
      <w:bookmarkEnd w:id="91"/>
      <w:r w:rsidRPr="00012500">
        <w:rPr>
          <w:rFonts w:ascii="Times New Roman" w:hAnsi="Times New Roman"/>
          <w:bCs/>
          <w:color w:val="000000" w:themeColor="text1"/>
          <w:sz w:val="20"/>
        </w:rPr>
        <w:t>.</w:t>
      </w:r>
    </w:p>
    <w:p w14:paraId="3B13642F" w14:textId="5FA838CF" w:rsidR="00012500" w:rsidRDefault="00907639" w:rsidP="00AD2257">
      <w:pPr>
        <w:pStyle w:val="Corpotesto"/>
        <w:rPr>
          <w:rFonts w:ascii="Times New Roman" w:hAnsi="Times New Roman"/>
          <w:sz w:val="20"/>
        </w:rPr>
      </w:pPr>
      <w:r w:rsidRPr="00012500">
        <w:rPr>
          <w:rFonts w:ascii="Times New Roman" w:hAnsi="Times New Roman"/>
          <w:color w:val="000000" w:themeColor="text1"/>
          <w:sz w:val="20"/>
        </w:rPr>
        <w:t xml:space="preserve">In seguito alla comunicazione di aggiudicazione e prima della </w:t>
      </w:r>
      <w:r w:rsidRPr="00012500">
        <w:rPr>
          <w:rFonts w:ascii="Times New Roman" w:hAnsi="Times New Roman"/>
          <w:sz w:val="20"/>
        </w:rPr>
        <w:t xml:space="preserve">stipula del contratto, l’aggiudicatario ha l’onere di prendere visione dei predetti documenti consultabili ai seguenti </w:t>
      </w:r>
      <w:r w:rsidRPr="00012500">
        <w:rPr>
          <w:rFonts w:ascii="Times New Roman" w:hAnsi="Times New Roman"/>
          <w:i/>
          <w:iCs/>
          <w:sz w:val="20"/>
        </w:rPr>
        <w:t>link</w:t>
      </w:r>
      <w:r>
        <w:rPr>
          <w:rFonts w:ascii="Times New Roman" w:hAnsi="Times New Roman"/>
          <w:sz w:val="20"/>
        </w:rPr>
        <w:t xml:space="preserve">: </w:t>
      </w:r>
    </w:p>
    <w:p w14:paraId="7F288DC3" w14:textId="5FD2F525" w:rsidR="00907639" w:rsidRPr="00012500" w:rsidRDefault="00907639" w:rsidP="00AD2257">
      <w:pPr>
        <w:pStyle w:val="Corpotesto"/>
        <w:numPr>
          <w:ilvl w:val="0"/>
          <w:numId w:val="24"/>
        </w:numPr>
        <w:ind w:left="357" w:hanging="357"/>
        <w:rPr>
          <w:rFonts w:ascii="Times New Roman" w:hAnsi="Times New Roman"/>
          <w:color w:val="000000" w:themeColor="text1"/>
          <w:sz w:val="20"/>
        </w:rPr>
      </w:pPr>
      <w:r>
        <w:rPr>
          <w:rFonts w:ascii="Times New Roman" w:hAnsi="Times New Roman"/>
          <w:sz w:val="20"/>
        </w:rPr>
        <w:t>https://amministrazionetrasparente.auslromagna.it/amministrazione-trasparente/disposizioni-generali/atti-generali/codice-disciplinare-e-codice-di-condotta/item/427-nuovo-codice-comportamento;</w:t>
      </w:r>
    </w:p>
    <w:p w14:paraId="6D2CB4B5" w14:textId="48F1BE5D" w:rsidR="00E03F0F" w:rsidRDefault="00907639" w:rsidP="00AD2257">
      <w:pPr>
        <w:pStyle w:val="Corpotesto"/>
        <w:numPr>
          <w:ilvl w:val="0"/>
          <w:numId w:val="24"/>
        </w:numPr>
        <w:spacing w:after="240"/>
        <w:ind w:left="357" w:hanging="357"/>
        <w:rPr>
          <w:rFonts w:ascii="Times New Roman" w:hAnsi="Times New Roman"/>
          <w:sz w:val="20"/>
        </w:rPr>
      </w:pPr>
      <w:r>
        <w:rPr>
          <w:rFonts w:ascii="Times New Roman" w:hAnsi="Times New Roman"/>
          <w:sz w:val="20"/>
        </w:rPr>
        <w:t>https://www.irst.emr.it/it/disposizioni-generali/attigenerali/codice-di-condotta-e-codice-etico#documenti.</w:t>
      </w:r>
    </w:p>
    <w:p w14:paraId="671D6336" w14:textId="1CD7A2BA" w:rsidR="00E03F0F" w:rsidRPr="006A5DBF" w:rsidRDefault="003F2944" w:rsidP="00012500">
      <w:pPr>
        <w:pStyle w:val="Titolo"/>
        <w:spacing w:before="0"/>
        <w:jc w:val="both"/>
        <w:rPr>
          <w:sz w:val="24"/>
          <w:szCs w:val="24"/>
        </w:rPr>
      </w:pPr>
      <w:bookmarkStart w:id="92" w:name="_Toc164856007"/>
      <w:r w:rsidRPr="006A5DBF">
        <w:rPr>
          <w:sz w:val="24"/>
          <w:szCs w:val="24"/>
        </w:rPr>
        <w:t>2</w:t>
      </w:r>
      <w:r w:rsidR="00E52783">
        <w:rPr>
          <w:sz w:val="24"/>
          <w:szCs w:val="24"/>
        </w:rPr>
        <w:t>8</w:t>
      </w:r>
      <w:r w:rsidR="00477230" w:rsidRPr="006A5DBF">
        <w:rPr>
          <w:sz w:val="24"/>
          <w:szCs w:val="24"/>
        </w:rPr>
        <w:t>.</w:t>
      </w:r>
      <w:r w:rsidR="00AD2257">
        <w:rPr>
          <w:sz w:val="24"/>
          <w:szCs w:val="24"/>
        </w:rPr>
        <w:t xml:space="preserve"> </w:t>
      </w:r>
      <w:r w:rsidR="00477230" w:rsidRPr="006A5DBF">
        <w:rPr>
          <w:sz w:val="24"/>
          <w:szCs w:val="24"/>
        </w:rPr>
        <w:t>ACCESSO AGLI ATTI</w:t>
      </w:r>
      <w:bookmarkEnd w:id="92"/>
    </w:p>
    <w:p w14:paraId="2911D843" w14:textId="77777777" w:rsidR="00907639" w:rsidRDefault="00907639" w:rsidP="00907639">
      <w:pPr>
        <w:pStyle w:val="Corpotesto"/>
        <w:rPr>
          <w:rFonts w:ascii="Times New Roman" w:hAnsi="Times New Roman"/>
          <w:color w:val="000000" w:themeColor="text1"/>
          <w:sz w:val="20"/>
        </w:rPr>
      </w:pPr>
      <w:r w:rsidRPr="005475B9">
        <w:rPr>
          <w:rFonts w:ascii="Times New Roman" w:hAnsi="Times New Roman"/>
          <w:color w:val="000000" w:themeColor="text1"/>
          <w:sz w:val="20"/>
        </w:rPr>
        <w:t xml:space="preserve">L’accesso agli atti della procedura è assicurato in modalità digitale mediante acquisizione diretta dei dati e delle informazioni inseriti nelle piattaforme di </w:t>
      </w:r>
      <w:r w:rsidRPr="005475B9">
        <w:rPr>
          <w:rFonts w:ascii="Times New Roman" w:hAnsi="Times New Roman"/>
          <w:i/>
          <w:iCs/>
          <w:color w:val="000000" w:themeColor="text1"/>
          <w:sz w:val="20"/>
        </w:rPr>
        <w:t>e-procurement</w:t>
      </w:r>
      <w:r w:rsidRPr="005475B9">
        <w:rPr>
          <w:rFonts w:ascii="Times New Roman" w:hAnsi="Times New Roman"/>
          <w:color w:val="000000" w:themeColor="text1"/>
          <w:sz w:val="20"/>
        </w:rPr>
        <w:t>, nel rispetto di quanto previsto dall’articolo 35 del Codice e dalle vigenti disposizioni in materia di diritto di accesso ai documenti amministrativi, secondo le modalità indicate all’articolo 36 del Codice.</w:t>
      </w:r>
    </w:p>
    <w:p w14:paraId="2CA242B4" w14:textId="77777777" w:rsidR="00907639" w:rsidRDefault="00907639" w:rsidP="00907639">
      <w:pPr>
        <w:pStyle w:val="Corpotesto"/>
        <w:rPr>
          <w:rFonts w:ascii="Times New Roman" w:hAnsi="Times New Roman"/>
          <w:b/>
          <w:bCs/>
          <w:color w:val="000000" w:themeColor="text1"/>
          <w:sz w:val="20"/>
        </w:rPr>
      </w:pPr>
      <w:r w:rsidRPr="005475B9">
        <w:rPr>
          <w:rFonts w:ascii="Times New Roman" w:hAnsi="Times New Roman"/>
          <w:color w:val="000000" w:themeColor="text1"/>
          <w:sz w:val="20"/>
        </w:rPr>
        <w:t>La stazione appaltante nella comunicazione dell'aggiudicazione dà anche atto delle decisioni assunte sulle eventuali richieste di oscuramento di parti delle offerte, indicate dagli operatori ai sensi dell'articolo 35</w:t>
      </w:r>
      <w:r w:rsidRPr="005475B9">
        <w:rPr>
          <w:rFonts w:ascii="Times New Roman" w:hAnsi="Times New Roman"/>
          <w:color w:val="000000" w:themeColor="text1"/>
        </w:rPr>
        <w:t xml:space="preserve"> </w:t>
      </w:r>
      <w:r w:rsidRPr="005475B9">
        <w:rPr>
          <w:rFonts w:ascii="Times New Roman" w:hAnsi="Times New Roman"/>
          <w:color w:val="000000" w:themeColor="text1"/>
          <w:sz w:val="20"/>
        </w:rPr>
        <w:t>comma 4, lettera a).</w:t>
      </w:r>
    </w:p>
    <w:p w14:paraId="66E57F85" w14:textId="1675C543" w:rsidR="00926DF2" w:rsidRPr="00907639" w:rsidRDefault="00907639" w:rsidP="00AD2257">
      <w:pPr>
        <w:pStyle w:val="Corpotesto"/>
        <w:spacing w:after="240"/>
        <w:rPr>
          <w:rFonts w:ascii="Times New Roman" w:hAnsi="Times New Roman"/>
          <w:color w:val="000000" w:themeColor="text1"/>
          <w:sz w:val="20"/>
        </w:rPr>
      </w:pPr>
      <w:r w:rsidRPr="005475B9">
        <w:rPr>
          <w:rFonts w:ascii="Times New Roman" w:hAnsi="Times New Roman"/>
          <w:color w:val="000000" w:themeColor="text1"/>
          <w:sz w:val="20"/>
        </w:rPr>
        <w:t>Ai sensi dell’art. 36, comma 6, del Codice, la stazione appaltante, qualora vi siano reiterati rigetti di istanze di oscuramento, può inoltrare segnalazione all’ANAC la quale può irrogare una sanzione pecuniaria nella misura stabilita dall’articolo 222, comma 9, ridotta alla metà nel caso di pagamento entro trenta giorni dalla contestazione.</w:t>
      </w:r>
    </w:p>
    <w:p w14:paraId="630F22B5" w14:textId="3435BAA7" w:rsidR="00E03F0F" w:rsidRPr="006A5DBF" w:rsidRDefault="003F2944" w:rsidP="00AD2257">
      <w:pPr>
        <w:pStyle w:val="Titolo"/>
        <w:spacing w:before="0"/>
        <w:jc w:val="both"/>
        <w:rPr>
          <w:sz w:val="24"/>
          <w:szCs w:val="24"/>
        </w:rPr>
      </w:pPr>
      <w:bookmarkStart w:id="93" w:name="_Toc164856008"/>
      <w:r w:rsidRPr="006A5DBF">
        <w:rPr>
          <w:sz w:val="24"/>
          <w:szCs w:val="24"/>
        </w:rPr>
        <w:t>2</w:t>
      </w:r>
      <w:r w:rsidR="00E52783">
        <w:rPr>
          <w:sz w:val="24"/>
          <w:szCs w:val="24"/>
        </w:rPr>
        <w:t>9</w:t>
      </w:r>
      <w:r w:rsidR="00477230" w:rsidRPr="006A5DBF">
        <w:rPr>
          <w:sz w:val="24"/>
          <w:szCs w:val="24"/>
        </w:rPr>
        <w:t>. DEFINIZIONE DELLE CONTROVERSIE</w:t>
      </w:r>
      <w:bookmarkEnd w:id="93"/>
    </w:p>
    <w:p w14:paraId="7A3012C6" w14:textId="77777777" w:rsidR="003B1C49" w:rsidRDefault="003B1C49" w:rsidP="003B1C49">
      <w:pPr>
        <w:pStyle w:val="Corpotesto"/>
        <w:rPr>
          <w:rFonts w:ascii="Times New Roman" w:hAnsi="Times New Roman"/>
          <w:sz w:val="20"/>
        </w:rPr>
      </w:pPr>
      <w:r>
        <w:rPr>
          <w:rFonts w:ascii="Times New Roman" w:hAnsi="Times New Roman"/>
          <w:sz w:val="20"/>
        </w:rPr>
        <w:t>Per le controversie derivanti dalla presente procedura di gara è competente il Tribunale Amministrativo Regionale - Bologna.</w:t>
      </w:r>
    </w:p>
    <w:p w14:paraId="214D280C" w14:textId="77777777" w:rsidR="003B1C49" w:rsidRDefault="003B1C49" w:rsidP="003B1C49">
      <w:pPr>
        <w:pStyle w:val="Corpotesto"/>
        <w:rPr>
          <w:rFonts w:ascii="Times New Roman" w:hAnsi="Times New Roman"/>
          <w:sz w:val="20"/>
        </w:rPr>
      </w:pPr>
      <w:r>
        <w:rPr>
          <w:rFonts w:ascii="Times New Roman" w:hAnsi="Times New Roman"/>
          <w:sz w:val="20"/>
        </w:rPr>
        <w:t>Per le controversie derivanti dal contratto è competente il Foro di Ravenna, rimanendo espressamente esclusa la compromissione in arbitri.</w:t>
      </w:r>
    </w:p>
    <w:p w14:paraId="2806206A" w14:textId="77777777" w:rsidR="003B1C49" w:rsidRDefault="003B1C49" w:rsidP="003B1C49">
      <w:pPr>
        <w:pStyle w:val="Corpotesto"/>
        <w:rPr>
          <w:rFonts w:ascii="Times New Roman" w:hAnsi="Times New Roman"/>
          <w:sz w:val="20"/>
        </w:rPr>
      </w:pPr>
      <w:bookmarkStart w:id="94" w:name="_Hlk156578582"/>
      <w:r w:rsidRPr="003D4256">
        <w:rPr>
          <w:rFonts w:ascii="Times New Roman" w:hAnsi="Times New Roman"/>
          <w:sz w:val="20"/>
        </w:rPr>
        <w:t>Quando ne ricorrono i presupposti di obbligatorietà t</w:t>
      </w:r>
      <w:r>
        <w:rPr>
          <w:rFonts w:ascii="Times New Roman" w:hAnsi="Times New Roman"/>
          <w:sz w:val="20"/>
        </w:rPr>
        <w:t>rova applicazione la disciplina di cui all’art. 215 del Codice relativamente al Collegio Consultivo Tecnico formato secondo le modalità di cui all’allegato V.2 del Codice, al fine di prevenire le controversie o consentire la rapida risoluzione delle stesse o delle dispute tecniche di ogni natura che possano insorgere nell'esecuzione del contratto. I costi sono ripartiti tra le parti.</w:t>
      </w:r>
    </w:p>
    <w:p w14:paraId="695FD520" w14:textId="318FAA5F" w:rsidR="0055063F" w:rsidRDefault="003B1C49" w:rsidP="00AD2257">
      <w:pPr>
        <w:pStyle w:val="Corpotesto"/>
        <w:spacing w:after="240"/>
        <w:rPr>
          <w:rFonts w:ascii="Times New Roman" w:hAnsi="Times New Roman"/>
          <w:sz w:val="20"/>
        </w:rPr>
      </w:pPr>
      <w:r>
        <w:rPr>
          <w:rFonts w:ascii="Times New Roman" w:hAnsi="Times New Roman"/>
          <w:sz w:val="20"/>
        </w:rPr>
        <w:t>Il collegio è costituito da n. 3 membri.</w:t>
      </w:r>
      <w:bookmarkEnd w:id="94"/>
    </w:p>
    <w:p w14:paraId="27F5F4B9" w14:textId="77777777" w:rsidR="00664A54" w:rsidRDefault="00664A54" w:rsidP="00AD2257">
      <w:pPr>
        <w:pStyle w:val="Titolo"/>
        <w:spacing w:before="0"/>
        <w:rPr>
          <w:sz w:val="24"/>
          <w:szCs w:val="24"/>
        </w:rPr>
      </w:pPr>
      <w:bookmarkStart w:id="95" w:name="_Toc164856009"/>
    </w:p>
    <w:p w14:paraId="002E1DE5" w14:textId="1EA7D729" w:rsidR="00E03F0F" w:rsidRPr="006A5DBF" w:rsidRDefault="00E52783" w:rsidP="00AD2257">
      <w:pPr>
        <w:pStyle w:val="Titolo"/>
        <w:spacing w:before="0"/>
        <w:rPr>
          <w:sz w:val="24"/>
          <w:szCs w:val="24"/>
        </w:rPr>
      </w:pPr>
      <w:r>
        <w:rPr>
          <w:sz w:val="24"/>
          <w:szCs w:val="24"/>
        </w:rPr>
        <w:lastRenderedPageBreak/>
        <w:t>30</w:t>
      </w:r>
      <w:r w:rsidR="00477230" w:rsidRPr="006A5DBF">
        <w:rPr>
          <w:sz w:val="24"/>
          <w:szCs w:val="24"/>
        </w:rPr>
        <w:t>. TRATTAMENTO DEI DATI PERSONALI</w:t>
      </w:r>
      <w:bookmarkEnd w:id="95"/>
    </w:p>
    <w:p w14:paraId="2DEC4560" w14:textId="0A258C58" w:rsidR="003B1C49" w:rsidRDefault="003B1C49" w:rsidP="003B1C49">
      <w:pPr>
        <w:pStyle w:val="Corpotesto"/>
        <w:rPr>
          <w:rFonts w:ascii="Times New Roman" w:hAnsi="Times New Roman"/>
          <w:sz w:val="20"/>
        </w:rPr>
      </w:pPr>
      <w:r>
        <w:rPr>
          <w:rFonts w:ascii="Times New Roman" w:hAnsi="Times New Roman"/>
          <w:sz w:val="20"/>
        </w:rPr>
        <w:t>I dati raccolti sono trattati e conservati ai sensi del Regolamento UE 2016/679, relativo alla protezione delle persone fisiche con riguardo al trattamento dei dati personali, nonché alla libera circolazione di tali dati, del D.Lgs. 30/06/2003, n. 196, recante il “</w:t>
      </w:r>
      <w:r w:rsidRPr="007878E7">
        <w:rPr>
          <w:rFonts w:ascii="Times New Roman" w:hAnsi="Times New Roman"/>
          <w:i/>
          <w:iCs/>
          <w:sz w:val="20"/>
        </w:rPr>
        <w:t>Codice in materia di protezione dei dati personali</w:t>
      </w:r>
      <w:r>
        <w:rPr>
          <w:rFonts w:ascii="Times New Roman" w:hAnsi="Times New Roman"/>
          <w:sz w:val="20"/>
        </w:rPr>
        <w:t xml:space="preserve">” e s.m.i., del </w:t>
      </w:r>
      <w:r w:rsidR="00AD2257">
        <w:rPr>
          <w:rFonts w:ascii="Times New Roman" w:hAnsi="Times New Roman"/>
          <w:sz w:val="20"/>
        </w:rPr>
        <w:t xml:space="preserve">D.P.R. </w:t>
      </w:r>
      <w:r>
        <w:rPr>
          <w:rFonts w:ascii="Times New Roman" w:hAnsi="Times New Roman"/>
          <w:sz w:val="20"/>
        </w:rPr>
        <w:t>148/</w:t>
      </w:r>
      <w:r w:rsidR="00AD2257">
        <w:rPr>
          <w:rFonts w:ascii="Times New Roman" w:hAnsi="Times New Roman"/>
          <w:sz w:val="20"/>
        </w:rPr>
        <w:t>20</w:t>
      </w:r>
      <w:r>
        <w:rPr>
          <w:rFonts w:ascii="Times New Roman" w:hAnsi="Times New Roman"/>
          <w:sz w:val="20"/>
        </w:rPr>
        <w:t>21 e dei relativi atti di attuazione. In particolare, si forniscono le seguenti informazioni sul trattamento dei dati personali.</w:t>
      </w:r>
    </w:p>
    <w:p w14:paraId="5C2E34D6" w14:textId="77777777" w:rsidR="003B1C49" w:rsidRDefault="003B1C49" w:rsidP="003B1C49">
      <w:pPr>
        <w:pStyle w:val="Corpotesto"/>
        <w:rPr>
          <w:rFonts w:ascii="Times New Roman" w:hAnsi="Times New Roman"/>
          <w:sz w:val="20"/>
        </w:rPr>
      </w:pPr>
      <w:r>
        <w:rPr>
          <w:rFonts w:ascii="Times New Roman" w:hAnsi="Times New Roman"/>
          <w:sz w:val="20"/>
        </w:rPr>
        <w:t>Ai sensi del Regolamento UE/2016/679 (GDPR), si informa che il trattamento dei dati personali conferiti nell’ambito della procedura di acquisizione di beni o servizi, o comunque raccolti dall’Azienda USL della Romagna a tale scopo, è finalizzato unicamente all’espletamento della predetta procedura, nonché delle attività ad essa correlate e conseguenti.</w:t>
      </w:r>
    </w:p>
    <w:p w14:paraId="73ADE216" w14:textId="77777777" w:rsidR="003B1C49" w:rsidRDefault="003B1C49" w:rsidP="003B1C49">
      <w:pPr>
        <w:pStyle w:val="Corpotesto"/>
        <w:rPr>
          <w:rFonts w:ascii="Times New Roman" w:hAnsi="Times New Roman"/>
          <w:sz w:val="20"/>
        </w:rPr>
      </w:pPr>
      <w:r>
        <w:rPr>
          <w:rFonts w:ascii="Times New Roman" w:hAnsi="Times New Roman"/>
          <w:sz w:val="20"/>
        </w:rPr>
        <w:t>In relazione alle descritte finalità, il trattamento dei dati personali avviene mediante strumenti manuali, informatici e telematici, con logiche strettamente correlate alle finalità predette e, comunque, in modo da garantire la sicurezza e la riservatezza dei dati stessi. I dati potranno essere trattati anche in base ai criteri qualitativi, quantitativi e temporali di volta in volta individuati.</w:t>
      </w:r>
    </w:p>
    <w:p w14:paraId="70C758DB" w14:textId="77777777" w:rsidR="003B1C49" w:rsidRDefault="003B1C49" w:rsidP="003B1C49">
      <w:pPr>
        <w:pStyle w:val="Corpotesto"/>
        <w:rPr>
          <w:rFonts w:ascii="Times New Roman" w:hAnsi="Times New Roman"/>
          <w:sz w:val="20"/>
        </w:rPr>
      </w:pPr>
      <w:r>
        <w:rPr>
          <w:rFonts w:ascii="Times New Roman" w:hAnsi="Times New Roman"/>
          <w:sz w:val="20"/>
        </w:rPr>
        <w:t xml:space="preserve">Il trattamento dei dati giudiziari è effettuato esclusivamente per valutare il possesso dei requisiti e delle qualità previsti dalla vigente normativa in materia di acquisizione di beni e servizi ed avviene sulla base dell’autorizzazione generale al trattamento dei dati a carattere giudiziario da parte di privati, di enti pubblici economici e di soggetti pubblici, rilasciata dal Garante per la protezione dei dati personali. </w:t>
      </w:r>
    </w:p>
    <w:p w14:paraId="2AA8B4EF" w14:textId="77777777" w:rsidR="003B1C49" w:rsidRDefault="003B1C49" w:rsidP="003B1C49">
      <w:pPr>
        <w:pStyle w:val="Corpotesto"/>
        <w:rPr>
          <w:rFonts w:ascii="Times New Roman" w:hAnsi="Times New Roman"/>
          <w:sz w:val="20"/>
        </w:rPr>
      </w:pPr>
      <w:r>
        <w:rPr>
          <w:rFonts w:ascii="Times New Roman" w:hAnsi="Times New Roman"/>
          <w:sz w:val="20"/>
        </w:rPr>
        <w:t>Il conferimento dei dati è necessario per valutare il possesso dei requisiti e delle qualità richiesti per la partecipazione alla procedura nel cui ambito i dati stessi sono acquisiti; pertanto, la loro mancata indicazione può precludere l’effettuazione della relativa istruttoria.</w:t>
      </w:r>
    </w:p>
    <w:p w14:paraId="2531F38B" w14:textId="77777777" w:rsidR="003B1C49" w:rsidRDefault="003B1C49" w:rsidP="003B1C49">
      <w:pPr>
        <w:pStyle w:val="Corpotesto"/>
        <w:rPr>
          <w:rFonts w:ascii="Times New Roman" w:hAnsi="Times New Roman"/>
          <w:sz w:val="20"/>
        </w:rPr>
      </w:pPr>
      <w:r>
        <w:rPr>
          <w:rFonts w:ascii="Times New Roman" w:hAnsi="Times New Roman"/>
          <w:sz w:val="20"/>
        </w:rPr>
        <w:t>Potranno venire a conoscenza dei suddetti dati personali gli operatori dell’Azienda USL della Romagna individuati quali “</w:t>
      </w:r>
      <w:r w:rsidRPr="007878E7">
        <w:rPr>
          <w:rFonts w:ascii="Times New Roman" w:hAnsi="Times New Roman"/>
          <w:i/>
          <w:iCs/>
          <w:sz w:val="20"/>
        </w:rPr>
        <w:t>autorizzati al trattamento</w:t>
      </w:r>
      <w:r>
        <w:rPr>
          <w:rFonts w:ascii="Times New Roman" w:hAnsi="Times New Roman"/>
          <w:sz w:val="20"/>
        </w:rPr>
        <w:t>”, a cui sono impartite idonee istruzioni in ordine a misure, accorgimenti, modus operandi, tutti volti alla concreta tutela dei dati personali.</w:t>
      </w:r>
    </w:p>
    <w:p w14:paraId="0858D040" w14:textId="77777777" w:rsidR="003B1C49" w:rsidRDefault="003B1C49" w:rsidP="003B1C49">
      <w:pPr>
        <w:pStyle w:val="Corpotesto"/>
        <w:rPr>
          <w:rFonts w:ascii="Times New Roman" w:hAnsi="Times New Roman"/>
          <w:sz w:val="20"/>
        </w:rPr>
      </w:pPr>
      <w:r>
        <w:rPr>
          <w:rFonts w:ascii="Times New Roman" w:hAnsi="Times New Roman"/>
          <w:sz w:val="20"/>
        </w:rPr>
        <w:t>I dati raccolti potranno altresì essere conosciuti da:</w:t>
      </w:r>
    </w:p>
    <w:p w14:paraId="5239D5EE" w14:textId="01D5D33E" w:rsidR="003B1C49" w:rsidRDefault="003B1C49" w:rsidP="003B1C49">
      <w:pPr>
        <w:pStyle w:val="Corpotesto"/>
        <w:rPr>
          <w:rFonts w:ascii="Times New Roman" w:hAnsi="Times New Roman"/>
          <w:sz w:val="20"/>
        </w:rPr>
      </w:pPr>
      <w:r>
        <w:rPr>
          <w:rFonts w:ascii="Times New Roman" w:hAnsi="Times New Roman"/>
          <w:sz w:val="20"/>
        </w:rPr>
        <w:t xml:space="preserve">Soggetti esterni, i cui nominativi sono a disposizione degli interessati, facenti parte della </w:t>
      </w:r>
      <w:r w:rsidR="000C1A36">
        <w:rPr>
          <w:rFonts w:ascii="Times New Roman" w:hAnsi="Times New Roman"/>
          <w:sz w:val="20"/>
        </w:rPr>
        <w:t>c</w:t>
      </w:r>
      <w:r>
        <w:rPr>
          <w:rFonts w:ascii="Times New Roman" w:hAnsi="Times New Roman"/>
          <w:sz w:val="20"/>
        </w:rPr>
        <w:t>ommissione;</w:t>
      </w:r>
    </w:p>
    <w:p w14:paraId="0FD0EB86" w14:textId="77777777" w:rsidR="003B1C49" w:rsidRDefault="003B1C49" w:rsidP="003B1C49">
      <w:pPr>
        <w:pStyle w:val="Corpotesto"/>
        <w:rPr>
          <w:rFonts w:ascii="Times New Roman" w:hAnsi="Times New Roman"/>
          <w:sz w:val="20"/>
        </w:rPr>
      </w:pPr>
      <w:r>
        <w:rPr>
          <w:rFonts w:ascii="Times New Roman" w:hAnsi="Times New Roman"/>
          <w:sz w:val="20"/>
        </w:rPr>
        <w:t>Soggetti terzi fornitori di servizi per l’Ausl della Romagna, o comunque ad essa legati da rapporto contrattuale, unicamente per le finalità sopra descritte, previa designazione in qualità di Responsabili del trattamento e comunque garantendo il medesimo livello di protezione;</w:t>
      </w:r>
    </w:p>
    <w:p w14:paraId="5CE821E9" w14:textId="77777777" w:rsidR="003B1C49" w:rsidRDefault="003B1C49" w:rsidP="003B1C49">
      <w:pPr>
        <w:pStyle w:val="Corpotesto"/>
        <w:rPr>
          <w:rFonts w:ascii="Times New Roman" w:hAnsi="Times New Roman"/>
          <w:sz w:val="20"/>
        </w:rPr>
      </w:pPr>
      <w:r>
        <w:rPr>
          <w:rFonts w:ascii="Times New Roman" w:hAnsi="Times New Roman"/>
          <w:sz w:val="20"/>
        </w:rPr>
        <w:t>Altre Amministrazioni pubbliche, cui i dati potranno essere comunicati per adempimenti procedimentali;</w:t>
      </w:r>
    </w:p>
    <w:p w14:paraId="5069C441" w14:textId="77777777" w:rsidR="003B1C49" w:rsidRDefault="003B1C49" w:rsidP="003B1C49">
      <w:pPr>
        <w:pStyle w:val="Corpotesto"/>
        <w:rPr>
          <w:rFonts w:ascii="Times New Roman" w:hAnsi="Times New Roman"/>
          <w:sz w:val="20"/>
        </w:rPr>
      </w:pPr>
      <w:r>
        <w:rPr>
          <w:rFonts w:ascii="Times New Roman" w:hAnsi="Times New Roman"/>
          <w:sz w:val="20"/>
        </w:rPr>
        <w:t>Altri concorrenti che facciano richiesta di accesso ai documenti di gara, secondo le modalità e nei limiti di quanto previsto dalla vigente normativa in materia;</w:t>
      </w:r>
    </w:p>
    <w:p w14:paraId="049ADEF0" w14:textId="77777777" w:rsidR="003B1C49" w:rsidRDefault="003B1C49" w:rsidP="003B1C49">
      <w:pPr>
        <w:pStyle w:val="Corpotesto"/>
        <w:rPr>
          <w:rFonts w:ascii="Times New Roman" w:hAnsi="Times New Roman"/>
          <w:sz w:val="20"/>
        </w:rPr>
      </w:pPr>
      <w:r>
        <w:rPr>
          <w:rFonts w:ascii="Times New Roman" w:hAnsi="Times New Roman"/>
          <w:sz w:val="20"/>
        </w:rPr>
        <w:t>Legali incaricati per la tutela dell’Azienda USL della Romagna in sede giudiziaria.</w:t>
      </w:r>
    </w:p>
    <w:p w14:paraId="44675130" w14:textId="77777777" w:rsidR="003B1C49" w:rsidRDefault="003B1C49" w:rsidP="003B1C49">
      <w:pPr>
        <w:pStyle w:val="Corpotesto"/>
        <w:rPr>
          <w:rFonts w:ascii="Times New Roman" w:hAnsi="Times New Roman"/>
          <w:sz w:val="20"/>
        </w:rPr>
      </w:pPr>
      <w:r>
        <w:rPr>
          <w:rFonts w:ascii="Times New Roman" w:hAnsi="Times New Roman"/>
          <w:sz w:val="20"/>
        </w:rPr>
        <w:t>In ogni caso, operazioni di comunicazione e diffusione di dati personali, diversi da quelli sensibili e giudiziari, potranno essere effettuate dall’Azienda USL della Romagna nel rispetto di quanto previsto Regolamento UE/2016/679 (GDPR).</w:t>
      </w:r>
    </w:p>
    <w:p w14:paraId="4AA27A86" w14:textId="77777777" w:rsidR="003B1C49" w:rsidRDefault="003B1C49" w:rsidP="003B1C49">
      <w:pPr>
        <w:pStyle w:val="Corpotesto"/>
        <w:rPr>
          <w:rFonts w:ascii="Times New Roman" w:hAnsi="Times New Roman"/>
          <w:sz w:val="20"/>
        </w:rPr>
      </w:pPr>
      <w:r>
        <w:rPr>
          <w:rFonts w:ascii="Times New Roman" w:hAnsi="Times New Roman"/>
          <w:sz w:val="20"/>
        </w:rPr>
        <w:t>I dati personali non saranno trasferiti al di fuori dell’Unione Europea.</w:t>
      </w:r>
    </w:p>
    <w:p w14:paraId="56434996" w14:textId="77777777" w:rsidR="003B1C49" w:rsidRDefault="003B1C49" w:rsidP="003B1C49">
      <w:pPr>
        <w:pStyle w:val="Corpotesto"/>
        <w:rPr>
          <w:rFonts w:ascii="Times New Roman" w:hAnsi="Times New Roman"/>
          <w:sz w:val="20"/>
        </w:rPr>
      </w:pPr>
      <w:r>
        <w:rPr>
          <w:rFonts w:ascii="Times New Roman" w:hAnsi="Times New Roman"/>
          <w:sz w:val="20"/>
        </w:rPr>
        <w:t>I dati verranno conservati secondo i seguenti criteri:</w:t>
      </w:r>
    </w:p>
    <w:p w14:paraId="6E6AD056" w14:textId="77777777" w:rsidR="003B1C49" w:rsidRDefault="003B1C49" w:rsidP="003B1C49">
      <w:pPr>
        <w:pStyle w:val="Corpotesto"/>
        <w:rPr>
          <w:rFonts w:ascii="Times New Roman" w:hAnsi="Times New Roman"/>
          <w:sz w:val="20"/>
        </w:rPr>
      </w:pPr>
      <w:r>
        <w:rPr>
          <w:rFonts w:ascii="Times New Roman" w:hAnsi="Times New Roman"/>
          <w:sz w:val="20"/>
        </w:rPr>
        <w:t>per un arco di tempo non superiore a quello necessario al raggiungimento delle finalità per i quali essi sono trattati;</w:t>
      </w:r>
    </w:p>
    <w:p w14:paraId="12C77313" w14:textId="77777777" w:rsidR="003B1C49" w:rsidRDefault="003B1C49" w:rsidP="003B1C49">
      <w:pPr>
        <w:pStyle w:val="Corpotesto"/>
        <w:rPr>
          <w:rFonts w:ascii="Times New Roman" w:hAnsi="Times New Roman"/>
          <w:sz w:val="20"/>
        </w:rPr>
      </w:pPr>
      <w:r>
        <w:rPr>
          <w:rFonts w:ascii="Times New Roman" w:hAnsi="Times New Roman"/>
          <w:sz w:val="20"/>
        </w:rPr>
        <w:t>per un arco di tempo non superiore a quello necessario all’adempimento degli obblighi normativi.</w:t>
      </w:r>
    </w:p>
    <w:p w14:paraId="08964EE3" w14:textId="77777777" w:rsidR="003B1C49" w:rsidRDefault="003B1C49" w:rsidP="003B1C49">
      <w:pPr>
        <w:pStyle w:val="Corpotesto"/>
        <w:rPr>
          <w:rFonts w:ascii="Times New Roman" w:hAnsi="Times New Roman"/>
          <w:sz w:val="20"/>
        </w:rPr>
      </w:pPr>
      <w:r>
        <w:rPr>
          <w:rFonts w:ascii="Times New Roman" w:hAnsi="Times New Roman"/>
          <w:sz w:val="20"/>
        </w:rPr>
        <w:t>A tal fine, anche mediante controlli periodici, verrà verificata costantemente la stretta pertinenza, non eccedenza e indispensabilità dei dati rispetto al perseguimento delle finalità sopra descritte. I dati che, anche a seguito delle verifiche, risultano eccedenti o non pertinenti o non indispensabili non saranno utilizzati, salvo che per l’eventuale conservazione, a norma di legge, dell’atto o del documento che li contiene.</w:t>
      </w:r>
    </w:p>
    <w:p w14:paraId="095D09AC" w14:textId="4BB1C79B" w:rsidR="003B1C49" w:rsidRDefault="003B1C49" w:rsidP="003B1C49">
      <w:pPr>
        <w:pStyle w:val="Corpotesto"/>
        <w:rPr>
          <w:rFonts w:ascii="Times New Roman" w:hAnsi="Times New Roman"/>
          <w:sz w:val="20"/>
        </w:rPr>
      </w:pPr>
      <w:r>
        <w:rPr>
          <w:rFonts w:ascii="Times New Roman" w:hAnsi="Times New Roman"/>
          <w:sz w:val="20"/>
        </w:rPr>
        <w:t>In qualunque momento l’interessato può esercitare i diritti previsti dagli artt. 7 e da 15 a 22, del Regolamento UE/2016/679 (GDPR). In particolare, l’interessato ha il diritto di ottenere la conferma dell’esistenza o meno dei propri dati e di conoscerne il contenuto e l’origine, di verificarne l’esattezza o chiederne l’integrazione o l’aggiornamento, oppure la rettifica; ha altresì il diritto di chiedere la cancellazione o la limitazione al trattamento, la trasformazione in forma anonima o il blocco dei dati trattati in violazione di legge, nonché di opporsi in ogni caso, per motivi legittimi, al loro trattamento ovvero revocare il trattamento. La relativa richiesta va rivolta all’Azienda USL della Romagna</w:t>
      </w:r>
      <w:r w:rsidR="000C1A36">
        <w:rPr>
          <w:rFonts w:ascii="Times New Roman" w:hAnsi="Times New Roman"/>
          <w:sz w:val="20"/>
        </w:rPr>
        <w:t xml:space="preserve">, </w:t>
      </w:r>
      <w:r>
        <w:rPr>
          <w:rFonts w:ascii="Times New Roman" w:hAnsi="Times New Roman"/>
          <w:sz w:val="20"/>
        </w:rPr>
        <w:t>U.O. Affari Generali e Legali, con sede legale a Ravenna (RA), 48121, in via De Gasperi n. 8, oppure al Direttore della U.O. Acquisti Beni e Servizi, con sede a Pievesestina di Cesena (FC), 47522, in viale 1° Maggi</w:t>
      </w:r>
      <w:r w:rsidR="000C1A36">
        <w:rPr>
          <w:rFonts w:ascii="Times New Roman" w:hAnsi="Times New Roman"/>
          <w:sz w:val="20"/>
        </w:rPr>
        <w:t xml:space="preserve">o, </w:t>
      </w:r>
      <w:r>
        <w:rPr>
          <w:rFonts w:ascii="Times New Roman" w:hAnsi="Times New Roman"/>
          <w:sz w:val="20"/>
        </w:rPr>
        <w:t>280.</w:t>
      </w:r>
    </w:p>
    <w:p w14:paraId="5148CF98" w14:textId="287861E7" w:rsidR="003B1C49" w:rsidRDefault="003B1C49" w:rsidP="003B1C49">
      <w:pPr>
        <w:pStyle w:val="Corpotesto"/>
        <w:rPr>
          <w:rFonts w:ascii="Times New Roman" w:hAnsi="Times New Roman"/>
          <w:sz w:val="20"/>
        </w:rPr>
      </w:pPr>
      <w:r>
        <w:rPr>
          <w:rFonts w:ascii="Times New Roman" w:hAnsi="Times New Roman"/>
          <w:sz w:val="20"/>
        </w:rPr>
        <w:t>L’interessato ha, altresì, il diritto di proporre reclamo all’</w:t>
      </w:r>
      <w:r w:rsidR="000C1A36">
        <w:rPr>
          <w:rFonts w:ascii="Times New Roman" w:hAnsi="Times New Roman"/>
          <w:sz w:val="20"/>
        </w:rPr>
        <w:t>A</w:t>
      </w:r>
      <w:r>
        <w:rPr>
          <w:rFonts w:ascii="Times New Roman" w:hAnsi="Times New Roman"/>
          <w:sz w:val="20"/>
        </w:rPr>
        <w:t>utorità Garante per la Protezione dei Dati Personali (www.garanteprivacy.it).</w:t>
      </w:r>
    </w:p>
    <w:p w14:paraId="7150D853" w14:textId="533DD68A" w:rsidR="003B1C49" w:rsidRDefault="003B1C49" w:rsidP="003B1C49">
      <w:pPr>
        <w:pStyle w:val="Corpotesto"/>
        <w:rPr>
          <w:rFonts w:ascii="Times New Roman" w:hAnsi="Times New Roman"/>
          <w:sz w:val="20"/>
        </w:rPr>
      </w:pPr>
      <w:r>
        <w:rPr>
          <w:rFonts w:ascii="Times New Roman" w:hAnsi="Times New Roman"/>
          <w:sz w:val="20"/>
        </w:rPr>
        <w:t>Titolare del trattamento dei dati personali di cui alla presente informativa è l’Azienda USL della Romagna, con sede legale a Ravenna (RA)</w:t>
      </w:r>
      <w:r w:rsidR="00AD2257">
        <w:rPr>
          <w:rFonts w:ascii="Times New Roman" w:hAnsi="Times New Roman"/>
          <w:sz w:val="20"/>
        </w:rPr>
        <w:t xml:space="preserve">, </w:t>
      </w:r>
      <w:r>
        <w:rPr>
          <w:rFonts w:ascii="Times New Roman" w:hAnsi="Times New Roman"/>
          <w:sz w:val="20"/>
        </w:rPr>
        <w:t>48121, in via De Gasperi</w:t>
      </w:r>
      <w:r w:rsidR="00AD2257">
        <w:rPr>
          <w:rFonts w:ascii="Times New Roman" w:hAnsi="Times New Roman"/>
          <w:sz w:val="20"/>
        </w:rPr>
        <w:t xml:space="preserve">, </w:t>
      </w:r>
      <w:r>
        <w:rPr>
          <w:rFonts w:ascii="Times New Roman" w:hAnsi="Times New Roman"/>
          <w:sz w:val="20"/>
        </w:rPr>
        <w:t>8; tel. 0544/286502; PEC: azienda@pec.auslromagna.it.</w:t>
      </w:r>
    </w:p>
    <w:p w14:paraId="4587EDC0" w14:textId="77777777" w:rsidR="003B1C49" w:rsidRDefault="003B1C49" w:rsidP="003B1C49">
      <w:pPr>
        <w:pStyle w:val="Corpotesto"/>
        <w:rPr>
          <w:rFonts w:ascii="Times New Roman" w:hAnsi="Times New Roman"/>
          <w:sz w:val="20"/>
        </w:rPr>
      </w:pPr>
      <w:r>
        <w:rPr>
          <w:rFonts w:ascii="Times New Roman" w:hAnsi="Times New Roman"/>
          <w:sz w:val="20"/>
        </w:rPr>
        <w:lastRenderedPageBreak/>
        <w:t xml:space="preserve">L’elenco aggiornato dei responsabili del trattamento designati dall’Azienda USL della Romagna è disponibile sul sito </w:t>
      </w:r>
      <w:r w:rsidRPr="000C1A36">
        <w:rPr>
          <w:rFonts w:ascii="Times New Roman" w:hAnsi="Times New Roman"/>
          <w:i/>
          <w:iCs/>
          <w:sz w:val="20"/>
        </w:rPr>
        <w:t>web</w:t>
      </w:r>
      <w:r>
        <w:rPr>
          <w:rFonts w:ascii="Times New Roman" w:hAnsi="Times New Roman"/>
          <w:sz w:val="20"/>
        </w:rPr>
        <w:t>: www.auslromagna.it.</w:t>
      </w:r>
    </w:p>
    <w:p w14:paraId="57DC2C93" w14:textId="0A425058" w:rsidR="00E51625" w:rsidRPr="00B0163A" w:rsidRDefault="003B1C49">
      <w:pPr>
        <w:pStyle w:val="Corpotesto"/>
        <w:rPr>
          <w:rFonts w:ascii="Times New Roman" w:hAnsi="Times New Roman"/>
          <w:sz w:val="20"/>
        </w:rPr>
      </w:pPr>
      <w:r>
        <w:rPr>
          <w:rFonts w:ascii="Times New Roman" w:hAnsi="Times New Roman"/>
          <w:sz w:val="20"/>
        </w:rPr>
        <w:t xml:space="preserve">L’Azienda USL della Romagna ha provveduto a designare il Responsabile della Protezione dei Dati (DPO), i cui </w:t>
      </w:r>
      <w:r w:rsidRPr="00B0163A">
        <w:rPr>
          <w:rFonts w:ascii="Times New Roman" w:hAnsi="Times New Roman"/>
          <w:sz w:val="20"/>
        </w:rPr>
        <w:t xml:space="preserve">contatti sono i seguenti: </w:t>
      </w:r>
      <w:r w:rsidRPr="00AD2257">
        <w:rPr>
          <w:rFonts w:ascii="Times New Roman" w:hAnsi="Times New Roman"/>
          <w:i/>
          <w:iCs/>
          <w:sz w:val="20"/>
        </w:rPr>
        <w:t>e-mail</w:t>
      </w:r>
      <w:r w:rsidRPr="00B0163A">
        <w:rPr>
          <w:rFonts w:ascii="Times New Roman" w:hAnsi="Times New Roman"/>
          <w:sz w:val="20"/>
        </w:rPr>
        <w:t xml:space="preserve"> dpo@auslromagna.it; PEC azienda@pec.auslromagna.it.</w:t>
      </w:r>
    </w:p>
    <w:sectPr w:rsidR="00E51625" w:rsidRPr="00B0163A" w:rsidSect="00842C3E">
      <w:footerReference w:type="even" r:id="rId11"/>
      <w:footerReference w:type="default" r:id="rId12"/>
      <w:footerReference w:type="first" r:id="rId13"/>
      <w:pgSz w:w="11906" w:h="16838"/>
      <w:pgMar w:top="1418" w:right="1418" w:bottom="1985" w:left="1418" w:header="0" w:footer="720" w:gutter="0"/>
      <w:cols w:space="720"/>
      <w:formProt w:val="0"/>
      <w:docGrid w:linePitch="272"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EBD0A6" w14:textId="77777777" w:rsidR="002D3A65" w:rsidRDefault="002D3A65">
      <w:r>
        <w:separator/>
      </w:r>
    </w:p>
  </w:endnote>
  <w:endnote w:type="continuationSeparator" w:id="0">
    <w:p w14:paraId="7AD4993C" w14:textId="77777777" w:rsidR="002D3A65" w:rsidRDefault="002D3A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Albertus Medium">
    <w:altName w:val="Eras Medium ITC"/>
    <w:charset w:val="00"/>
    <w:family w:val="swiss"/>
    <w:pitch w:val="variable"/>
    <w:sig w:usb0="00000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Liberation Serif">
    <w:panose1 w:val="02020603050405020304"/>
    <w:charset w:val="00"/>
    <w:family w:val="roman"/>
    <w:pitch w:val="variable"/>
    <w:sig w:usb0="E0000AFF" w:usb1="500078FF" w:usb2="00000021" w:usb3="00000000" w:csb0="000001BF" w:csb1="00000000"/>
  </w:font>
  <w:font w:name="WenQuanYi Micro Hei">
    <w:altName w:val="Yu Gothic UI"/>
    <w:charset w:val="00"/>
    <w:family w:val="auto"/>
    <w:pitch w:val="variable"/>
  </w:font>
  <w:font w:name="Lohit Hindi">
    <w:altName w:val="Times New Roman"/>
    <w:charset w:val="00"/>
    <w:family w:val="auto"/>
    <w:pitch w:val="variable"/>
  </w:font>
  <w:font w:name="Calibri">
    <w:panose1 w:val="020F05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Book-Antiqua">
    <w:altName w:val="Yu Gothic"/>
    <w:panose1 w:val="00000000000000000000"/>
    <w:charset w:val="80"/>
    <w:family w:val="swiss"/>
    <w:notTrueType/>
    <w:pitch w:val="default"/>
    <w:sig w:usb0="00000001" w:usb1="08070000" w:usb2="00000010" w:usb3="00000000" w:csb0="00020000" w:csb1="00000000"/>
  </w:font>
  <w:font w:name="Cambria Math">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C1644D" w14:textId="77777777" w:rsidR="00477230" w:rsidRDefault="00832F5B">
    <w:pPr>
      <w:pStyle w:val="Pidipagina"/>
    </w:pPr>
    <w:r>
      <w:rPr>
        <w:noProof/>
      </w:rPr>
      <mc:AlternateContent>
        <mc:Choice Requires="wps">
          <w:drawing>
            <wp:anchor distT="0" distB="0" distL="0" distR="0" simplePos="0" relativeHeight="251658752" behindDoc="1" locked="0" layoutInCell="0" allowOverlap="1" wp14:anchorId="6F744EC3" wp14:editId="5BFE77AA">
              <wp:simplePos x="0" y="0"/>
              <wp:positionH relativeFrom="margin">
                <wp:align>center</wp:align>
              </wp:positionH>
              <wp:positionV relativeFrom="paragraph">
                <wp:posOffset>635</wp:posOffset>
              </wp:positionV>
              <wp:extent cx="15875" cy="15875"/>
              <wp:effectExtent l="0" t="0" r="3175" b="0"/>
              <wp:wrapSquare wrapText="bothSides"/>
              <wp:docPr id="5" name="Cornice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875" cy="15875"/>
                      </a:xfrm>
                      <a:prstGeom prst="rect">
                        <a:avLst/>
                      </a:prstGeom>
                      <a:noFill/>
                      <a:ln w="0">
                        <a:noFill/>
                      </a:ln>
                      <a:effectLst/>
                    </wps:spPr>
                    <wps:txbx>
                      <w:txbxContent>
                        <w:p w14:paraId="77907981" w14:textId="77777777" w:rsidR="00477230" w:rsidRDefault="00477230">
                          <w:pPr>
                            <w:pStyle w:val="Pidipagina"/>
                            <w:rPr>
                              <w:rStyle w:val="Numeropagina"/>
                            </w:rPr>
                          </w:pPr>
                          <w:r>
                            <w:rPr>
                              <w:rStyle w:val="Numeropagina"/>
                              <w:color w:val="000000"/>
                            </w:rPr>
                            <w:fldChar w:fldCharType="begin"/>
                          </w:r>
                          <w:r>
                            <w:rPr>
                              <w:rStyle w:val="Numeropagina"/>
                              <w:color w:val="000000"/>
                            </w:rPr>
                            <w:instrText>PAGE</w:instrText>
                          </w:r>
                          <w:r>
                            <w:rPr>
                              <w:rStyle w:val="Numeropagina"/>
                              <w:color w:val="000000"/>
                            </w:rPr>
                            <w:fldChar w:fldCharType="separate"/>
                          </w:r>
                          <w:r>
                            <w:rPr>
                              <w:rStyle w:val="Numeropagina"/>
                              <w:color w:val="000000"/>
                            </w:rPr>
                            <w:t>0</w:t>
                          </w:r>
                          <w:r>
                            <w:rPr>
                              <w:rStyle w:val="Numeropagina"/>
                              <w:color w:val="000000"/>
                            </w:rPr>
                            <w:fldChar w:fldCharType="end"/>
                          </w:r>
                        </w:p>
                      </w:txbxContent>
                    </wps:txbx>
                    <wps:bodyPr lIns="0" tIns="0" rIns="0" bIns="0" anchor="t">
                      <a:spAutoFit/>
                    </wps:bodyPr>
                  </wps:wsp>
                </a:graphicData>
              </a:graphic>
              <wp14:sizeRelH relativeFrom="page">
                <wp14:pctWidth>0</wp14:pctWidth>
              </wp14:sizeRelH>
              <wp14:sizeRelV relativeFrom="page">
                <wp14:pctHeight>0</wp14:pctHeight>
              </wp14:sizeRelV>
            </wp:anchor>
          </w:drawing>
        </mc:Choice>
        <mc:Fallback>
          <w:pict>
            <v:rect w14:anchorId="6F744EC3" id="Cornice1" o:spid="_x0000_s1027" style="position:absolute;margin-left:0;margin-top:.05pt;width:1.25pt;height:1.25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" o:allowincell="f" filled="f" stroked="f" strokeweight="0">
              <v:textbox style="mso-fit-shape-to-text:t" inset="0,0,0,0">
                <w:txbxContent>
                  <w:p w14:paraId="77907981" w14:textId="77777777" w:rsidR="00477230" w:rsidRDefault="00477230">
                    <w:pPr>
                      <w:pStyle w:val="Pidipagina"/>
                      <w:rPr>
                        <w:rStyle w:val="Numeropagina"/>
                      </w:rPr>
                    </w:pPr>
                    <w:r>
                      <w:rPr>
                        <w:rStyle w:val="Numeropagina"/>
                        <w:color w:val="000000"/>
                      </w:rPr>
                      <w:fldChar w:fldCharType="begin"/>
                    </w:r>
                    <w:r>
                      <w:rPr>
                        <w:rStyle w:val="Numeropagina"/>
                        <w:color w:val="000000"/>
                      </w:rPr>
                      <w:instrText>PAGE</w:instrText>
                    </w:r>
                    <w:r>
                      <w:rPr>
                        <w:rStyle w:val="Numeropagina"/>
                        <w:color w:val="000000"/>
                      </w:rPr>
                      <w:fldChar w:fldCharType="separate"/>
                    </w:r>
                    <w:r>
                      <w:rPr>
                        <w:rStyle w:val="Numeropagina"/>
                        <w:color w:val="000000"/>
                      </w:rPr>
                      <w:t>0</w:t>
                    </w:r>
                    <w:r>
                      <w:rPr>
                        <w:rStyle w:val="Numeropagina"/>
                        <w:color w:val="000000"/>
                      </w:rPr>
                      <w:fldChar w:fldCharType="end"/>
                    </w:r>
                  </w:p>
                </w:txbxContent>
              </v:textbox>
              <w10:wrap type="square" anchorx="margin"/>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92ED86" w14:textId="77777777" w:rsidR="00842C3E" w:rsidRDefault="00842C3E" w:rsidP="00F509E8">
    <w:pPr>
      <w:pStyle w:val="Contenutocornice"/>
      <w:rPr>
        <w:rFonts w:ascii="Arial" w:hAnsi="Arial" w:cs="Arial"/>
        <w:color w:val="000000"/>
        <w:sz w:val="14"/>
      </w:rPr>
    </w:pPr>
  </w:p>
  <w:p w14:paraId="6FE6BD34" w14:textId="026D70F4" w:rsidR="00F509E8" w:rsidRDefault="00F509E8" w:rsidP="00F509E8">
    <w:pPr>
      <w:pStyle w:val="Contenutocornice"/>
      <w:rPr>
        <w:rFonts w:ascii="Arial" w:hAnsi="Arial" w:cs="Arial"/>
        <w:color w:val="000000"/>
        <w:sz w:val="14"/>
      </w:rPr>
    </w:pPr>
    <w:r>
      <w:rPr>
        <w:rFonts w:ascii="Arial" w:hAnsi="Arial" w:cs="Arial"/>
        <w:color w:val="000000"/>
        <w:sz w:val="14"/>
      </w:rPr>
      <w:t>Area Dipartimentale Economico e Gestionale</w:t>
    </w:r>
  </w:p>
  <w:p w14:paraId="01F56FC0" w14:textId="77777777" w:rsidR="00F509E8" w:rsidRDefault="00F509E8" w:rsidP="00F509E8">
    <w:pPr>
      <w:pStyle w:val="Contenutocornice"/>
      <w:rPr>
        <w:rFonts w:ascii="Arial" w:hAnsi="Arial" w:cs="Arial"/>
        <w:sz w:val="14"/>
      </w:rPr>
    </w:pPr>
    <w:r>
      <w:rPr>
        <w:rFonts w:ascii="Arial" w:hAnsi="Arial" w:cs="Arial"/>
        <w:color w:val="000000"/>
        <w:sz w:val="14"/>
      </w:rPr>
      <w:t>Direttore avv. Morris Montalti</w:t>
    </w:r>
  </w:p>
  <w:p w14:paraId="3FCCD5F7" w14:textId="77777777" w:rsidR="00F509E8" w:rsidRDefault="00F509E8" w:rsidP="00F509E8">
    <w:pPr>
      <w:pStyle w:val="Contenutocornice"/>
      <w:rPr>
        <w:rFonts w:ascii="Arial" w:hAnsi="Arial" w:cs="Arial"/>
        <w:sz w:val="14"/>
      </w:rPr>
    </w:pPr>
  </w:p>
  <w:p w14:paraId="30394DEF" w14:textId="77777777" w:rsidR="00F509E8" w:rsidRDefault="00F509E8" w:rsidP="00F509E8">
    <w:pPr>
      <w:pStyle w:val="Contenutocornice"/>
      <w:rPr>
        <w:rFonts w:ascii="Arial" w:hAnsi="Arial" w:cs="Arial"/>
        <w:sz w:val="14"/>
      </w:rPr>
    </w:pPr>
    <w:r>
      <w:rPr>
        <w:rFonts w:ascii="Arial" w:hAnsi="Arial" w:cs="Arial"/>
        <w:color w:val="000000"/>
        <w:sz w:val="14"/>
      </w:rPr>
      <w:t>U.O. Acquisti Beni e Servizi</w:t>
    </w:r>
  </w:p>
  <w:p w14:paraId="216F9534" w14:textId="77777777" w:rsidR="00F509E8" w:rsidRDefault="00F509E8" w:rsidP="00F509E8">
    <w:pPr>
      <w:pStyle w:val="Contenutocornice"/>
      <w:rPr>
        <w:rFonts w:ascii="Arial" w:hAnsi="Arial" w:cs="Arial"/>
        <w:sz w:val="14"/>
      </w:rPr>
    </w:pPr>
    <w:r>
      <w:rPr>
        <w:rFonts w:ascii="Arial" w:hAnsi="Arial" w:cs="Arial"/>
        <w:color w:val="000000"/>
        <w:sz w:val="14"/>
      </w:rPr>
      <w:t>Viale 1° Maggio, 280 - 47522 Pievesestina di Cesena (FC)</w:t>
    </w:r>
  </w:p>
  <w:p w14:paraId="50BBBB64" w14:textId="77777777" w:rsidR="00F509E8" w:rsidRDefault="00F509E8" w:rsidP="00F509E8">
    <w:pPr>
      <w:pStyle w:val="Contenutocornice"/>
      <w:rPr>
        <w:rFonts w:ascii="Arial" w:hAnsi="Arial" w:cs="Arial"/>
        <w:sz w:val="14"/>
      </w:rPr>
    </w:pPr>
    <w:r>
      <w:rPr>
        <w:rFonts w:ascii="Arial" w:hAnsi="Arial" w:cs="Arial"/>
        <w:color w:val="000000"/>
        <w:sz w:val="14"/>
      </w:rPr>
      <w:t>Tel. 0547.394447 – 394453 - Fax 0547.610948</w:t>
    </w:r>
  </w:p>
  <w:p w14:paraId="4D10BA74" w14:textId="77777777" w:rsidR="00F509E8" w:rsidRDefault="00F509E8" w:rsidP="00F509E8">
    <w:pPr>
      <w:pStyle w:val="Contenutocornice"/>
      <w:rPr>
        <w:rFonts w:ascii="Arial" w:hAnsi="Arial" w:cs="Arial"/>
        <w:sz w:val="14"/>
      </w:rPr>
    </w:pPr>
    <w:r>
      <w:rPr>
        <w:rFonts w:ascii="Arial" w:hAnsi="Arial" w:cs="Arial"/>
        <w:color w:val="000000"/>
        <w:sz w:val="14"/>
      </w:rPr>
      <w:t>Direttore avv. Morris Montalti</w:t>
    </w:r>
  </w:p>
  <w:p w14:paraId="15CDC6CA" w14:textId="0843F4FE" w:rsidR="00F509E8" w:rsidRDefault="00BE47F4" w:rsidP="00F509E8">
    <w:pPr>
      <w:pStyle w:val="Contenutocornice"/>
      <w:rPr>
        <w:rFonts w:ascii="Arial" w:hAnsi="Arial" w:cs="Arial"/>
        <w:sz w:val="14"/>
      </w:rPr>
    </w:pPr>
    <w:r w:rsidRPr="00BE47F4">
      <w:rPr>
        <w:rFonts w:ascii="Arial" w:hAnsi="Arial" w:cs="Arial"/>
        <w:i/>
        <w:iCs/>
        <w:color w:val="000000"/>
        <w:sz w:val="14"/>
      </w:rPr>
      <w:t>E</w:t>
    </w:r>
    <w:r w:rsidR="00F509E8" w:rsidRPr="00BE47F4">
      <w:rPr>
        <w:rFonts w:ascii="Arial" w:hAnsi="Arial" w:cs="Arial"/>
        <w:i/>
        <w:iCs/>
        <w:color w:val="000000"/>
        <w:sz w:val="14"/>
      </w:rPr>
      <w:t>-mail</w:t>
    </w:r>
    <w:r w:rsidR="00F509E8">
      <w:rPr>
        <w:rFonts w:ascii="Arial" w:hAnsi="Arial" w:cs="Arial"/>
        <w:color w:val="000000"/>
        <w:sz w:val="14"/>
      </w:rPr>
      <w:t xml:space="preserve">: </w:t>
    </w:r>
    <w:r w:rsidR="00F509E8" w:rsidRPr="00BE47F4">
      <w:rPr>
        <w:rFonts w:ascii="Arial" w:hAnsi="Arial" w:cs="Arial"/>
        <w:sz w:val="14"/>
      </w:rPr>
      <w:t>acquisti@auslromagna.it</w:t>
    </w:r>
    <w:r w:rsidR="00F509E8">
      <w:rPr>
        <w:rFonts w:ascii="Arial" w:hAnsi="Arial" w:cs="Arial"/>
        <w:color w:val="000000"/>
        <w:sz w:val="14"/>
      </w:rPr>
      <w:t xml:space="preserve"> </w:t>
    </w:r>
  </w:p>
  <w:p w14:paraId="5079C2D7" w14:textId="37C66AEC" w:rsidR="00477230" w:rsidRPr="00F509E8" w:rsidRDefault="00F509E8" w:rsidP="00F509E8">
    <w:pPr>
      <w:pStyle w:val="Contenutocornice"/>
      <w:rPr>
        <w:rFonts w:ascii="Arial" w:hAnsi="Arial" w:cs="Arial"/>
        <w:sz w:val="14"/>
      </w:rPr>
    </w:pPr>
    <w:r>
      <w:rPr>
        <w:rFonts w:ascii="Arial" w:hAnsi="Arial" w:cs="Arial"/>
        <w:color w:val="000000"/>
        <w:sz w:val="14"/>
      </w:rPr>
      <w:t xml:space="preserve">PEC: </w:t>
    </w:r>
    <w:r w:rsidRPr="00BE47F4">
      <w:rPr>
        <w:rFonts w:ascii="Arial" w:hAnsi="Arial" w:cs="Arial"/>
        <w:sz w:val="14"/>
      </w:rPr>
      <w:t>acquisti@pec.auslromagna.it</w:t>
    </w:r>
    <w:r>
      <w:rPr>
        <w:rFonts w:ascii="Arial" w:hAnsi="Arial" w:cs="Arial"/>
        <w:color w:val="000000"/>
        <w:sz w:val="14"/>
      </w:rPr>
      <w:t xml:space="preserve"> </w:t>
    </w:r>
    <w:r w:rsidR="00832F5B">
      <w:rPr>
        <w:noProof/>
      </w:rPr>
      <mc:AlternateContent>
        <mc:Choice Requires="wps">
          <w:drawing>
            <wp:anchor distT="0" distB="0" distL="0" distR="0" simplePos="0" relativeHeight="251656704" behindDoc="1" locked="0" layoutInCell="0" allowOverlap="1" wp14:anchorId="553C4971" wp14:editId="027E039E">
              <wp:simplePos x="0" y="0"/>
              <wp:positionH relativeFrom="column">
                <wp:posOffset>3395345</wp:posOffset>
              </wp:positionH>
              <wp:positionV relativeFrom="paragraph">
                <wp:posOffset>-267970</wp:posOffset>
              </wp:positionV>
              <wp:extent cx="2630170" cy="677545"/>
              <wp:effectExtent l="0" t="0" r="0" b="0"/>
              <wp:wrapNone/>
              <wp:docPr id="9" name="Cornice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30170" cy="677545"/>
                      </a:xfrm>
                      <a:prstGeom prst="rect">
                        <a:avLst/>
                      </a:prstGeom>
                      <a:noFill/>
                      <a:ln w="0">
                        <a:noFill/>
                      </a:ln>
                      <a:effectLst/>
                    </wps:spPr>
                    <wps:txbx>
                      <w:txbxContent>
                        <w:p w14:paraId="6D83EFD7" w14:textId="77777777" w:rsidR="00477230" w:rsidRDefault="00477230">
                          <w:pPr>
                            <w:pStyle w:val="Contenutocornice"/>
                            <w:rPr>
                              <w:rFonts w:ascii="Arial" w:hAnsi="Arial"/>
                              <w:sz w:val="14"/>
                            </w:rPr>
                          </w:pPr>
                          <w:r>
                            <w:rPr>
                              <w:rFonts w:ascii="Arial" w:hAnsi="Arial"/>
                              <w:color w:val="000000"/>
                              <w:sz w:val="14"/>
                            </w:rPr>
                            <w:t>Azienda Unità Sanitaria Locale della Romagna</w:t>
                          </w:r>
                        </w:p>
                        <w:p w14:paraId="7994F3C7" w14:textId="77777777" w:rsidR="00477230" w:rsidRDefault="00477230">
                          <w:pPr>
                            <w:pStyle w:val="Contenutocornice"/>
                            <w:rPr>
                              <w:rFonts w:ascii="Arial" w:hAnsi="Arial"/>
                              <w:sz w:val="14"/>
                            </w:rPr>
                          </w:pPr>
                          <w:r>
                            <w:rPr>
                              <w:rFonts w:ascii="Arial" w:hAnsi="Arial"/>
                              <w:color w:val="000000"/>
                              <w:sz w:val="14"/>
                            </w:rPr>
                            <w:t>Sede legale: via De Gasperi, 8 - 48121 Ravenna (RA)</w:t>
                          </w:r>
                        </w:p>
                        <w:p w14:paraId="6259100D" w14:textId="5200BFE7" w:rsidR="00477230" w:rsidRDefault="00477230">
                          <w:pPr>
                            <w:pStyle w:val="Contenutocornice"/>
                            <w:rPr>
                              <w:rFonts w:ascii="Arial" w:hAnsi="Arial"/>
                              <w:sz w:val="14"/>
                            </w:rPr>
                          </w:pPr>
                          <w:r>
                            <w:rPr>
                              <w:rFonts w:ascii="Arial" w:hAnsi="Arial"/>
                              <w:color w:val="000000"/>
                              <w:sz w:val="14"/>
                            </w:rPr>
                            <w:t>C.F. e P.IVA 02483810392</w:t>
                          </w:r>
                        </w:p>
                        <w:p w14:paraId="0DC9BF2F" w14:textId="77777777" w:rsidR="00477230" w:rsidRDefault="00477230">
                          <w:pPr>
                            <w:pStyle w:val="Contenutocornice"/>
                            <w:rPr>
                              <w:rFonts w:ascii="Arial" w:hAnsi="Arial"/>
                              <w:sz w:val="14"/>
                              <w:lang w:val="en-GB"/>
                            </w:rPr>
                          </w:pPr>
                          <w:r>
                            <w:rPr>
                              <w:rFonts w:ascii="Arial" w:hAnsi="Arial"/>
                              <w:color w:val="000000"/>
                              <w:sz w:val="14"/>
                              <w:lang w:val="en-GB"/>
                            </w:rPr>
                            <w:t xml:space="preserve">Sito </w:t>
                          </w:r>
                          <w:r>
                            <w:rPr>
                              <w:rFonts w:ascii="Arial" w:hAnsi="Arial"/>
                              <w:i/>
                              <w:iCs/>
                              <w:color w:val="000000"/>
                              <w:sz w:val="14"/>
                              <w:lang w:val="en-GB"/>
                            </w:rPr>
                            <w:t>WEB</w:t>
                          </w:r>
                          <w:r>
                            <w:rPr>
                              <w:rFonts w:ascii="Arial" w:hAnsi="Arial"/>
                              <w:color w:val="000000"/>
                              <w:sz w:val="14"/>
                              <w:lang w:val="en-GB"/>
                            </w:rPr>
                            <w:t xml:space="preserve">: www.auslromagna.it </w:t>
                          </w:r>
                        </w:p>
                        <w:p w14:paraId="0FB8163D" w14:textId="77777777" w:rsidR="00477230" w:rsidRDefault="00477230">
                          <w:pPr>
                            <w:pStyle w:val="Contenutocornice"/>
                            <w:rPr>
                              <w:rFonts w:ascii="Arial" w:hAnsi="Arial"/>
                              <w:b w:val="0"/>
                              <w:sz w:val="14"/>
                              <w:lang w:val="en-GB"/>
                            </w:rPr>
                          </w:pPr>
                        </w:p>
                      </w:txbxContent>
                    </wps:txbx>
                    <wps:bodyPr anchor="t">
                      <a:noAutofit/>
                    </wps:bodyPr>
                  </wps:wsp>
                </a:graphicData>
              </a:graphic>
              <wp14:sizeRelH relativeFrom="page">
                <wp14:pctWidth>0</wp14:pctWidth>
              </wp14:sizeRelH>
              <wp14:sizeRelV relativeFrom="page">
                <wp14:pctHeight>0</wp14:pctHeight>
              </wp14:sizeRelV>
            </wp:anchor>
          </w:drawing>
        </mc:Choice>
        <mc:Fallback>
          <w:pict>
            <v:rect w14:anchorId="553C4971" id="Cornice4" o:spid="_x0000_s1028" style="position:absolute;margin-left:267.35pt;margin-top:-21.1pt;width:207.1pt;height:53.35pt;z-index:-25165977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" o:allowincell="f" filled="f" stroked="f" strokeweight="0">
              <v:textbox>
                <w:txbxContent>
                  <w:p w14:paraId="6D83EFD7" w14:textId="77777777" w:rsidR="00477230" w:rsidRDefault="00477230">
                    <w:pPr>
                      <w:pStyle w:val="Contenutocornice"/>
                      <w:rPr>
                        <w:rFonts w:ascii="Arial" w:hAnsi="Arial"/>
                        <w:sz w:val="14"/>
                      </w:rPr>
                    </w:pPr>
                    <w:r>
                      <w:rPr>
                        <w:rFonts w:ascii="Arial" w:hAnsi="Arial"/>
                        <w:color w:val="000000"/>
                        <w:sz w:val="14"/>
                      </w:rPr>
                      <w:t>Azienda Unità Sanitaria Locale della Romagna</w:t>
                    </w:r>
                  </w:p>
                  <w:p w14:paraId="7994F3C7" w14:textId="77777777" w:rsidR="00477230" w:rsidRDefault="00477230">
                    <w:pPr>
                      <w:pStyle w:val="Contenutocornice"/>
                      <w:rPr>
                        <w:rFonts w:ascii="Arial" w:hAnsi="Arial"/>
                        <w:sz w:val="14"/>
                      </w:rPr>
                    </w:pPr>
                    <w:r>
                      <w:rPr>
                        <w:rFonts w:ascii="Arial" w:hAnsi="Arial"/>
                        <w:color w:val="000000"/>
                        <w:sz w:val="14"/>
                      </w:rPr>
                      <w:t>Sede legale: via De Gasperi, 8 - 48121 Ravenna (RA)</w:t>
                    </w:r>
                  </w:p>
                  <w:p w14:paraId="6259100D" w14:textId="5200BFE7" w:rsidR="00477230" w:rsidRDefault="00477230">
                    <w:pPr>
                      <w:pStyle w:val="Contenutocornice"/>
                      <w:rPr>
                        <w:rFonts w:ascii="Arial" w:hAnsi="Arial"/>
                        <w:sz w:val="14"/>
                      </w:rPr>
                    </w:pPr>
                    <w:r>
                      <w:rPr>
                        <w:rFonts w:ascii="Arial" w:hAnsi="Arial"/>
                        <w:color w:val="000000"/>
                        <w:sz w:val="14"/>
                      </w:rPr>
                      <w:t>C.F. e P.IVA 02483810392</w:t>
                    </w:r>
                  </w:p>
                  <w:p w14:paraId="0DC9BF2F" w14:textId="77777777" w:rsidR="00477230" w:rsidRDefault="00477230">
                    <w:pPr>
                      <w:pStyle w:val="Contenutocornice"/>
                      <w:rPr>
                        <w:rFonts w:ascii="Arial" w:hAnsi="Arial"/>
                        <w:sz w:val="14"/>
                        <w:lang w:val="en-GB"/>
                      </w:rPr>
                    </w:pPr>
                    <w:r>
                      <w:rPr>
                        <w:rFonts w:ascii="Arial" w:hAnsi="Arial"/>
                        <w:color w:val="000000"/>
                        <w:sz w:val="14"/>
                        <w:lang w:val="en-GB"/>
                      </w:rPr>
                      <w:t xml:space="preserve">Sito </w:t>
                    </w:r>
                    <w:r>
                      <w:rPr>
                        <w:rFonts w:ascii="Arial" w:hAnsi="Arial"/>
                        <w:i/>
                        <w:iCs/>
                        <w:color w:val="000000"/>
                        <w:sz w:val="14"/>
                        <w:lang w:val="en-GB"/>
                      </w:rPr>
                      <w:t>WEB</w:t>
                    </w:r>
                    <w:r>
                      <w:rPr>
                        <w:rFonts w:ascii="Arial" w:hAnsi="Arial"/>
                        <w:color w:val="000000"/>
                        <w:sz w:val="14"/>
                        <w:lang w:val="en-GB"/>
                      </w:rPr>
                      <w:t xml:space="preserve">: www.auslromagna.it </w:t>
                    </w:r>
                  </w:p>
                  <w:p w14:paraId="0FB8163D" w14:textId="77777777" w:rsidR="00477230" w:rsidRDefault="00477230">
                    <w:pPr>
                      <w:pStyle w:val="Contenutocornice"/>
                      <w:rPr>
                        <w:rFonts w:ascii="Arial" w:hAnsi="Arial"/>
                        <w:b w:val="0"/>
                        <w:sz w:val="14"/>
                        <w:lang w:val="en-GB"/>
                      </w:rPr>
                    </w:pPr>
                  </w:p>
                </w:txbxContent>
              </v:textbox>
            </v:rect>
          </w:pict>
        </mc:Fallback>
      </mc:AlternateContent>
    </w:r>
    <w:r w:rsidR="00832F5B">
      <w:rPr>
        <w:noProof/>
      </w:rPr>
      <mc:AlternateContent>
        <mc:Choice Requires="wps">
          <w:drawing>
            <wp:anchor distT="0" distB="0" distL="0" distR="0" simplePos="0" relativeHeight="251659776" behindDoc="1" locked="0" layoutInCell="0" allowOverlap="1" wp14:anchorId="478BC2BF" wp14:editId="57BB0309">
              <wp:simplePos x="0" y="0"/>
              <wp:positionH relativeFrom="margin">
                <wp:align>center</wp:align>
              </wp:positionH>
              <wp:positionV relativeFrom="paragraph">
                <wp:posOffset>635</wp:posOffset>
              </wp:positionV>
              <wp:extent cx="150495" cy="147320"/>
              <wp:effectExtent l="0" t="0" r="0" b="0"/>
              <wp:wrapSquare wrapText="bothSides"/>
              <wp:docPr id="11" name="Cornice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0495" cy="147320"/>
                      </a:xfrm>
                      <a:prstGeom prst="rect">
                        <a:avLst/>
                      </a:prstGeom>
                      <a:noFill/>
                      <a:ln w="0">
                        <a:noFill/>
                      </a:ln>
                      <a:effectLst/>
                    </wps:spPr>
                    <wps:txbx>
                      <w:txbxContent>
                        <w:p w14:paraId="5BD68817" w14:textId="49DCABA4" w:rsidR="00477230" w:rsidRPr="003C115B" w:rsidRDefault="00477230">
                          <w:pPr>
                            <w:pStyle w:val="Pidipagina"/>
                            <w:rPr>
                              <w:rStyle w:val="Numeropagina"/>
                              <w:rFonts w:ascii="Times New Roman" w:hAnsi="Times New Roman"/>
                              <w:b w:val="0"/>
                              <w:bCs/>
                              <w:sz w:val="14"/>
                              <w:szCs w:val="14"/>
                            </w:rPr>
                          </w:pPr>
                          <w:r w:rsidRPr="003C115B">
                            <w:rPr>
                              <w:rStyle w:val="Numeropagina"/>
                              <w:rFonts w:ascii="Times New Roman" w:hAnsi="Times New Roman"/>
                              <w:b w:val="0"/>
                              <w:bCs/>
                              <w:color w:val="000000"/>
                              <w:sz w:val="14"/>
                              <w:szCs w:val="14"/>
                            </w:rPr>
                            <w:fldChar w:fldCharType="begin"/>
                          </w:r>
                          <w:r w:rsidRPr="003C115B">
                            <w:rPr>
                              <w:rStyle w:val="Numeropagina"/>
                              <w:rFonts w:ascii="Times New Roman" w:hAnsi="Times New Roman"/>
                              <w:b w:val="0"/>
                              <w:bCs/>
                              <w:color w:val="000000"/>
                              <w:sz w:val="14"/>
                              <w:szCs w:val="14"/>
                            </w:rPr>
                            <w:instrText>PAGE</w:instrText>
                          </w:r>
                          <w:r w:rsidRPr="003C115B">
                            <w:rPr>
                              <w:rStyle w:val="Numeropagina"/>
                              <w:rFonts w:ascii="Times New Roman" w:hAnsi="Times New Roman"/>
                              <w:b w:val="0"/>
                              <w:bCs/>
                              <w:color w:val="000000"/>
                              <w:sz w:val="14"/>
                              <w:szCs w:val="14"/>
                            </w:rPr>
                            <w:fldChar w:fldCharType="separate"/>
                          </w:r>
                          <w:r w:rsidR="000875E7" w:rsidRPr="003C115B">
                            <w:rPr>
                              <w:rStyle w:val="Numeropagina"/>
                              <w:rFonts w:ascii="Times New Roman" w:hAnsi="Times New Roman"/>
                              <w:b w:val="0"/>
                              <w:bCs/>
                              <w:noProof/>
                              <w:color w:val="000000"/>
                              <w:sz w:val="14"/>
                              <w:szCs w:val="14"/>
                            </w:rPr>
                            <w:t>20</w:t>
                          </w:r>
                          <w:r w:rsidRPr="003C115B">
                            <w:rPr>
                              <w:rStyle w:val="Numeropagina"/>
                              <w:rFonts w:ascii="Times New Roman" w:hAnsi="Times New Roman"/>
                              <w:b w:val="0"/>
                              <w:bCs/>
                              <w:color w:val="000000"/>
                              <w:sz w:val="14"/>
                              <w:szCs w:val="14"/>
                            </w:rPr>
                            <w:fldChar w:fldCharType="end"/>
                          </w:r>
                        </w:p>
                      </w:txbxContent>
                    </wps:txbx>
                    <wps:bodyPr lIns="0" tIns="0" rIns="0" bIns="0" anchor="t">
                      <a:spAutoFit/>
                    </wps:bodyPr>
                  </wps:wsp>
                </a:graphicData>
              </a:graphic>
              <wp14:sizeRelH relativeFrom="page">
                <wp14:pctWidth>0</wp14:pctWidth>
              </wp14:sizeRelH>
              <wp14:sizeRelV relativeFrom="page">
                <wp14:pctHeight>0</wp14:pctHeight>
              </wp14:sizeRelV>
            </wp:anchor>
          </w:drawing>
        </mc:Choice>
        <mc:Fallback>
          <w:pict>
            <v:rect w14:anchorId="478BC2BF" id="Cornice2" o:spid="_x0000_s1029" style="position:absolute;margin-left:0;margin-top:.05pt;width:11.85pt;height:11.6pt;z-index:-251656704;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" o:allowincell="f" filled="f" stroked="f" strokeweight="0">
              <v:textbox style="mso-fit-shape-to-text:t" inset="0,0,0,0">
                <w:txbxContent>
                  <w:p w14:paraId="5BD68817" w14:textId="49DCABA4" w:rsidR="00477230" w:rsidRPr="003C115B" w:rsidRDefault="00477230">
                    <w:pPr>
                      <w:pStyle w:val="Pidipagina"/>
                      <w:rPr>
                        <w:rStyle w:val="Numeropagina"/>
                        <w:rFonts w:ascii="Times New Roman" w:hAnsi="Times New Roman"/>
                        <w:b w:val="0"/>
                        <w:bCs/>
                        <w:sz w:val="14"/>
                        <w:szCs w:val="14"/>
                      </w:rPr>
                    </w:pPr>
                    <w:r w:rsidRPr="003C115B">
                      <w:rPr>
                        <w:rStyle w:val="Numeropagina"/>
                        <w:rFonts w:ascii="Times New Roman" w:hAnsi="Times New Roman"/>
                        <w:b w:val="0"/>
                        <w:bCs/>
                        <w:color w:val="000000"/>
                        <w:sz w:val="14"/>
                        <w:szCs w:val="14"/>
                      </w:rPr>
                      <w:fldChar w:fldCharType="begin"/>
                    </w:r>
                    <w:r w:rsidRPr="003C115B">
                      <w:rPr>
                        <w:rStyle w:val="Numeropagina"/>
                        <w:rFonts w:ascii="Times New Roman" w:hAnsi="Times New Roman"/>
                        <w:b w:val="0"/>
                        <w:bCs/>
                        <w:color w:val="000000"/>
                        <w:sz w:val="14"/>
                        <w:szCs w:val="14"/>
                      </w:rPr>
                      <w:instrText>PAGE</w:instrText>
                    </w:r>
                    <w:r w:rsidRPr="003C115B">
                      <w:rPr>
                        <w:rStyle w:val="Numeropagina"/>
                        <w:rFonts w:ascii="Times New Roman" w:hAnsi="Times New Roman"/>
                        <w:b w:val="0"/>
                        <w:bCs/>
                        <w:color w:val="000000"/>
                        <w:sz w:val="14"/>
                        <w:szCs w:val="14"/>
                      </w:rPr>
                      <w:fldChar w:fldCharType="separate"/>
                    </w:r>
                    <w:r w:rsidR="000875E7" w:rsidRPr="003C115B">
                      <w:rPr>
                        <w:rStyle w:val="Numeropagina"/>
                        <w:rFonts w:ascii="Times New Roman" w:hAnsi="Times New Roman"/>
                        <w:b w:val="0"/>
                        <w:bCs/>
                        <w:noProof/>
                        <w:color w:val="000000"/>
                        <w:sz w:val="14"/>
                        <w:szCs w:val="14"/>
                      </w:rPr>
                      <w:t>20</w:t>
                    </w:r>
                    <w:r w:rsidRPr="003C115B">
                      <w:rPr>
                        <w:rStyle w:val="Numeropagina"/>
                        <w:rFonts w:ascii="Times New Roman" w:hAnsi="Times New Roman"/>
                        <w:b w:val="0"/>
                        <w:bCs/>
                        <w:color w:val="000000"/>
                        <w:sz w:val="14"/>
                        <w:szCs w:val="14"/>
                      </w:rPr>
                      <w:fldChar w:fldCharType="end"/>
                    </w:r>
                  </w:p>
                </w:txbxContent>
              </v:textbox>
              <w10:wrap type="square" anchorx="margin"/>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BEA208" w14:textId="77777777" w:rsidR="00477230" w:rsidRDefault="00832F5B">
    <w:pPr>
      <w:pStyle w:val="Pidipagina"/>
    </w:pPr>
    <w:r>
      <w:rPr>
        <w:noProof/>
      </w:rPr>
      <mc:AlternateContent>
        <mc:Choice Requires="wps">
          <w:drawing>
            <wp:anchor distT="0" distB="0" distL="0" distR="0" simplePos="0" relativeHeight="251655680" behindDoc="1" locked="0" layoutInCell="0" allowOverlap="1" wp14:anchorId="3C704E74" wp14:editId="3B7E9E58">
              <wp:simplePos x="0" y="0"/>
              <wp:positionH relativeFrom="column">
                <wp:posOffset>-396240</wp:posOffset>
              </wp:positionH>
              <wp:positionV relativeFrom="paragraph">
                <wp:posOffset>-572135</wp:posOffset>
              </wp:positionV>
              <wp:extent cx="3060700" cy="915670"/>
              <wp:effectExtent l="0" t="0" r="0" b="0"/>
              <wp:wrapNone/>
              <wp:docPr id="13" name="Cornice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60700" cy="915670"/>
                      </a:xfrm>
                      <a:prstGeom prst="rect">
                        <a:avLst/>
                      </a:prstGeom>
                      <a:noFill/>
                      <a:ln w="0">
                        <a:noFill/>
                      </a:ln>
                      <a:effectLst/>
                    </wps:spPr>
                    <wps:txbx>
                      <w:txbxContent>
                        <w:p w14:paraId="52686518" w14:textId="77777777" w:rsidR="00477230" w:rsidRDefault="00477230">
                          <w:pPr>
                            <w:pStyle w:val="Contenutocornice"/>
                            <w:rPr>
                              <w:rFonts w:ascii="Arial" w:hAnsi="Arial" w:cs="Arial"/>
                              <w:sz w:val="14"/>
                            </w:rPr>
                          </w:pPr>
                          <w:r>
                            <w:rPr>
                              <w:rFonts w:ascii="Arial" w:hAnsi="Arial" w:cs="Arial"/>
                              <w:color w:val="000000"/>
                              <w:sz w:val="14"/>
                            </w:rPr>
                            <w:t>Area Dipartimentale Economico e Gestionale</w:t>
                          </w:r>
                        </w:p>
                        <w:p w14:paraId="09FB19AC" w14:textId="77777777" w:rsidR="00477230" w:rsidRDefault="00477230">
                          <w:pPr>
                            <w:pStyle w:val="Contenutocornice"/>
                            <w:rPr>
                              <w:rFonts w:ascii="Arial" w:hAnsi="Arial" w:cs="Arial"/>
                              <w:sz w:val="14"/>
                            </w:rPr>
                          </w:pPr>
                          <w:r>
                            <w:rPr>
                              <w:rFonts w:ascii="Arial" w:hAnsi="Arial" w:cs="Arial"/>
                              <w:color w:val="000000"/>
                              <w:sz w:val="14"/>
                            </w:rPr>
                            <w:t>U.O. Programmazione e Acquisti di Beni e Servizi</w:t>
                          </w:r>
                        </w:p>
                        <w:p w14:paraId="011487B2" w14:textId="77777777" w:rsidR="00477230" w:rsidRDefault="00477230">
                          <w:pPr>
                            <w:pStyle w:val="Contenutocornice"/>
                            <w:rPr>
                              <w:rFonts w:ascii="Arial" w:hAnsi="Arial" w:cs="Arial"/>
                              <w:sz w:val="14"/>
                            </w:rPr>
                          </w:pPr>
                          <w:r>
                            <w:rPr>
                              <w:rFonts w:ascii="Arial" w:hAnsi="Arial" w:cs="Arial"/>
                              <w:color w:val="000000"/>
                              <w:sz w:val="14"/>
                            </w:rPr>
                            <w:t>Viale 1° Maggio, 280 - 47522 Pievesestina di Cesena (FC)</w:t>
                          </w:r>
                        </w:p>
                        <w:p w14:paraId="0BA67196" w14:textId="77777777" w:rsidR="00477230" w:rsidRDefault="00477230">
                          <w:pPr>
                            <w:pStyle w:val="Contenutocornice"/>
                            <w:rPr>
                              <w:rFonts w:ascii="Arial" w:hAnsi="Arial" w:cs="Arial"/>
                              <w:sz w:val="14"/>
                            </w:rPr>
                          </w:pPr>
                          <w:r>
                            <w:rPr>
                              <w:rFonts w:ascii="Arial" w:hAnsi="Arial" w:cs="Arial"/>
                              <w:color w:val="000000"/>
                              <w:sz w:val="14"/>
                            </w:rPr>
                            <w:t>Tel. 0547.394447 – 394453 - Fax 0547.610948</w:t>
                          </w:r>
                        </w:p>
                        <w:p w14:paraId="0B604AA2" w14:textId="77777777" w:rsidR="00477230" w:rsidRDefault="00477230">
                          <w:pPr>
                            <w:pStyle w:val="Contenutocornice"/>
                            <w:rPr>
                              <w:rFonts w:ascii="Arial" w:hAnsi="Arial" w:cs="Arial"/>
                              <w:sz w:val="14"/>
                            </w:rPr>
                          </w:pPr>
                          <w:r>
                            <w:rPr>
                              <w:rFonts w:ascii="Arial" w:hAnsi="Arial" w:cs="Arial"/>
                              <w:color w:val="000000"/>
                              <w:sz w:val="14"/>
                            </w:rPr>
                            <w:t>Direttore avv. Morris Montalti</w:t>
                          </w:r>
                        </w:p>
                        <w:p w14:paraId="081BDE3E" w14:textId="77777777" w:rsidR="00477230" w:rsidRDefault="00477230">
                          <w:pPr>
                            <w:pStyle w:val="Contenutocornice"/>
                            <w:rPr>
                              <w:rFonts w:ascii="Arial" w:hAnsi="Arial" w:cs="Arial"/>
                              <w:sz w:val="14"/>
                            </w:rPr>
                          </w:pPr>
                          <w:r>
                            <w:rPr>
                              <w:rFonts w:ascii="Arial" w:hAnsi="Arial" w:cs="Arial"/>
                              <w:i/>
                              <w:iCs/>
                              <w:color w:val="000000"/>
                              <w:sz w:val="14"/>
                            </w:rPr>
                            <w:t>E-mail</w:t>
                          </w:r>
                          <w:r>
                            <w:rPr>
                              <w:rFonts w:ascii="Arial" w:hAnsi="Arial" w:cs="Arial"/>
                              <w:color w:val="000000"/>
                              <w:sz w:val="14"/>
                            </w:rPr>
                            <w:t>: acquisti@auslromagna.it</w:t>
                          </w:r>
                        </w:p>
                        <w:p w14:paraId="3029A0E4" w14:textId="77777777" w:rsidR="00477230" w:rsidRDefault="00477230">
                          <w:pPr>
                            <w:pStyle w:val="Contenutocornice"/>
                            <w:rPr>
                              <w:rFonts w:ascii="Arial" w:hAnsi="Arial" w:cs="Arial"/>
                              <w:sz w:val="14"/>
                            </w:rPr>
                          </w:pPr>
                          <w:r>
                            <w:rPr>
                              <w:rFonts w:ascii="Arial" w:hAnsi="Arial" w:cs="Arial"/>
                              <w:color w:val="000000"/>
                              <w:sz w:val="14"/>
                            </w:rPr>
                            <w:t xml:space="preserve">PEC: acquisti@pec.auslromagna.it </w:t>
                          </w:r>
                        </w:p>
                      </w:txbxContent>
                    </wps:txbx>
                    <wps:bodyPr anchor="t">
                      <a:noAutofit/>
                    </wps:bodyPr>
                  </wps:wsp>
                </a:graphicData>
              </a:graphic>
              <wp14:sizeRelH relativeFrom="page">
                <wp14:pctWidth>0</wp14:pctWidth>
              </wp14:sizeRelH>
              <wp14:sizeRelV relativeFrom="page">
                <wp14:pctHeight>0</wp14:pctHeight>
              </wp14:sizeRelV>
            </wp:anchor>
          </w:drawing>
        </mc:Choice>
        <mc:Fallback>
          <w:pict>
            <v:rect w14:anchorId="3C704E74" id="Cornice5" o:spid="_x0000_s1030" style="position:absolute;margin-left:-31.2pt;margin-top:-45.05pt;width:241pt;height:72.1pt;z-index:-25166080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" o:allowincell="f" filled="f" stroked="f" strokeweight="0">
              <v:textbox>
                <w:txbxContent>
                  <w:p w14:paraId="52686518" w14:textId="77777777" w:rsidR="00477230" w:rsidRDefault="00477230">
                    <w:pPr>
                      <w:pStyle w:val="Contenutocornice"/>
                      <w:rPr>
                        <w:rFonts w:ascii="Arial" w:hAnsi="Arial" w:cs="Arial"/>
                        <w:sz w:val="14"/>
                      </w:rPr>
                    </w:pPr>
                    <w:r>
                      <w:rPr>
                        <w:rFonts w:ascii="Arial" w:hAnsi="Arial" w:cs="Arial"/>
                        <w:color w:val="000000"/>
                        <w:sz w:val="14"/>
                      </w:rPr>
                      <w:t>Area Dipartimentale Economico e Gestionale</w:t>
                    </w:r>
                  </w:p>
                  <w:p w14:paraId="09FB19AC" w14:textId="77777777" w:rsidR="00477230" w:rsidRDefault="00477230">
                    <w:pPr>
                      <w:pStyle w:val="Contenutocornice"/>
                      <w:rPr>
                        <w:rFonts w:ascii="Arial" w:hAnsi="Arial" w:cs="Arial"/>
                        <w:sz w:val="14"/>
                      </w:rPr>
                    </w:pPr>
                    <w:r>
                      <w:rPr>
                        <w:rFonts w:ascii="Arial" w:hAnsi="Arial" w:cs="Arial"/>
                        <w:color w:val="000000"/>
                        <w:sz w:val="14"/>
                      </w:rPr>
                      <w:t>U.O. Programmazione e Acquisti di Beni e Servizi</w:t>
                    </w:r>
                  </w:p>
                  <w:p w14:paraId="011487B2" w14:textId="77777777" w:rsidR="00477230" w:rsidRDefault="00477230">
                    <w:pPr>
                      <w:pStyle w:val="Contenutocornice"/>
                      <w:rPr>
                        <w:rFonts w:ascii="Arial" w:hAnsi="Arial" w:cs="Arial"/>
                        <w:sz w:val="14"/>
                      </w:rPr>
                    </w:pPr>
                    <w:r>
                      <w:rPr>
                        <w:rFonts w:ascii="Arial" w:hAnsi="Arial" w:cs="Arial"/>
                        <w:color w:val="000000"/>
                        <w:sz w:val="14"/>
                      </w:rPr>
                      <w:t>Viale 1° Maggio, 280 - 47522 Pievesestina di Cesena (FC)</w:t>
                    </w:r>
                  </w:p>
                  <w:p w14:paraId="0BA67196" w14:textId="77777777" w:rsidR="00477230" w:rsidRDefault="00477230">
                    <w:pPr>
                      <w:pStyle w:val="Contenutocornice"/>
                      <w:rPr>
                        <w:rFonts w:ascii="Arial" w:hAnsi="Arial" w:cs="Arial"/>
                        <w:sz w:val="14"/>
                      </w:rPr>
                    </w:pPr>
                    <w:r>
                      <w:rPr>
                        <w:rFonts w:ascii="Arial" w:hAnsi="Arial" w:cs="Arial"/>
                        <w:color w:val="000000"/>
                        <w:sz w:val="14"/>
                      </w:rPr>
                      <w:t>Tel. 0547.394447 – 394453 - Fax 0547.610948</w:t>
                    </w:r>
                  </w:p>
                  <w:p w14:paraId="0B604AA2" w14:textId="77777777" w:rsidR="00477230" w:rsidRDefault="00477230">
                    <w:pPr>
                      <w:pStyle w:val="Contenutocornice"/>
                      <w:rPr>
                        <w:rFonts w:ascii="Arial" w:hAnsi="Arial" w:cs="Arial"/>
                        <w:sz w:val="14"/>
                      </w:rPr>
                    </w:pPr>
                    <w:r>
                      <w:rPr>
                        <w:rFonts w:ascii="Arial" w:hAnsi="Arial" w:cs="Arial"/>
                        <w:color w:val="000000"/>
                        <w:sz w:val="14"/>
                      </w:rPr>
                      <w:t>Direttore avv. Morris Montalti</w:t>
                    </w:r>
                  </w:p>
                  <w:p w14:paraId="081BDE3E" w14:textId="77777777" w:rsidR="00477230" w:rsidRDefault="00477230">
                    <w:pPr>
                      <w:pStyle w:val="Contenutocornice"/>
                      <w:rPr>
                        <w:rFonts w:ascii="Arial" w:hAnsi="Arial" w:cs="Arial"/>
                        <w:sz w:val="14"/>
                      </w:rPr>
                    </w:pPr>
                    <w:r>
                      <w:rPr>
                        <w:rFonts w:ascii="Arial" w:hAnsi="Arial" w:cs="Arial"/>
                        <w:i/>
                        <w:iCs/>
                        <w:color w:val="000000"/>
                        <w:sz w:val="14"/>
                      </w:rPr>
                      <w:t>E-mail</w:t>
                    </w:r>
                    <w:r>
                      <w:rPr>
                        <w:rFonts w:ascii="Arial" w:hAnsi="Arial" w:cs="Arial"/>
                        <w:color w:val="000000"/>
                        <w:sz w:val="14"/>
                      </w:rPr>
                      <w:t>: acquisti@auslromagna.it</w:t>
                    </w:r>
                  </w:p>
                  <w:p w14:paraId="3029A0E4" w14:textId="77777777" w:rsidR="00477230" w:rsidRDefault="00477230">
                    <w:pPr>
                      <w:pStyle w:val="Contenutocornice"/>
                      <w:rPr>
                        <w:rFonts w:ascii="Arial" w:hAnsi="Arial" w:cs="Arial"/>
                        <w:sz w:val="14"/>
                      </w:rPr>
                    </w:pPr>
                    <w:r>
                      <w:rPr>
                        <w:rFonts w:ascii="Arial" w:hAnsi="Arial" w:cs="Arial"/>
                        <w:color w:val="000000"/>
                        <w:sz w:val="14"/>
                      </w:rPr>
                      <w:t xml:space="preserve">PEC: acquisti@pec.auslromagna.it </w:t>
                    </w:r>
                  </w:p>
                </w:txbxContent>
              </v:textbox>
            </v:rect>
          </w:pict>
        </mc:Fallback>
      </mc:AlternateContent>
    </w:r>
    <w:r>
      <w:rPr>
        <w:noProof/>
      </w:rPr>
      <mc:AlternateContent>
        <mc:Choice Requires="wps">
          <w:drawing>
            <wp:anchor distT="0" distB="0" distL="0" distR="0" simplePos="0" relativeHeight="251657728" behindDoc="1" locked="0" layoutInCell="0" allowOverlap="1" wp14:anchorId="038D6685" wp14:editId="62A2B9E8">
              <wp:simplePos x="0" y="0"/>
              <wp:positionH relativeFrom="column">
                <wp:posOffset>3395345</wp:posOffset>
              </wp:positionH>
              <wp:positionV relativeFrom="paragraph">
                <wp:posOffset>-267970</wp:posOffset>
              </wp:positionV>
              <wp:extent cx="2630170" cy="677545"/>
              <wp:effectExtent l="0" t="0" r="0" b="0"/>
              <wp:wrapNone/>
              <wp:docPr id="15" name="Cornice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30170" cy="677545"/>
                      </a:xfrm>
                      <a:prstGeom prst="rect">
                        <a:avLst/>
                      </a:prstGeom>
                      <a:noFill/>
                      <a:ln w="0">
                        <a:noFill/>
                      </a:ln>
                      <a:effectLst/>
                    </wps:spPr>
                    <wps:txbx>
                      <w:txbxContent>
                        <w:p w14:paraId="60302669" w14:textId="77777777" w:rsidR="00477230" w:rsidRDefault="00477230">
                          <w:pPr>
                            <w:pStyle w:val="Contenutocornice"/>
                            <w:rPr>
                              <w:rFonts w:ascii="Arial" w:hAnsi="Arial"/>
                              <w:sz w:val="14"/>
                            </w:rPr>
                          </w:pPr>
                          <w:r>
                            <w:rPr>
                              <w:rFonts w:ascii="Arial" w:hAnsi="Arial"/>
                              <w:color w:val="000000"/>
                              <w:sz w:val="14"/>
                            </w:rPr>
                            <w:t>Azienda Unità Sanitaria Locale della Romagna</w:t>
                          </w:r>
                        </w:p>
                        <w:p w14:paraId="323E6F26" w14:textId="77777777" w:rsidR="00477230" w:rsidRDefault="00477230">
                          <w:pPr>
                            <w:pStyle w:val="Contenutocornice"/>
                            <w:rPr>
                              <w:rFonts w:ascii="Arial" w:hAnsi="Arial"/>
                              <w:sz w:val="14"/>
                            </w:rPr>
                          </w:pPr>
                          <w:r>
                            <w:rPr>
                              <w:rFonts w:ascii="Arial" w:hAnsi="Arial"/>
                              <w:color w:val="000000"/>
                              <w:sz w:val="14"/>
                            </w:rPr>
                            <w:t>Sede legale: via De Gasperi, 8 - 48121 Ravenna (RA)</w:t>
                          </w:r>
                        </w:p>
                        <w:p w14:paraId="203AD8F4" w14:textId="77777777" w:rsidR="00477230" w:rsidRDefault="00477230">
                          <w:pPr>
                            <w:pStyle w:val="Contenutocornice"/>
                            <w:rPr>
                              <w:rFonts w:ascii="Arial" w:hAnsi="Arial"/>
                              <w:sz w:val="14"/>
                            </w:rPr>
                          </w:pPr>
                          <w:r>
                            <w:rPr>
                              <w:rFonts w:ascii="Arial" w:hAnsi="Arial"/>
                              <w:color w:val="000000"/>
                              <w:sz w:val="14"/>
                            </w:rPr>
                            <w:t>C.F. e P. IVA 02483810392</w:t>
                          </w:r>
                        </w:p>
                        <w:p w14:paraId="0CA1BB72" w14:textId="77777777" w:rsidR="00477230" w:rsidRDefault="00477230">
                          <w:pPr>
                            <w:pStyle w:val="Contenutocornice"/>
                            <w:rPr>
                              <w:rFonts w:ascii="Arial" w:hAnsi="Arial"/>
                              <w:sz w:val="14"/>
                              <w:lang w:val="en-GB"/>
                            </w:rPr>
                          </w:pPr>
                          <w:r>
                            <w:rPr>
                              <w:rFonts w:ascii="Arial" w:hAnsi="Arial"/>
                              <w:color w:val="000000"/>
                              <w:sz w:val="14"/>
                              <w:lang w:val="en-GB"/>
                            </w:rPr>
                            <w:t xml:space="preserve">Sito </w:t>
                          </w:r>
                          <w:r>
                            <w:rPr>
                              <w:rFonts w:ascii="Arial" w:hAnsi="Arial"/>
                              <w:i/>
                              <w:iCs/>
                              <w:color w:val="000000"/>
                              <w:sz w:val="14"/>
                              <w:lang w:val="en-GB"/>
                            </w:rPr>
                            <w:t>WEB</w:t>
                          </w:r>
                          <w:r>
                            <w:rPr>
                              <w:rFonts w:ascii="Arial" w:hAnsi="Arial"/>
                              <w:color w:val="000000"/>
                              <w:sz w:val="14"/>
                              <w:lang w:val="en-GB"/>
                            </w:rPr>
                            <w:t xml:space="preserve">: www.auslromagna.it </w:t>
                          </w:r>
                        </w:p>
                        <w:p w14:paraId="33A0BDBC" w14:textId="77777777" w:rsidR="00477230" w:rsidRDefault="00477230">
                          <w:pPr>
                            <w:pStyle w:val="Contenutocornice"/>
                            <w:rPr>
                              <w:rFonts w:ascii="Arial" w:hAnsi="Arial"/>
                              <w:b w:val="0"/>
                              <w:sz w:val="14"/>
                              <w:lang w:val="en-GB"/>
                            </w:rPr>
                          </w:pPr>
                        </w:p>
                      </w:txbxContent>
                    </wps:txbx>
                    <wps:bodyPr anchor="t">
                      <a:noAutofit/>
                    </wps:bodyPr>
                  </wps:wsp>
                </a:graphicData>
              </a:graphic>
              <wp14:sizeRelH relativeFrom="page">
                <wp14:pctWidth>0</wp14:pctWidth>
              </wp14:sizeRelH>
              <wp14:sizeRelV relativeFrom="page">
                <wp14:pctHeight>0</wp14:pctHeight>
              </wp14:sizeRelV>
            </wp:anchor>
          </w:drawing>
        </mc:Choice>
        <mc:Fallback>
          <w:pict>
            <v:rect w14:anchorId="038D6685" id="_x0000_s1031" style="position:absolute;margin-left:267.35pt;margin-top:-21.1pt;width:207.1pt;height:53.35pt;z-index:-25165875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" o:allowincell="f" filled="f" stroked="f" strokeweight="0">
              <v:textbox>
                <w:txbxContent>
                  <w:p w14:paraId="60302669" w14:textId="77777777" w:rsidR="00477230" w:rsidRDefault="00477230">
                    <w:pPr>
                      <w:pStyle w:val="Contenutocornice"/>
                      <w:rPr>
                        <w:rFonts w:ascii="Arial" w:hAnsi="Arial"/>
                        <w:sz w:val="14"/>
                      </w:rPr>
                    </w:pPr>
                    <w:r>
                      <w:rPr>
                        <w:rFonts w:ascii="Arial" w:hAnsi="Arial"/>
                        <w:color w:val="000000"/>
                        <w:sz w:val="14"/>
                      </w:rPr>
                      <w:t>Azienda Unità Sanitaria Locale della Romagna</w:t>
                    </w:r>
                  </w:p>
                  <w:p w14:paraId="323E6F26" w14:textId="77777777" w:rsidR="00477230" w:rsidRDefault="00477230">
                    <w:pPr>
                      <w:pStyle w:val="Contenutocornice"/>
                      <w:rPr>
                        <w:rFonts w:ascii="Arial" w:hAnsi="Arial"/>
                        <w:sz w:val="14"/>
                      </w:rPr>
                    </w:pPr>
                    <w:r>
                      <w:rPr>
                        <w:rFonts w:ascii="Arial" w:hAnsi="Arial"/>
                        <w:color w:val="000000"/>
                        <w:sz w:val="14"/>
                      </w:rPr>
                      <w:t>Sede legale: via De Gasperi, 8 - 48121 Ravenna (RA)</w:t>
                    </w:r>
                  </w:p>
                  <w:p w14:paraId="203AD8F4" w14:textId="77777777" w:rsidR="00477230" w:rsidRDefault="00477230">
                    <w:pPr>
                      <w:pStyle w:val="Contenutocornice"/>
                      <w:rPr>
                        <w:rFonts w:ascii="Arial" w:hAnsi="Arial"/>
                        <w:sz w:val="14"/>
                      </w:rPr>
                    </w:pPr>
                    <w:r>
                      <w:rPr>
                        <w:rFonts w:ascii="Arial" w:hAnsi="Arial"/>
                        <w:color w:val="000000"/>
                        <w:sz w:val="14"/>
                      </w:rPr>
                      <w:t>C.F. e P. IVA 02483810392</w:t>
                    </w:r>
                  </w:p>
                  <w:p w14:paraId="0CA1BB72" w14:textId="77777777" w:rsidR="00477230" w:rsidRDefault="00477230">
                    <w:pPr>
                      <w:pStyle w:val="Contenutocornice"/>
                      <w:rPr>
                        <w:rFonts w:ascii="Arial" w:hAnsi="Arial"/>
                        <w:sz w:val="14"/>
                        <w:lang w:val="en-GB"/>
                      </w:rPr>
                    </w:pPr>
                    <w:r>
                      <w:rPr>
                        <w:rFonts w:ascii="Arial" w:hAnsi="Arial"/>
                        <w:color w:val="000000"/>
                        <w:sz w:val="14"/>
                        <w:lang w:val="en-GB"/>
                      </w:rPr>
                      <w:t xml:space="preserve">Sito </w:t>
                    </w:r>
                    <w:r>
                      <w:rPr>
                        <w:rFonts w:ascii="Arial" w:hAnsi="Arial"/>
                        <w:i/>
                        <w:iCs/>
                        <w:color w:val="000000"/>
                        <w:sz w:val="14"/>
                        <w:lang w:val="en-GB"/>
                      </w:rPr>
                      <w:t>WEB</w:t>
                    </w:r>
                    <w:r>
                      <w:rPr>
                        <w:rFonts w:ascii="Arial" w:hAnsi="Arial"/>
                        <w:color w:val="000000"/>
                        <w:sz w:val="14"/>
                        <w:lang w:val="en-GB"/>
                      </w:rPr>
                      <w:t xml:space="preserve">: www.auslromagna.it </w:t>
                    </w:r>
                  </w:p>
                  <w:p w14:paraId="33A0BDBC" w14:textId="77777777" w:rsidR="00477230" w:rsidRDefault="00477230">
                    <w:pPr>
                      <w:pStyle w:val="Contenutocornice"/>
                      <w:rPr>
                        <w:rFonts w:ascii="Arial" w:hAnsi="Arial"/>
                        <w:b w:val="0"/>
                        <w:sz w:val="14"/>
                        <w:lang w:val="en-GB"/>
                      </w:rPr>
                    </w:pPr>
                  </w:p>
                </w:txbxContent>
              </v:textbox>
            </v:rect>
          </w:pict>
        </mc:Fallback>
      </mc:AlternateContent>
    </w:r>
    <w:r>
      <w:rPr>
        <w:noProof/>
      </w:rPr>
      <mc:AlternateContent>
        <mc:Choice Requires="wps">
          <w:drawing>
            <wp:anchor distT="0" distB="0" distL="0" distR="0" simplePos="0" relativeHeight="251660800" behindDoc="1" locked="0" layoutInCell="0" allowOverlap="1" wp14:anchorId="17C2DEF6" wp14:editId="29F04980">
              <wp:simplePos x="0" y="0"/>
              <wp:positionH relativeFrom="margin">
                <wp:align>center</wp:align>
              </wp:positionH>
              <wp:positionV relativeFrom="paragraph">
                <wp:posOffset>635</wp:posOffset>
              </wp:positionV>
              <wp:extent cx="150495" cy="146685"/>
              <wp:effectExtent l="0" t="0" r="0" b="0"/>
              <wp:wrapSquare wrapText="bothSides"/>
              <wp:docPr id="17" name="Cornice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0495" cy="146685"/>
                      </a:xfrm>
                      <a:prstGeom prst="rect">
                        <a:avLst/>
                      </a:prstGeom>
                      <a:noFill/>
                      <a:ln w="0">
                        <a:noFill/>
                      </a:ln>
                      <a:effectLst/>
                    </wps:spPr>
                    <wps:txbx>
                      <w:txbxContent>
                        <w:p w14:paraId="4758865C" w14:textId="77777777" w:rsidR="00477230" w:rsidRDefault="00477230">
                          <w:pPr>
                            <w:pStyle w:val="Pidipagina"/>
                            <w:rPr>
                              <w:rStyle w:val="Numeropagina"/>
                            </w:rPr>
                          </w:pPr>
                          <w:r>
                            <w:rPr>
                              <w:rStyle w:val="Numeropagina"/>
                              <w:color w:val="000000"/>
                            </w:rPr>
                            <w:fldChar w:fldCharType="begin"/>
                          </w:r>
                          <w:r>
                            <w:rPr>
                              <w:rStyle w:val="Numeropagina"/>
                              <w:color w:val="000000"/>
                            </w:rPr>
                            <w:instrText>PAGE</w:instrText>
                          </w:r>
                          <w:r>
                            <w:rPr>
                              <w:rStyle w:val="Numeropagina"/>
                              <w:color w:val="000000"/>
                            </w:rPr>
                            <w:fldChar w:fldCharType="separate"/>
                          </w:r>
                          <w:r>
                            <w:rPr>
                              <w:rStyle w:val="Numeropagina"/>
                              <w:color w:val="000000"/>
                            </w:rPr>
                            <w:t>42</w:t>
                          </w:r>
                          <w:r>
                            <w:rPr>
                              <w:rStyle w:val="Numeropagina"/>
                              <w:color w:val="000000"/>
                            </w:rPr>
                            <w:fldChar w:fldCharType="end"/>
                          </w:r>
                        </w:p>
                      </w:txbxContent>
                    </wps:txbx>
                    <wps:bodyPr lIns="0" tIns="0" rIns="0" bIns="0" anchor="t">
                      <a:spAutoFit/>
                    </wps:bodyPr>
                  </wps:wsp>
                </a:graphicData>
              </a:graphic>
              <wp14:sizeRelH relativeFrom="page">
                <wp14:pctWidth>0</wp14:pctWidth>
              </wp14:sizeRelH>
              <wp14:sizeRelV relativeFrom="page">
                <wp14:pctHeight>0</wp14:pctHeight>
              </wp14:sizeRelV>
            </wp:anchor>
          </w:drawing>
        </mc:Choice>
        <mc:Fallback>
          <w:pict>
            <v:rect w14:anchorId="17C2DEF6" id="_x0000_s1032" style="position:absolute;margin-left:0;margin-top:.05pt;width:11.85pt;height:11.55pt;z-index:-251655680;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" o:allowincell="f" filled="f" stroked="f" strokeweight="0">
              <v:textbox style="mso-fit-shape-to-text:t" inset="0,0,0,0">
                <w:txbxContent>
                  <w:p w14:paraId="4758865C" w14:textId="77777777" w:rsidR="00477230" w:rsidRDefault="00477230">
                    <w:pPr>
                      <w:pStyle w:val="Pidipagina"/>
                      <w:rPr>
                        <w:rStyle w:val="Numeropagina"/>
                      </w:rPr>
                    </w:pPr>
                    <w:r>
                      <w:rPr>
                        <w:rStyle w:val="Numeropagina"/>
                        <w:color w:val="000000"/>
                      </w:rPr>
                      <w:fldChar w:fldCharType="begin"/>
                    </w:r>
                    <w:r>
                      <w:rPr>
                        <w:rStyle w:val="Numeropagina"/>
                        <w:color w:val="000000"/>
                      </w:rPr>
                      <w:instrText>PAGE</w:instrText>
                    </w:r>
                    <w:r>
                      <w:rPr>
                        <w:rStyle w:val="Numeropagina"/>
                        <w:color w:val="000000"/>
                      </w:rPr>
                      <w:fldChar w:fldCharType="separate"/>
                    </w:r>
                    <w:r>
                      <w:rPr>
                        <w:rStyle w:val="Numeropagina"/>
                        <w:color w:val="000000"/>
                      </w:rPr>
                      <w:t>42</w:t>
                    </w:r>
                    <w:r>
                      <w:rPr>
                        <w:rStyle w:val="Numeropagina"/>
                        <w:color w:val="000000"/>
                      </w:rPr>
                      <w:fldChar w:fldCharType="end"/>
                    </w:r>
                  </w:p>
                </w:txbxContent>
              </v:textbox>
              <w10:wrap type="square" anchorx="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99C2C9" w14:textId="77777777" w:rsidR="002D3A65" w:rsidRDefault="002D3A65">
      <w:r>
        <w:separator/>
      </w:r>
    </w:p>
  </w:footnote>
  <w:footnote w:type="continuationSeparator" w:id="0">
    <w:p w14:paraId="53EB0A6A" w14:textId="77777777" w:rsidR="002D3A65" w:rsidRDefault="002D3A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8"/>
    <w:multiLevelType w:val="singleLevel"/>
    <w:tmpl w:val="04100011"/>
    <w:lvl w:ilvl="0">
      <w:start w:val="1"/>
      <w:numFmt w:val="decimal"/>
      <w:lvlText w:val="%1)"/>
      <w:lvlJc w:val="left"/>
      <w:pPr>
        <w:ind w:left="1620" w:hanging="360"/>
      </w:pPr>
    </w:lvl>
  </w:abstractNum>
  <w:abstractNum w:abstractNumId="1" w15:restartNumberingAfterBreak="0">
    <w:nsid w:val="02CC01CB"/>
    <w:multiLevelType w:val="multilevel"/>
    <w:tmpl w:val="E8905CCC"/>
    <w:lvl w:ilvl="0">
      <w:start w:val="1"/>
      <w:numFmt w:val="decimal"/>
      <w:lvlText w:val="%1)"/>
      <w:lvlJc w:val="left"/>
      <w:pPr>
        <w:tabs>
          <w:tab w:val="num" w:pos="0"/>
        </w:tabs>
        <w:ind w:left="924" w:hanging="564"/>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2" w15:restartNumberingAfterBreak="0">
    <w:nsid w:val="036447CC"/>
    <w:multiLevelType w:val="multilevel"/>
    <w:tmpl w:val="3E8621A6"/>
    <w:lvl w:ilvl="0">
      <w:start w:val="1"/>
      <w:numFmt w:val="decimal"/>
      <w:lvlText w:val="%1)"/>
      <w:lvlJc w:val="left"/>
      <w:pPr>
        <w:tabs>
          <w:tab w:val="num" w:pos="-360"/>
        </w:tabs>
        <w:ind w:left="360" w:hanging="360"/>
      </w:pPr>
      <w:rPr>
        <w:rFonts w:ascii="Times New Roman" w:hAnsi="Times New Roman" w:cs="Times New Roman" w:hint="default"/>
        <w:strike w:val="0"/>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8E869B6"/>
    <w:multiLevelType w:val="multilevel"/>
    <w:tmpl w:val="5B787826"/>
    <w:lvl w:ilvl="0">
      <w:numFmt w:val="bullet"/>
      <w:lvlText w:val="-"/>
      <w:lvlJc w:val="left"/>
      <w:pPr>
        <w:tabs>
          <w:tab w:val="num" w:pos="0"/>
        </w:tabs>
        <w:ind w:left="720" w:hanging="360"/>
      </w:pPr>
      <w:rPr>
        <w:rFonts w:ascii="Garamond" w:hAnsi="Garamond" w:cs="Garamond"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0D162889"/>
    <w:multiLevelType w:val="hybridMultilevel"/>
    <w:tmpl w:val="09FED568"/>
    <w:lvl w:ilvl="0" w:tplc="71985E20">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E1A2594"/>
    <w:multiLevelType w:val="multilevel"/>
    <w:tmpl w:val="C384518E"/>
    <w:lvl w:ilvl="0">
      <w:numFmt w:val="bullet"/>
      <w:lvlText w:val="-"/>
      <w:lvlJc w:val="left"/>
      <w:pPr>
        <w:tabs>
          <w:tab w:val="num" w:pos="0"/>
        </w:tabs>
        <w:ind w:left="720" w:hanging="360"/>
      </w:pPr>
      <w:rPr>
        <w:rFonts w:ascii="Garamond" w:hAnsi="Garamond" w:cs="Garamond"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12366486"/>
    <w:multiLevelType w:val="multilevel"/>
    <w:tmpl w:val="7B4C73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decimal"/>
      <w:pStyle w:val="Titolo5"/>
      <w:lvlText w:val="ART. %2.%3.%4.%5"/>
      <w:lvlJc w:val="left"/>
      <w:pPr>
        <w:tabs>
          <w:tab w:val="num" w:pos="0"/>
        </w:tabs>
        <w:ind w:left="0" w:firstLine="0"/>
      </w:pPr>
    </w:lvl>
    <w:lvl w:ilvl="5">
      <w:start w:val="1"/>
      <w:numFmt w:val="decimal"/>
      <w:pStyle w:val="Titolo6"/>
      <w:lvlText w:val="ART. %2.%3.%4.%5.%6"/>
      <w:lvlJc w:val="left"/>
      <w:pPr>
        <w:tabs>
          <w:tab w:val="num" w:pos="0"/>
        </w:tabs>
        <w:ind w:left="0" w:firstLine="0"/>
      </w:pPr>
    </w:lvl>
    <w:lvl w:ilvl="6">
      <w:start w:val="1"/>
      <w:numFmt w:val="decimal"/>
      <w:pStyle w:val="Titolo7"/>
      <w:lvlText w:val="ART. %2.%3.%4.%5.%6.%7"/>
      <w:lvlJc w:val="left"/>
      <w:pPr>
        <w:tabs>
          <w:tab w:val="num" w:pos="0"/>
        </w:tabs>
        <w:ind w:left="0" w:firstLine="0"/>
      </w:pPr>
    </w:lvl>
    <w:lvl w:ilvl="7">
      <w:start w:val="1"/>
      <w:numFmt w:val="decimal"/>
      <w:pStyle w:val="Titolo8"/>
      <w:lvlText w:val="ART. %2.%3.%4.%5.%6.%7.%8"/>
      <w:lvlJc w:val="left"/>
      <w:pPr>
        <w:tabs>
          <w:tab w:val="num" w:pos="0"/>
        </w:tabs>
        <w:ind w:left="0" w:firstLine="0"/>
      </w:pPr>
    </w:lvl>
    <w:lvl w:ilvl="8">
      <w:start w:val="1"/>
      <w:numFmt w:val="decimal"/>
      <w:pStyle w:val="Titolo9"/>
      <w:lvlText w:val="ART. %2.%3.%4.%5.%6.%7.%8.%9"/>
      <w:lvlJc w:val="left"/>
      <w:pPr>
        <w:tabs>
          <w:tab w:val="num" w:pos="0"/>
        </w:tabs>
        <w:ind w:left="0" w:firstLine="0"/>
      </w:pPr>
    </w:lvl>
  </w:abstractNum>
  <w:abstractNum w:abstractNumId="7" w15:restartNumberingAfterBreak="0">
    <w:nsid w:val="144E3050"/>
    <w:multiLevelType w:val="hybridMultilevel"/>
    <w:tmpl w:val="04522D98"/>
    <w:lvl w:ilvl="0" w:tplc="8A489224">
      <w:start w:val="1"/>
      <w:numFmt w:val="bullet"/>
      <w:lvlText w:val="-"/>
      <w:lvlJc w:val="left"/>
      <w:pPr>
        <w:tabs>
          <w:tab w:val="num" w:pos="1069"/>
        </w:tabs>
        <w:ind w:left="1069" w:hanging="360"/>
      </w:pPr>
      <w:rPr>
        <w:rFonts w:ascii="Calibri Light" w:hAnsi="Calibri Light" w:hint="default"/>
        <w:b/>
        <w:bCs/>
        <w:i w:val="0"/>
        <w:caps w:val="0"/>
        <w:smallCaps w:val="0"/>
        <w:strike w:val="0"/>
        <w:dstrike w:val="0"/>
        <w:color w:val="000000"/>
        <w:spacing w:val="0"/>
        <w:w w:val="100"/>
        <w:kern w:val="0"/>
        <w:position w:val="0"/>
        <w:vertAlign w:val="baseline"/>
      </w:rPr>
    </w:lvl>
    <w:lvl w:ilvl="1" w:tplc="04100003" w:tentative="1">
      <w:start w:val="1"/>
      <w:numFmt w:val="bullet"/>
      <w:lvlText w:val="o"/>
      <w:lvlJc w:val="left"/>
      <w:pPr>
        <w:tabs>
          <w:tab w:val="num" w:pos="1789"/>
        </w:tabs>
        <w:ind w:left="1789" w:hanging="360"/>
      </w:pPr>
      <w:rPr>
        <w:rFonts w:ascii="Courier New" w:hAnsi="Courier New" w:cs="Courier New" w:hint="default"/>
      </w:rPr>
    </w:lvl>
    <w:lvl w:ilvl="2" w:tplc="04100005" w:tentative="1">
      <w:start w:val="1"/>
      <w:numFmt w:val="bullet"/>
      <w:lvlText w:val=""/>
      <w:lvlJc w:val="left"/>
      <w:pPr>
        <w:tabs>
          <w:tab w:val="num" w:pos="2509"/>
        </w:tabs>
        <w:ind w:left="2509" w:hanging="360"/>
      </w:pPr>
      <w:rPr>
        <w:rFonts w:ascii="Wingdings" w:hAnsi="Wingdings" w:hint="default"/>
      </w:rPr>
    </w:lvl>
    <w:lvl w:ilvl="3" w:tplc="04100001" w:tentative="1">
      <w:start w:val="1"/>
      <w:numFmt w:val="bullet"/>
      <w:lvlText w:val=""/>
      <w:lvlJc w:val="left"/>
      <w:pPr>
        <w:tabs>
          <w:tab w:val="num" w:pos="3229"/>
        </w:tabs>
        <w:ind w:left="3229" w:hanging="360"/>
      </w:pPr>
      <w:rPr>
        <w:rFonts w:ascii="Symbol" w:hAnsi="Symbol" w:hint="default"/>
      </w:rPr>
    </w:lvl>
    <w:lvl w:ilvl="4" w:tplc="04100003" w:tentative="1">
      <w:start w:val="1"/>
      <w:numFmt w:val="bullet"/>
      <w:lvlText w:val="o"/>
      <w:lvlJc w:val="left"/>
      <w:pPr>
        <w:tabs>
          <w:tab w:val="num" w:pos="3949"/>
        </w:tabs>
        <w:ind w:left="3949" w:hanging="360"/>
      </w:pPr>
      <w:rPr>
        <w:rFonts w:ascii="Courier New" w:hAnsi="Courier New" w:cs="Courier New" w:hint="default"/>
      </w:rPr>
    </w:lvl>
    <w:lvl w:ilvl="5" w:tplc="04100005" w:tentative="1">
      <w:start w:val="1"/>
      <w:numFmt w:val="bullet"/>
      <w:lvlText w:val=""/>
      <w:lvlJc w:val="left"/>
      <w:pPr>
        <w:tabs>
          <w:tab w:val="num" w:pos="4669"/>
        </w:tabs>
        <w:ind w:left="4669" w:hanging="360"/>
      </w:pPr>
      <w:rPr>
        <w:rFonts w:ascii="Wingdings" w:hAnsi="Wingdings" w:hint="default"/>
      </w:rPr>
    </w:lvl>
    <w:lvl w:ilvl="6" w:tplc="04100001" w:tentative="1">
      <w:start w:val="1"/>
      <w:numFmt w:val="bullet"/>
      <w:lvlText w:val=""/>
      <w:lvlJc w:val="left"/>
      <w:pPr>
        <w:tabs>
          <w:tab w:val="num" w:pos="5389"/>
        </w:tabs>
        <w:ind w:left="5389" w:hanging="360"/>
      </w:pPr>
      <w:rPr>
        <w:rFonts w:ascii="Symbol" w:hAnsi="Symbol" w:hint="default"/>
      </w:rPr>
    </w:lvl>
    <w:lvl w:ilvl="7" w:tplc="04100003" w:tentative="1">
      <w:start w:val="1"/>
      <w:numFmt w:val="bullet"/>
      <w:lvlText w:val="o"/>
      <w:lvlJc w:val="left"/>
      <w:pPr>
        <w:tabs>
          <w:tab w:val="num" w:pos="6109"/>
        </w:tabs>
        <w:ind w:left="6109" w:hanging="360"/>
      </w:pPr>
      <w:rPr>
        <w:rFonts w:ascii="Courier New" w:hAnsi="Courier New" w:cs="Courier New" w:hint="default"/>
      </w:rPr>
    </w:lvl>
    <w:lvl w:ilvl="8" w:tplc="04100005" w:tentative="1">
      <w:start w:val="1"/>
      <w:numFmt w:val="bullet"/>
      <w:lvlText w:val=""/>
      <w:lvlJc w:val="left"/>
      <w:pPr>
        <w:tabs>
          <w:tab w:val="num" w:pos="6829"/>
        </w:tabs>
        <w:ind w:left="6829" w:hanging="360"/>
      </w:pPr>
      <w:rPr>
        <w:rFonts w:ascii="Wingdings" w:hAnsi="Wingdings" w:hint="default"/>
      </w:rPr>
    </w:lvl>
  </w:abstractNum>
  <w:abstractNum w:abstractNumId="8" w15:restartNumberingAfterBreak="0">
    <w:nsid w:val="14541579"/>
    <w:multiLevelType w:val="hybridMultilevel"/>
    <w:tmpl w:val="E0FE04C4"/>
    <w:lvl w:ilvl="0" w:tplc="8A489224">
      <w:start w:val="1"/>
      <w:numFmt w:val="bullet"/>
      <w:lvlText w:val="-"/>
      <w:lvlJc w:val="left"/>
      <w:pPr>
        <w:tabs>
          <w:tab w:val="num" w:pos="1080"/>
        </w:tabs>
        <w:ind w:left="1080" w:hanging="360"/>
      </w:pPr>
      <w:rPr>
        <w:rFonts w:ascii="Calibri Light" w:hAnsi="Calibri Light" w:hint="default"/>
        <w:b/>
        <w:bCs/>
        <w:i w:val="0"/>
        <w:caps w:val="0"/>
        <w:smallCaps w:val="0"/>
        <w:strike w:val="0"/>
        <w:dstrike w:val="0"/>
        <w:color w:val="000000"/>
        <w:spacing w:val="0"/>
        <w:w w:val="100"/>
        <w:kern w:val="0"/>
        <w:position w:val="0"/>
        <w:vertAlign w:val="baseline"/>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154B23B4"/>
    <w:multiLevelType w:val="multilevel"/>
    <w:tmpl w:val="EAB0071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1B217B93"/>
    <w:multiLevelType w:val="multilevel"/>
    <w:tmpl w:val="F880011A"/>
    <w:lvl w:ilvl="0">
      <w:start w:val="3"/>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15:restartNumberingAfterBreak="0">
    <w:nsid w:val="28E80CE5"/>
    <w:multiLevelType w:val="multilevel"/>
    <w:tmpl w:val="D75EB1D6"/>
    <w:lvl w:ilvl="0">
      <w:numFmt w:val="bullet"/>
      <w:lvlText w:val="-"/>
      <w:lvlJc w:val="left"/>
      <w:pPr>
        <w:tabs>
          <w:tab w:val="num" w:pos="0"/>
        </w:tabs>
        <w:ind w:left="720" w:hanging="360"/>
      </w:pPr>
      <w:rPr>
        <w:rFonts w:ascii="Garamond" w:hAnsi="Garamond" w:cs="Garamond"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2" w15:restartNumberingAfterBreak="0">
    <w:nsid w:val="33F45B33"/>
    <w:multiLevelType w:val="hybridMultilevel"/>
    <w:tmpl w:val="D874933A"/>
    <w:lvl w:ilvl="0" w:tplc="8A489224">
      <w:start w:val="1"/>
      <w:numFmt w:val="bullet"/>
      <w:lvlText w:val="-"/>
      <w:lvlJc w:val="left"/>
      <w:pPr>
        <w:ind w:left="720" w:hanging="360"/>
      </w:pPr>
      <w:rPr>
        <w:rFonts w:ascii="Calibri Light" w:hAnsi="Calibri Light" w:hint="default"/>
        <w:b/>
        <w:bCs/>
        <w:i w:val="0"/>
        <w:caps w:val="0"/>
        <w:smallCaps w:val="0"/>
        <w:strike w:val="0"/>
        <w:dstrike w:val="0"/>
        <w:color w:val="000000"/>
        <w:spacing w:val="0"/>
        <w:w w:val="100"/>
        <w:kern w:val="0"/>
        <w:position w:val="0"/>
        <w:vertAlign w:val="baseli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9582694"/>
    <w:multiLevelType w:val="hybridMultilevel"/>
    <w:tmpl w:val="79960D80"/>
    <w:lvl w:ilvl="0" w:tplc="71985E20">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0431548"/>
    <w:multiLevelType w:val="multilevel"/>
    <w:tmpl w:val="D3FADEFC"/>
    <w:lvl w:ilvl="0">
      <w:start w:val="1"/>
      <w:numFmt w:val="lowerLetter"/>
      <w:lvlText w:val="%1."/>
      <w:lvlJc w:val="left"/>
      <w:pPr>
        <w:tabs>
          <w:tab w:val="num" w:pos="0"/>
        </w:tabs>
        <w:ind w:left="720" w:hanging="360"/>
      </w:pPr>
      <w:rPr>
        <w:b w:val="0"/>
        <w:b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45615D06"/>
    <w:multiLevelType w:val="multilevel"/>
    <w:tmpl w:val="8F02DA52"/>
    <w:lvl w:ilvl="0">
      <w:start w:val="1"/>
      <w:numFmt w:val="lowerLetter"/>
      <w:lvlText w:val="%1)"/>
      <w:lvlJc w:val="left"/>
      <w:pPr>
        <w:tabs>
          <w:tab w:val="num" w:pos="0"/>
        </w:tabs>
        <w:ind w:left="720" w:hanging="360"/>
      </w:pPr>
      <w:rPr>
        <w:b/>
        <w:bCs/>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481050F2"/>
    <w:multiLevelType w:val="hybridMultilevel"/>
    <w:tmpl w:val="D1D67D32"/>
    <w:lvl w:ilvl="0" w:tplc="488ED184">
      <w:start w:val="1"/>
      <w:numFmt w:val="lowerLetter"/>
      <w:lvlText w:val="%1)"/>
      <w:lvlJc w:val="left"/>
      <w:pPr>
        <w:ind w:left="720" w:hanging="360"/>
      </w:pPr>
      <w:rPr>
        <w:rFonts w:ascii="Times New Roman" w:eastAsia="Arial" w:hAnsi="Times New Roman" w:cs="Times New Roman" w:hint="default"/>
        <w:spacing w:val="0"/>
        <w:w w:val="79"/>
        <w:sz w:val="20"/>
        <w:szCs w:val="20"/>
        <w:lang w:val="it-IT" w:eastAsia="en-US" w:bidi="ar-SA"/>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2071D6A"/>
    <w:multiLevelType w:val="multilevel"/>
    <w:tmpl w:val="9EB86310"/>
    <w:lvl w:ilvl="0">
      <w:start w:val="1"/>
      <w:numFmt w:val="lowerLetter"/>
      <w:lvlText w:val="%1)"/>
      <w:lvlJc w:val="left"/>
      <w:pPr>
        <w:tabs>
          <w:tab w:val="num" w:pos="-360"/>
        </w:tabs>
        <w:ind w:left="360" w:hanging="360"/>
      </w:pPr>
      <w:rPr>
        <w:rFonts w:ascii="Times New Roman" w:hAnsi="Times New Roman" w:cs="Times New Roman" w:hint="default"/>
        <w:strike w:val="0"/>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5B3706C7"/>
    <w:multiLevelType w:val="multilevel"/>
    <w:tmpl w:val="7F681888"/>
    <w:lvl w:ilvl="0">
      <w:numFmt w:val="bullet"/>
      <w:lvlText w:val="-"/>
      <w:lvlJc w:val="left"/>
      <w:pPr>
        <w:tabs>
          <w:tab w:val="num" w:pos="0"/>
        </w:tabs>
        <w:ind w:left="720" w:hanging="360"/>
      </w:pPr>
      <w:rPr>
        <w:rFonts w:ascii="Garamond" w:hAnsi="Garamond" w:cs="Garamond"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9" w15:restartNumberingAfterBreak="0">
    <w:nsid w:val="5B99409E"/>
    <w:multiLevelType w:val="multilevel"/>
    <w:tmpl w:val="6F629FD8"/>
    <w:lvl w:ilvl="0">
      <w:start w:val="3"/>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0" w15:restartNumberingAfterBreak="0">
    <w:nsid w:val="5D38674B"/>
    <w:multiLevelType w:val="hybridMultilevel"/>
    <w:tmpl w:val="E286AB80"/>
    <w:lvl w:ilvl="0" w:tplc="8A489224">
      <w:start w:val="1"/>
      <w:numFmt w:val="bullet"/>
      <w:lvlText w:val="-"/>
      <w:lvlJc w:val="left"/>
      <w:pPr>
        <w:ind w:left="720" w:hanging="360"/>
      </w:pPr>
      <w:rPr>
        <w:rFonts w:ascii="Calibri Light" w:hAnsi="Calibri Light" w:hint="default"/>
        <w:b/>
        <w:bCs/>
        <w:i w:val="0"/>
        <w:caps w:val="0"/>
        <w:smallCaps w:val="0"/>
        <w:strike w:val="0"/>
        <w:dstrike w:val="0"/>
        <w:color w:val="000000"/>
        <w:spacing w:val="0"/>
        <w:w w:val="100"/>
        <w:kern w:val="0"/>
        <w:position w:val="0"/>
        <w:vertAlign w:val="baseli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5DC16D35"/>
    <w:multiLevelType w:val="hybridMultilevel"/>
    <w:tmpl w:val="A6D6D05E"/>
    <w:lvl w:ilvl="0" w:tplc="8A489224">
      <w:start w:val="1"/>
      <w:numFmt w:val="bullet"/>
      <w:lvlText w:val="-"/>
      <w:lvlJc w:val="left"/>
      <w:pPr>
        <w:ind w:left="720" w:hanging="360"/>
      </w:pPr>
      <w:rPr>
        <w:rFonts w:ascii="Calibri Light" w:hAnsi="Calibri Light" w:hint="default"/>
        <w:b/>
        <w:bCs/>
        <w:i w:val="0"/>
        <w:caps w:val="0"/>
        <w:smallCaps w:val="0"/>
        <w:strike w:val="0"/>
        <w:dstrike w:val="0"/>
        <w:color w:val="000000"/>
        <w:spacing w:val="0"/>
        <w:w w:val="100"/>
        <w:kern w:val="0"/>
        <w:position w:val="0"/>
        <w:vertAlign w:val="baseli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6B166894"/>
    <w:multiLevelType w:val="hybridMultilevel"/>
    <w:tmpl w:val="0EA64CCC"/>
    <w:lvl w:ilvl="0" w:tplc="71985E20">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6E381FB5"/>
    <w:multiLevelType w:val="hybridMultilevel"/>
    <w:tmpl w:val="2AB0F9D0"/>
    <w:lvl w:ilvl="0" w:tplc="04100011">
      <w:start w:val="1"/>
      <w:numFmt w:val="decimal"/>
      <w:lvlText w:val="%1)"/>
      <w:lvlJc w:val="left"/>
      <w:pPr>
        <w:ind w:left="720" w:hanging="360"/>
      </w:pPr>
      <w:rPr>
        <w:rFonts w:hint="default"/>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6E452875"/>
    <w:multiLevelType w:val="multilevel"/>
    <w:tmpl w:val="B6C08A6C"/>
    <w:lvl w:ilvl="0">
      <w:numFmt w:val="bullet"/>
      <w:lvlText w:val="-"/>
      <w:lvlJc w:val="left"/>
      <w:pPr>
        <w:tabs>
          <w:tab w:val="num" w:pos="0"/>
        </w:tabs>
        <w:ind w:left="720" w:hanging="360"/>
      </w:pPr>
      <w:rPr>
        <w:rFonts w:ascii="Garamond" w:hAnsi="Garamond" w:cs="Garamond"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5" w15:restartNumberingAfterBreak="0">
    <w:nsid w:val="714E120E"/>
    <w:multiLevelType w:val="multilevel"/>
    <w:tmpl w:val="B8D40D2C"/>
    <w:lvl w:ilvl="0">
      <w:start w:val="1"/>
      <w:numFmt w:val="decimal"/>
      <w:lvlText w:val="%1."/>
      <w:lvlJc w:val="left"/>
      <w:pPr>
        <w:tabs>
          <w:tab w:val="num" w:pos="0"/>
        </w:tabs>
        <w:ind w:left="360" w:hanging="360"/>
      </w:pPr>
      <w:rPr>
        <w:b w:val="0"/>
        <w:bCs w:val="0"/>
        <w:color w:val="auto"/>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6" w15:restartNumberingAfterBreak="0">
    <w:nsid w:val="732232CE"/>
    <w:multiLevelType w:val="hybridMultilevel"/>
    <w:tmpl w:val="6E4E4400"/>
    <w:lvl w:ilvl="0" w:tplc="71985E20">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785041E7"/>
    <w:multiLevelType w:val="hybridMultilevel"/>
    <w:tmpl w:val="4DCCE480"/>
    <w:lvl w:ilvl="0" w:tplc="8A489224">
      <w:start w:val="1"/>
      <w:numFmt w:val="bullet"/>
      <w:lvlText w:val="-"/>
      <w:lvlJc w:val="left"/>
      <w:rPr>
        <w:rFonts w:ascii="Calibri Light" w:hAnsi="Calibri Light" w:hint="default"/>
        <w:b/>
        <w:bCs/>
        <w:i w:val="0"/>
        <w:caps w:val="0"/>
        <w:smallCaps w:val="0"/>
        <w:strike w:val="0"/>
        <w:dstrike w:val="0"/>
        <w:color w:val="000000"/>
        <w:spacing w:val="0"/>
        <w:w w:val="100"/>
        <w:kern w:val="0"/>
        <w:position w:val="0"/>
        <w:vertAlign w:val="baseline"/>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7CF8104B"/>
    <w:multiLevelType w:val="hybridMultilevel"/>
    <w:tmpl w:val="EDD833E2"/>
    <w:lvl w:ilvl="0" w:tplc="E0A49262">
      <w:start w:val="1"/>
      <w:numFmt w:val="decimal"/>
      <w:lvlText w:val="%1)"/>
      <w:lvlJc w:val="left"/>
      <w:pPr>
        <w:ind w:left="720" w:hanging="360"/>
      </w:pPr>
      <w:rPr>
        <w:rFonts w:ascii="Times New Roman" w:hAnsi="Times New Roman" w:cs="Times New Roman" w:hint="default"/>
        <w:b/>
        <w:bCs/>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833374841">
    <w:abstractNumId w:val="6"/>
  </w:num>
  <w:num w:numId="2" w16cid:durableId="87625486">
    <w:abstractNumId w:val="25"/>
  </w:num>
  <w:num w:numId="3" w16cid:durableId="939878452">
    <w:abstractNumId w:val="18"/>
  </w:num>
  <w:num w:numId="4" w16cid:durableId="813107786">
    <w:abstractNumId w:val="5"/>
  </w:num>
  <w:num w:numId="5" w16cid:durableId="1177888202">
    <w:abstractNumId w:val="3"/>
  </w:num>
  <w:num w:numId="6" w16cid:durableId="363291330">
    <w:abstractNumId w:val="14"/>
  </w:num>
  <w:num w:numId="7" w16cid:durableId="567962676">
    <w:abstractNumId w:val="9"/>
  </w:num>
  <w:num w:numId="8" w16cid:durableId="421150915">
    <w:abstractNumId w:val="15"/>
  </w:num>
  <w:num w:numId="9" w16cid:durableId="167838701">
    <w:abstractNumId w:val="19"/>
  </w:num>
  <w:num w:numId="10" w16cid:durableId="817571979">
    <w:abstractNumId w:val="17"/>
  </w:num>
  <w:num w:numId="11" w16cid:durableId="394789035">
    <w:abstractNumId w:val="10"/>
  </w:num>
  <w:num w:numId="12" w16cid:durableId="1557472781">
    <w:abstractNumId w:val="24"/>
  </w:num>
  <w:num w:numId="13" w16cid:durableId="647169532">
    <w:abstractNumId w:val="11"/>
  </w:num>
  <w:num w:numId="14" w16cid:durableId="11809624">
    <w:abstractNumId w:val="1"/>
  </w:num>
  <w:num w:numId="15" w16cid:durableId="1985815498">
    <w:abstractNumId w:val="22"/>
  </w:num>
  <w:num w:numId="16" w16cid:durableId="1455564955">
    <w:abstractNumId w:val="26"/>
  </w:num>
  <w:num w:numId="17" w16cid:durableId="598684531">
    <w:abstractNumId w:val="23"/>
  </w:num>
  <w:num w:numId="18" w16cid:durableId="857962070">
    <w:abstractNumId w:val="4"/>
  </w:num>
  <w:num w:numId="19" w16cid:durableId="976450544">
    <w:abstractNumId w:val="28"/>
  </w:num>
  <w:num w:numId="20" w16cid:durableId="2126147626">
    <w:abstractNumId w:val="27"/>
  </w:num>
  <w:num w:numId="21" w16cid:durableId="410977789">
    <w:abstractNumId w:val="20"/>
  </w:num>
  <w:num w:numId="22" w16cid:durableId="1611667602">
    <w:abstractNumId w:val="16"/>
  </w:num>
  <w:num w:numId="23" w16cid:durableId="1418094640">
    <w:abstractNumId w:val="12"/>
  </w:num>
  <w:num w:numId="24" w16cid:durableId="724643521">
    <w:abstractNumId w:val="21"/>
  </w:num>
  <w:num w:numId="25" w16cid:durableId="758916007">
    <w:abstractNumId w:val="2"/>
  </w:num>
  <w:num w:numId="26" w16cid:durableId="313336031">
    <w:abstractNumId w:val="13"/>
  </w:num>
  <w:num w:numId="27" w16cid:durableId="360786356">
    <w:abstractNumId w:val="0"/>
  </w:num>
  <w:num w:numId="28" w16cid:durableId="1179196738">
    <w:abstractNumId w:val="8"/>
  </w:num>
  <w:num w:numId="29" w16cid:durableId="437145768">
    <w:abstractNumId w:val="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documentProtection w:edit="readOnly" w:enforcement="0"/>
  <w:defaultTabStop w:val="567"/>
  <w:autoHyphenation/>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3F0F"/>
    <w:rsid w:val="00001D69"/>
    <w:rsid w:val="000060A0"/>
    <w:rsid w:val="000064B9"/>
    <w:rsid w:val="00012500"/>
    <w:rsid w:val="0002048F"/>
    <w:rsid w:val="00021CDF"/>
    <w:rsid w:val="000270EA"/>
    <w:rsid w:val="0002745C"/>
    <w:rsid w:val="00027796"/>
    <w:rsid w:val="00033EAB"/>
    <w:rsid w:val="00037FFA"/>
    <w:rsid w:val="00043184"/>
    <w:rsid w:val="00043C48"/>
    <w:rsid w:val="00045072"/>
    <w:rsid w:val="00047824"/>
    <w:rsid w:val="0005736C"/>
    <w:rsid w:val="000636EE"/>
    <w:rsid w:val="000641BA"/>
    <w:rsid w:val="00064449"/>
    <w:rsid w:val="0006788F"/>
    <w:rsid w:val="00072498"/>
    <w:rsid w:val="00072B0F"/>
    <w:rsid w:val="00081644"/>
    <w:rsid w:val="00084BD2"/>
    <w:rsid w:val="000875E7"/>
    <w:rsid w:val="00090A05"/>
    <w:rsid w:val="00096F85"/>
    <w:rsid w:val="000B4DD2"/>
    <w:rsid w:val="000B61EA"/>
    <w:rsid w:val="000B62ED"/>
    <w:rsid w:val="000B7AC5"/>
    <w:rsid w:val="000C1A36"/>
    <w:rsid w:val="000C41FA"/>
    <w:rsid w:val="000D1083"/>
    <w:rsid w:val="000D5D85"/>
    <w:rsid w:val="000D67B3"/>
    <w:rsid w:val="000E6CF5"/>
    <w:rsid w:val="000E77E2"/>
    <w:rsid w:val="000F2EE9"/>
    <w:rsid w:val="000F5A16"/>
    <w:rsid w:val="000F5FE5"/>
    <w:rsid w:val="000F6538"/>
    <w:rsid w:val="001058EB"/>
    <w:rsid w:val="001126E0"/>
    <w:rsid w:val="001128D2"/>
    <w:rsid w:val="00114237"/>
    <w:rsid w:val="001145C4"/>
    <w:rsid w:val="001164CA"/>
    <w:rsid w:val="00116A19"/>
    <w:rsid w:val="00123D12"/>
    <w:rsid w:val="00142BD9"/>
    <w:rsid w:val="00146656"/>
    <w:rsid w:val="00147D0B"/>
    <w:rsid w:val="00152909"/>
    <w:rsid w:val="0015525F"/>
    <w:rsid w:val="00156DEA"/>
    <w:rsid w:val="001644F1"/>
    <w:rsid w:val="00173DF0"/>
    <w:rsid w:val="00175AD1"/>
    <w:rsid w:val="00181FD4"/>
    <w:rsid w:val="00183F39"/>
    <w:rsid w:val="00191934"/>
    <w:rsid w:val="001A471C"/>
    <w:rsid w:val="001A55C8"/>
    <w:rsid w:val="001C14AB"/>
    <w:rsid w:val="001C4048"/>
    <w:rsid w:val="001C6994"/>
    <w:rsid w:val="001E0C75"/>
    <w:rsid w:val="001E39E1"/>
    <w:rsid w:val="001E7550"/>
    <w:rsid w:val="001E792F"/>
    <w:rsid w:val="001E7C3A"/>
    <w:rsid w:val="001F54C9"/>
    <w:rsid w:val="001F55E4"/>
    <w:rsid w:val="001F7927"/>
    <w:rsid w:val="002003E9"/>
    <w:rsid w:val="002120B6"/>
    <w:rsid w:val="0021706D"/>
    <w:rsid w:val="00221F9A"/>
    <w:rsid w:val="002254D1"/>
    <w:rsid w:val="00226245"/>
    <w:rsid w:val="00227AC8"/>
    <w:rsid w:val="00227B06"/>
    <w:rsid w:val="002304AB"/>
    <w:rsid w:val="00230B04"/>
    <w:rsid w:val="00232227"/>
    <w:rsid w:val="002324F3"/>
    <w:rsid w:val="0023446F"/>
    <w:rsid w:val="002344F6"/>
    <w:rsid w:val="00243CDC"/>
    <w:rsid w:val="0026059A"/>
    <w:rsid w:val="002614F5"/>
    <w:rsid w:val="00261658"/>
    <w:rsid w:val="0026518B"/>
    <w:rsid w:val="00267810"/>
    <w:rsid w:val="00271DFF"/>
    <w:rsid w:val="00271F87"/>
    <w:rsid w:val="00273234"/>
    <w:rsid w:val="002909EC"/>
    <w:rsid w:val="00291A5C"/>
    <w:rsid w:val="00291DE5"/>
    <w:rsid w:val="00295B1F"/>
    <w:rsid w:val="00297A66"/>
    <w:rsid w:val="002A4C28"/>
    <w:rsid w:val="002A7F07"/>
    <w:rsid w:val="002C4779"/>
    <w:rsid w:val="002C5F26"/>
    <w:rsid w:val="002D3A65"/>
    <w:rsid w:val="002D7992"/>
    <w:rsid w:val="002E1F35"/>
    <w:rsid w:val="002E6B3C"/>
    <w:rsid w:val="002F0F09"/>
    <w:rsid w:val="002F19E6"/>
    <w:rsid w:val="002F5D71"/>
    <w:rsid w:val="002F6142"/>
    <w:rsid w:val="00300AA0"/>
    <w:rsid w:val="0030570E"/>
    <w:rsid w:val="003107D4"/>
    <w:rsid w:val="003116CB"/>
    <w:rsid w:val="00312972"/>
    <w:rsid w:val="0032409A"/>
    <w:rsid w:val="00324C8E"/>
    <w:rsid w:val="003303F6"/>
    <w:rsid w:val="00336DE0"/>
    <w:rsid w:val="003405C9"/>
    <w:rsid w:val="00340B57"/>
    <w:rsid w:val="00341995"/>
    <w:rsid w:val="003433B5"/>
    <w:rsid w:val="0035148F"/>
    <w:rsid w:val="00357AA5"/>
    <w:rsid w:val="003636A2"/>
    <w:rsid w:val="00382E61"/>
    <w:rsid w:val="00387717"/>
    <w:rsid w:val="003A2C0F"/>
    <w:rsid w:val="003B1C49"/>
    <w:rsid w:val="003B44FC"/>
    <w:rsid w:val="003B514F"/>
    <w:rsid w:val="003C115B"/>
    <w:rsid w:val="003D0EA5"/>
    <w:rsid w:val="003D380A"/>
    <w:rsid w:val="003D78EE"/>
    <w:rsid w:val="003E5629"/>
    <w:rsid w:val="003F2944"/>
    <w:rsid w:val="0040241F"/>
    <w:rsid w:val="00405B33"/>
    <w:rsid w:val="004139A1"/>
    <w:rsid w:val="00413CE6"/>
    <w:rsid w:val="00416B7B"/>
    <w:rsid w:val="00424388"/>
    <w:rsid w:val="004248BD"/>
    <w:rsid w:val="00424B47"/>
    <w:rsid w:val="004341EE"/>
    <w:rsid w:val="0043565D"/>
    <w:rsid w:val="00441BFE"/>
    <w:rsid w:val="00442992"/>
    <w:rsid w:val="00445C1B"/>
    <w:rsid w:val="00450BB9"/>
    <w:rsid w:val="00451120"/>
    <w:rsid w:val="00462164"/>
    <w:rsid w:val="004721E4"/>
    <w:rsid w:val="00477230"/>
    <w:rsid w:val="004A3A80"/>
    <w:rsid w:val="004A4EDD"/>
    <w:rsid w:val="004A714F"/>
    <w:rsid w:val="004B3A3B"/>
    <w:rsid w:val="004B5B27"/>
    <w:rsid w:val="004C175B"/>
    <w:rsid w:val="004C34B5"/>
    <w:rsid w:val="004D1116"/>
    <w:rsid w:val="004E4B50"/>
    <w:rsid w:val="004F1A8E"/>
    <w:rsid w:val="004F5AFA"/>
    <w:rsid w:val="00502849"/>
    <w:rsid w:val="00513E25"/>
    <w:rsid w:val="00515063"/>
    <w:rsid w:val="00522892"/>
    <w:rsid w:val="005231EA"/>
    <w:rsid w:val="00531108"/>
    <w:rsid w:val="0053314F"/>
    <w:rsid w:val="00537AB6"/>
    <w:rsid w:val="00542ED3"/>
    <w:rsid w:val="00544041"/>
    <w:rsid w:val="00546887"/>
    <w:rsid w:val="00546AE1"/>
    <w:rsid w:val="0054705B"/>
    <w:rsid w:val="00547BBC"/>
    <w:rsid w:val="0055063F"/>
    <w:rsid w:val="00554582"/>
    <w:rsid w:val="00563627"/>
    <w:rsid w:val="00565160"/>
    <w:rsid w:val="0057152C"/>
    <w:rsid w:val="005862E1"/>
    <w:rsid w:val="00594CBF"/>
    <w:rsid w:val="005A0550"/>
    <w:rsid w:val="005A3F62"/>
    <w:rsid w:val="005A6C83"/>
    <w:rsid w:val="005B11FC"/>
    <w:rsid w:val="005B21F5"/>
    <w:rsid w:val="005B7A61"/>
    <w:rsid w:val="005C11B0"/>
    <w:rsid w:val="005C64EF"/>
    <w:rsid w:val="005D15D6"/>
    <w:rsid w:val="005E1D36"/>
    <w:rsid w:val="005E41BD"/>
    <w:rsid w:val="005E42FF"/>
    <w:rsid w:val="005F00B3"/>
    <w:rsid w:val="005F28F8"/>
    <w:rsid w:val="005F76E9"/>
    <w:rsid w:val="00604EF4"/>
    <w:rsid w:val="0061455C"/>
    <w:rsid w:val="006155EF"/>
    <w:rsid w:val="00621DA0"/>
    <w:rsid w:val="00622040"/>
    <w:rsid w:val="00622997"/>
    <w:rsid w:val="00623016"/>
    <w:rsid w:val="006279D4"/>
    <w:rsid w:val="00632F6A"/>
    <w:rsid w:val="00633B9B"/>
    <w:rsid w:val="0063538E"/>
    <w:rsid w:val="0063666D"/>
    <w:rsid w:val="00637BC4"/>
    <w:rsid w:val="00640F8A"/>
    <w:rsid w:val="00640FB5"/>
    <w:rsid w:val="00651377"/>
    <w:rsid w:val="00655F3C"/>
    <w:rsid w:val="00664A54"/>
    <w:rsid w:val="006656E6"/>
    <w:rsid w:val="00670A3C"/>
    <w:rsid w:val="00675E83"/>
    <w:rsid w:val="00676DE6"/>
    <w:rsid w:val="00680BEC"/>
    <w:rsid w:val="00684D8D"/>
    <w:rsid w:val="006A0008"/>
    <w:rsid w:val="006A5DBF"/>
    <w:rsid w:val="006A7DED"/>
    <w:rsid w:val="006D1408"/>
    <w:rsid w:val="006D2BC2"/>
    <w:rsid w:val="006D4288"/>
    <w:rsid w:val="006D4D59"/>
    <w:rsid w:val="006D6A08"/>
    <w:rsid w:val="006E2875"/>
    <w:rsid w:val="006E3668"/>
    <w:rsid w:val="006E40CE"/>
    <w:rsid w:val="006E5CBC"/>
    <w:rsid w:val="006F3654"/>
    <w:rsid w:val="007013E6"/>
    <w:rsid w:val="00703077"/>
    <w:rsid w:val="00704758"/>
    <w:rsid w:val="00707DFD"/>
    <w:rsid w:val="00707F95"/>
    <w:rsid w:val="00710BE5"/>
    <w:rsid w:val="00716862"/>
    <w:rsid w:val="00722C9F"/>
    <w:rsid w:val="00726912"/>
    <w:rsid w:val="00731D9A"/>
    <w:rsid w:val="00733F11"/>
    <w:rsid w:val="00734C39"/>
    <w:rsid w:val="00740674"/>
    <w:rsid w:val="007438C5"/>
    <w:rsid w:val="00754BFF"/>
    <w:rsid w:val="00757AB5"/>
    <w:rsid w:val="0077112D"/>
    <w:rsid w:val="00773235"/>
    <w:rsid w:val="00777F37"/>
    <w:rsid w:val="007820BB"/>
    <w:rsid w:val="007878E7"/>
    <w:rsid w:val="007922D8"/>
    <w:rsid w:val="007947DB"/>
    <w:rsid w:val="00797112"/>
    <w:rsid w:val="007A0649"/>
    <w:rsid w:val="007A10D9"/>
    <w:rsid w:val="007A6AEE"/>
    <w:rsid w:val="007B01BD"/>
    <w:rsid w:val="007B47B1"/>
    <w:rsid w:val="007C0BFE"/>
    <w:rsid w:val="007C2243"/>
    <w:rsid w:val="007C31F7"/>
    <w:rsid w:val="007C7106"/>
    <w:rsid w:val="007C7910"/>
    <w:rsid w:val="007D22DB"/>
    <w:rsid w:val="007D33A0"/>
    <w:rsid w:val="007E4A93"/>
    <w:rsid w:val="007F1FF0"/>
    <w:rsid w:val="00810D41"/>
    <w:rsid w:val="00811868"/>
    <w:rsid w:val="00813E2A"/>
    <w:rsid w:val="00831CF0"/>
    <w:rsid w:val="008321EA"/>
    <w:rsid w:val="00832356"/>
    <w:rsid w:val="00832F5B"/>
    <w:rsid w:val="008330D0"/>
    <w:rsid w:val="0083328C"/>
    <w:rsid w:val="0083768E"/>
    <w:rsid w:val="00841F76"/>
    <w:rsid w:val="008429B9"/>
    <w:rsid w:val="00842C3E"/>
    <w:rsid w:val="00845615"/>
    <w:rsid w:val="00847263"/>
    <w:rsid w:val="0085172C"/>
    <w:rsid w:val="00855D69"/>
    <w:rsid w:val="00857BBE"/>
    <w:rsid w:val="00875824"/>
    <w:rsid w:val="00875DED"/>
    <w:rsid w:val="008848D7"/>
    <w:rsid w:val="00890BEA"/>
    <w:rsid w:val="00893079"/>
    <w:rsid w:val="00897BA7"/>
    <w:rsid w:val="008B0378"/>
    <w:rsid w:val="008B2DC1"/>
    <w:rsid w:val="008B2EA5"/>
    <w:rsid w:val="008B3C8A"/>
    <w:rsid w:val="008B708D"/>
    <w:rsid w:val="008C391F"/>
    <w:rsid w:val="008C6FCE"/>
    <w:rsid w:val="008D305D"/>
    <w:rsid w:val="008D37FF"/>
    <w:rsid w:val="008F164A"/>
    <w:rsid w:val="008F201F"/>
    <w:rsid w:val="00900E49"/>
    <w:rsid w:val="00902B7E"/>
    <w:rsid w:val="00907639"/>
    <w:rsid w:val="0091412D"/>
    <w:rsid w:val="009160D2"/>
    <w:rsid w:val="009200C5"/>
    <w:rsid w:val="00926DF2"/>
    <w:rsid w:val="0092770F"/>
    <w:rsid w:val="0093629E"/>
    <w:rsid w:val="009371A3"/>
    <w:rsid w:val="0094265E"/>
    <w:rsid w:val="00954E07"/>
    <w:rsid w:val="00974859"/>
    <w:rsid w:val="009748EB"/>
    <w:rsid w:val="00974A87"/>
    <w:rsid w:val="009820EA"/>
    <w:rsid w:val="00982F0E"/>
    <w:rsid w:val="009873BA"/>
    <w:rsid w:val="009962C2"/>
    <w:rsid w:val="009A07C2"/>
    <w:rsid w:val="009C1E31"/>
    <w:rsid w:val="009C57BD"/>
    <w:rsid w:val="009C62CC"/>
    <w:rsid w:val="009C6D7C"/>
    <w:rsid w:val="009D125E"/>
    <w:rsid w:val="009D2837"/>
    <w:rsid w:val="009E059D"/>
    <w:rsid w:val="009E1FCE"/>
    <w:rsid w:val="009F3495"/>
    <w:rsid w:val="009F38CF"/>
    <w:rsid w:val="009F6F11"/>
    <w:rsid w:val="00A0054D"/>
    <w:rsid w:val="00A012B8"/>
    <w:rsid w:val="00A0319F"/>
    <w:rsid w:val="00A03583"/>
    <w:rsid w:val="00A03734"/>
    <w:rsid w:val="00A059EA"/>
    <w:rsid w:val="00A05D2A"/>
    <w:rsid w:val="00A07C59"/>
    <w:rsid w:val="00A138CF"/>
    <w:rsid w:val="00A23245"/>
    <w:rsid w:val="00A25D41"/>
    <w:rsid w:val="00A2605F"/>
    <w:rsid w:val="00A27950"/>
    <w:rsid w:val="00A30132"/>
    <w:rsid w:val="00A310C5"/>
    <w:rsid w:val="00A3112B"/>
    <w:rsid w:val="00A32334"/>
    <w:rsid w:val="00A36E7E"/>
    <w:rsid w:val="00A37C85"/>
    <w:rsid w:val="00A46591"/>
    <w:rsid w:val="00A51E02"/>
    <w:rsid w:val="00A61195"/>
    <w:rsid w:val="00A65F03"/>
    <w:rsid w:val="00A7760F"/>
    <w:rsid w:val="00A81261"/>
    <w:rsid w:val="00A8704F"/>
    <w:rsid w:val="00A8728E"/>
    <w:rsid w:val="00A96116"/>
    <w:rsid w:val="00AA046D"/>
    <w:rsid w:val="00AA532F"/>
    <w:rsid w:val="00AA69E2"/>
    <w:rsid w:val="00AC2EBA"/>
    <w:rsid w:val="00AC3AC6"/>
    <w:rsid w:val="00AD2257"/>
    <w:rsid w:val="00AD530F"/>
    <w:rsid w:val="00AD70D7"/>
    <w:rsid w:val="00AD79BF"/>
    <w:rsid w:val="00AD7D68"/>
    <w:rsid w:val="00AE289B"/>
    <w:rsid w:val="00AE5E92"/>
    <w:rsid w:val="00B000CD"/>
    <w:rsid w:val="00B004A2"/>
    <w:rsid w:val="00B0163A"/>
    <w:rsid w:val="00B064FB"/>
    <w:rsid w:val="00B14549"/>
    <w:rsid w:val="00B2048C"/>
    <w:rsid w:val="00B257A0"/>
    <w:rsid w:val="00B31416"/>
    <w:rsid w:val="00B318FB"/>
    <w:rsid w:val="00B319C4"/>
    <w:rsid w:val="00B33E27"/>
    <w:rsid w:val="00B34119"/>
    <w:rsid w:val="00B355F0"/>
    <w:rsid w:val="00B40691"/>
    <w:rsid w:val="00B41BE8"/>
    <w:rsid w:val="00B518EA"/>
    <w:rsid w:val="00B53321"/>
    <w:rsid w:val="00B61764"/>
    <w:rsid w:val="00B62579"/>
    <w:rsid w:val="00B63BBC"/>
    <w:rsid w:val="00B64060"/>
    <w:rsid w:val="00B64BDA"/>
    <w:rsid w:val="00B75E50"/>
    <w:rsid w:val="00B76E80"/>
    <w:rsid w:val="00B805FD"/>
    <w:rsid w:val="00B80A7A"/>
    <w:rsid w:val="00B821B3"/>
    <w:rsid w:val="00B90674"/>
    <w:rsid w:val="00B96532"/>
    <w:rsid w:val="00B965CE"/>
    <w:rsid w:val="00BA1429"/>
    <w:rsid w:val="00BA26AF"/>
    <w:rsid w:val="00BA2F8C"/>
    <w:rsid w:val="00BB1014"/>
    <w:rsid w:val="00BB1AE8"/>
    <w:rsid w:val="00BC4DA5"/>
    <w:rsid w:val="00BD0106"/>
    <w:rsid w:val="00BD117A"/>
    <w:rsid w:val="00BD1463"/>
    <w:rsid w:val="00BD4448"/>
    <w:rsid w:val="00BE059C"/>
    <w:rsid w:val="00BE06BD"/>
    <w:rsid w:val="00BE1B2E"/>
    <w:rsid w:val="00BE2030"/>
    <w:rsid w:val="00BE47F4"/>
    <w:rsid w:val="00BF0BEC"/>
    <w:rsid w:val="00BF15D7"/>
    <w:rsid w:val="00BF3441"/>
    <w:rsid w:val="00C14AD7"/>
    <w:rsid w:val="00C15469"/>
    <w:rsid w:val="00C22019"/>
    <w:rsid w:val="00C26438"/>
    <w:rsid w:val="00C26D94"/>
    <w:rsid w:val="00C32E14"/>
    <w:rsid w:val="00C36849"/>
    <w:rsid w:val="00C368F2"/>
    <w:rsid w:val="00C400AE"/>
    <w:rsid w:val="00C41FD5"/>
    <w:rsid w:val="00C4619B"/>
    <w:rsid w:val="00C4626E"/>
    <w:rsid w:val="00C53847"/>
    <w:rsid w:val="00C65B5F"/>
    <w:rsid w:val="00C65DD5"/>
    <w:rsid w:val="00C66E64"/>
    <w:rsid w:val="00C721B4"/>
    <w:rsid w:val="00C7733E"/>
    <w:rsid w:val="00C87D46"/>
    <w:rsid w:val="00C90DE2"/>
    <w:rsid w:val="00C97187"/>
    <w:rsid w:val="00CA4CC7"/>
    <w:rsid w:val="00CA5607"/>
    <w:rsid w:val="00CB026E"/>
    <w:rsid w:val="00CB38DF"/>
    <w:rsid w:val="00CB50BE"/>
    <w:rsid w:val="00CC01A9"/>
    <w:rsid w:val="00CC204D"/>
    <w:rsid w:val="00CC2CFF"/>
    <w:rsid w:val="00CC32DE"/>
    <w:rsid w:val="00CD6F0A"/>
    <w:rsid w:val="00CD725F"/>
    <w:rsid w:val="00CD7DC0"/>
    <w:rsid w:val="00CE2CD9"/>
    <w:rsid w:val="00CE79B6"/>
    <w:rsid w:val="00CF0F30"/>
    <w:rsid w:val="00CF178A"/>
    <w:rsid w:val="00CF28FD"/>
    <w:rsid w:val="00CF62EE"/>
    <w:rsid w:val="00CF7F56"/>
    <w:rsid w:val="00D05167"/>
    <w:rsid w:val="00D06938"/>
    <w:rsid w:val="00D1508F"/>
    <w:rsid w:val="00D21DA5"/>
    <w:rsid w:val="00D24204"/>
    <w:rsid w:val="00D32F66"/>
    <w:rsid w:val="00D363EE"/>
    <w:rsid w:val="00D36A49"/>
    <w:rsid w:val="00D43E61"/>
    <w:rsid w:val="00D477A8"/>
    <w:rsid w:val="00D5108F"/>
    <w:rsid w:val="00D56611"/>
    <w:rsid w:val="00D80633"/>
    <w:rsid w:val="00D8248B"/>
    <w:rsid w:val="00D84985"/>
    <w:rsid w:val="00D909CA"/>
    <w:rsid w:val="00D90D09"/>
    <w:rsid w:val="00DA5B45"/>
    <w:rsid w:val="00DC3914"/>
    <w:rsid w:val="00DC6DE0"/>
    <w:rsid w:val="00DC7597"/>
    <w:rsid w:val="00DD2B34"/>
    <w:rsid w:val="00DD3713"/>
    <w:rsid w:val="00DE1877"/>
    <w:rsid w:val="00DF0D19"/>
    <w:rsid w:val="00DF73E5"/>
    <w:rsid w:val="00E03F0F"/>
    <w:rsid w:val="00E051E6"/>
    <w:rsid w:val="00E1146A"/>
    <w:rsid w:val="00E117CA"/>
    <w:rsid w:val="00E15844"/>
    <w:rsid w:val="00E208C5"/>
    <w:rsid w:val="00E2261A"/>
    <w:rsid w:val="00E2297A"/>
    <w:rsid w:val="00E22C01"/>
    <w:rsid w:val="00E26B36"/>
    <w:rsid w:val="00E30782"/>
    <w:rsid w:val="00E33527"/>
    <w:rsid w:val="00E35333"/>
    <w:rsid w:val="00E3674F"/>
    <w:rsid w:val="00E3754A"/>
    <w:rsid w:val="00E4098A"/>
    <w:rsid w:val="00E43361"/>
    <w:rsid w:val="00E511B0"/>
    <w:rsid w:val="00E51625"/>
    <w:rsid w:val="00E52783"/>
    <w:rsid w:val="00E52FDE"/>
    <w:rsid w:val="00E542C8"/>
    <w:rsid w:val="00E577CB"/>
    <w:rsid w:val="00E57866"/>
    <w:rsid w:val="00E70B16"/>
    <w:rsid w:val="00E82F7A"/>
    <w:rsid w:val="00E96F71"/>
    <w:rsid w:val="00E97AC0"/>
    <w:rsid w:val="00E97FF3"/>
    <w:rsid w:val="00EA09DA"/>
    <w:rsid w:val="00EA6100"/>
    <w:rsid w:val="00EB4908"/>
    <w:rsid w:val="00EB6AF8"/>
    <w:rsid w:val="00EC6620"/>
    <w:rsid w:val="00EC714E"/>
    <w:rsid w:val="00ED5888"/>
    <w:rsid w:val="00EE278A"/>
    <w:rsid w:val="00EE3CA1"/>
    <w:rsid w:val="00F0228B"/>
    <w:rsid w:val="00F068EA"/>
    <w:rsid w:val="00F10840"/>
    <w:rsid w:val="00F20A09"/>
    <w:rsid w:val="00F30F23"/>
    <w:rsid w:val="00F34754"/>
    <w:rsid w:val="00F35361"/>
    <w:rsid w:val="00F36F03"/>
    <w:rsid w:val="00F424C1"/>
    <w:rsid w:val="00F4756E"/>
    <w:rsid w:val="00F509E8"/>
    <w:rsid w:val="00F5168B"/>
    <w:rsid w:val="00F51E8E"/>
    <w:rsid w:val="00F5227B"/>
    <w:rsid w:val="00F525ED"/>
    <w:rsid w:val="00F60CF8"/>
    <w:rsid w:val="00F733D8"/>
    <w:rsid w:val="00F912F2"/>
    <w:rsid w:val="00F93652"/>
    <w:rsid w:val="00FA40FC"/>
    <w:rsid w:val="00FB4723"/>
    <w:rsid w:val="00FC433C"/>
    <w:rsid w:val="00FD0655"/>
    <w:rsid w:val="00FD5C26"/>
    <w:rsid w:val="00FD70D0"/>
    <w:rsid w:val="00FE3E6B"/>
    <w:rsid w:val="00FE45CC"/>
    <w:rsid w:val="00FF35F7"/>
    <w:rsid w:val="00FF3701"/>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B4C990"/>
  <w15:docId w15:val="{33DCBE64-26BC-4A19-B271-066E3CA710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header" w:uiPriority="99"/>
    <w:lsdException w:name="footer" w:uiPriority="99"/>
    <w:lsdException w:name="caption" w:semiHidden="1" w:unhideWhenUsed="1" w:qFormat="1"/>
    <w:lsdException w:name="Title" w:qFormat="1"/>
    <w:lsdException w:name="Body Text" w:uiPriority="1"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E208C5"/>
    <w:pPr>
      <w:suppressAutoHyphens/>
    </w:pPr>
    <w:rPr>
      <w:rFonts w:ascii="Trebuchet MS" w:hAnsi="Trebuchet MS"/>
      <w:b/>
    </w:rPr>
  </w:style>
  <w:style w:type="paragraph" w:styleId="Titolo1">
    <w:name w:val="heading 1"/>
    <w:basedOn w:val="Normale"/>
    <w:next w:val="Normale"/>
    <w:link w:val="Titolo1Carattere"/>
    <w:uiPriority w:val="9"/>
    <w:qFormat/>
    <w:pPr>
      <w:keepNext/>
      <w:jc w:val="both"/>
      <w:outlineLvl w:val="0"/>
    </w:pPr>
    <w:rPr>
      <w:rFonts w:ascii="Comic Sans MS" w:hAnsi="Comic Sans MS"/>
      <w:sz w:val="22"/>
    </w:rPr>
  </w:style>
  <w:style w:type="paragraph" w:styleId="Titolo2">
    <w:name w:val="heading 2"/>
    <w:basedOn w:val="Normale"/>
    <w:next w:val="Normale"/>
    <w:link w:val="Titolo2Carattere"/>
    <w:uiPriority w:val="9"/>
    <w:qFormat/>
    <w:rsid w:val="007810C5"/>
    <w:pPr>
      <w:keepNext/>
      <w:spacing w:before="120" w:after="120"/>
      <w:outlineLvl w:val="1"/>
    </w:pPr>
    <w:rPr>
      <w:rFonts w:ascii="Times New Roman" w:hAnsi="Times New Roman"/>
      <w:sz w:val="22"/>
    </w:rPr>
  </w:style>
  <w:style w:type="paragraph" w:styleId="Titolo3">
    <w:name w:val="heading 3"/>
    <w:basedOn w:val="Normale"/>
    <w:next w:val="Normale"/>
    <w:link w:val="Titolo3Carattere"/>
    <w:uiPriority w:val="9"/>
    <w:qFormat/>
    <w:pPr>
      <w:keepNext/>
      <w:outlineLvl w:val="2"/>
    </w:pPr>
    <w:rPr>
      <w:rFonts w:ascii="Albertus Medium" w:hAnsi="Albertus Medium"/>
      <w:b w:val="0"/>
      <w:sz w:val="24"/>
    </w:rPr>
  </w:style>
  <w:style w:type="paragraph" w:styleId="Titolo4">
    <w:name w:val="heading 4"/>
    <w:basedOn w:val="Normale"/>
    <w:next w:val="Normale"/>
    <w:link w:val="Titolo4Carattere"/>
    <w:uiPriority w:val="9"/>
    <w:qFormat/>
    <w:pPr>
      <w:keepNext/>
      <w:jc w:val="center"/>
      <w:outlineLvl w:val="3"/>
    </w:pPr>
    <w:rPr>
      <w:rFonts w:ascii="Times New Roman" w:hAnsi="Times New Roman"/>
    </w:rPr>
  </w:style>
  <w:style w:type="paragraph" w:styleId="Titolo5">
    <w:name w:val="heading 5"/>
    <w:basedOn w:val="Normale"/>
    <w:next w:val="Normale"/>
    <w:qFormat/>
    <w:pPr>
      <w:numPr>
        <w:ilvl w:val="4"/>
        <w:numId w:val="1"/>
      </w:numPr>
      <w:spacing w:before="240" w:after="60"/>
      <w:outlineLvl w:val="4"/>
    </w:pPr>
    <w:rPr>
      <w:rFonts w:ascii="Arial" w:hAnsi="Arial"/>
      <w:b w:val="0"/>
      <w:sz w:val="22"/>
    </w:rPr>
  </w:style>
  <w:style w:type="paragraph" w:styleId="Titolo6">
    <w:name w:val="heading 6"/>
    <w:basedOn w:val="Normale"/>
    <w:next w:val="Normale"/>
    <w:qFormat/>
    <w:pPr>
      <w:numPr>
        <w:ilvl w:val="5"/>
        <w:numId w:val="1"/>
      </w:numPr>
      <w:spacing w:before="240" w:after="60"/>
      <w:outlineLvl w:val="5"/>
    </w:pPr>
    <w:rPr>
      <w:rFonts w:ascii="Times New Roman" w:hAnsi="Times New Roman"/>
      <w:b w:val="0"/>
      <w:i/>
      <w:sz w:val="22"/>
    </w:rPr>
  </w:style>
  <w:style w:type="paragraph" w:styleId="Titolo7">
    <w:name w:val="heading 7"/>
    <w:basedOn w:val="Normale"/>
    <w:next w:val="Normale"/>
    <w:qFormat/>
    <w:pPr>
      <w:numPr>
        <w:ilvl w:val="6"/>
        <w:numId w:val="1"/>
      </w:numPr>
      <w:spacing w:before="240" w:after="60"/>
      <w:outlineLvl w:val="6"/>
    </w:pPr>
    <w:rPr>
      <w:rFonts w:ascii="Arial" w:hAnsi="Arial"/>
      <w:b w:val="0"/>
    </w:rPr>
  </w:style>
  <w:style w:type="paragraph" w:styleId="Titolo8">
    <w:name w:val="heading 8"/>
    <w:basedOn w:val="Normale"/>
    <w:next w:val="Normale"/>
    <w:qFormat/>
    <w:pPr>
      <w:numPr>
        <w:ilvl w:val="7"/>
        <w:numId w:val="1"/>
      </w:numPr>
      <w:spacing w:before="240" w:after="60"/>
      <w:outlineLvl w:val="7"/>
    </w:pPr>
    <w:rPr>
      <w:rFonts w:ascii="Arial" w:hAnsi="Arial"/>
      <w:b w:val="0"/>
      <w:i/>
    </w:rPr>
  </w:style>
  <w:style w:type="paragraph" w:styleId="Titolo9">
    <w:name w:val="heading 9"/>
    <w:basedOn w:val="Normale"/>
    <w:next w:val="Normale"/>
    <w:qFormat/>
    <w:pPr>
      <w:numPr>
        <w:ilvl w:val="8"/>
        <w:numId w:val="1"/>
      </w:numPr>
      <w:spacing w:before="240" w:after="60"/>
      <w:outlineLvl w:val="8"/>
    </w:pPr>
    <w:rPr>
      <w:rFonts w:ascii="Arial" w:hAnsi="Arial"/>
      <w:i/>
      <w:sz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ollegamentoInternet">
    <w:name w:val="Collegamento Internet"/>
    <w:uiPriority w:val="99"/>
    <w:rPr>
      <w:color w:val="0000FF"/>
      <w:u w:val="single"/>
    </w:rPr>
  </w:style>
  <w:style w:type="character" w:styleId="Numeropagina">
    <w:name w:val="page number"/>
    <w:basedOn w:val="Carpredefinitoparagrafo"/>
    <w:qFormat/>
  </w:style>
  <w:style w:type="character" w:customStyle="1" w:styleId="CollegamentoInternetvisitato">
    <w:name w:val="Collegamento Internet visitato"/>
    <w:rPr>
      <w:color w:val="800080"/>
      <w:u w:val="single"/>
    </w:rPr>
  </w:style>
  <w:style w:type="character" w:styleId="Enfasigrassetto">
    <w:name w:val="Strong"/>
    <w:qFormat/>
    <w:rsid w:val="00A9738B"/>
    <w:rPr>
      <w:b/>
    </w:rPr>
  </w:style>
  <w:style w:type="character" w:customStyle="1" w:styleId="object">
    <w:name w:val="object"/>
    <w:basedOn w:val="Carpredefinitoparagrafo"/>
    <w:qFormat/>
    <w:rsid w:val="006622B4"/>
  </w:style>
  <w:style w:type="character" w:customStyle="1" w:styleId="Menzionenonrisolta1">
    <w:name w:val="Menzione non risolta1"/>
    <w:uiPriority w:val="99"/>
    <w:semiHidden/>
    <w:unhideWhenUsed/>
    <w:qFormat/>
    <w:rsid w:val="00CC1E5B"/>
    <w:rPr>
      <w:color w:val="605E5C"/>
      <w:shd w:val="clear" w:color="auto" w:fill="E1DFDD"/>
    </w:rPr>
  </w:style>
  <w:style w:type="character" w:customStyle="1" w:styleId="Titolo1Carattere">
    <w:name w:val="Titolo 1 Carattere"/>
    <w:link w:val="Titolo1"/>
    <w:uiPriority w:val="9"/>
    <w:qFormat/>
    <w:rsid w:val="0037241E"/>
    <w:rPr>
      <w:rFonts w:ascii="Comic Sans MS" w:hAnsi="Comic Sans MS"/>
      <w:b/>
      <w:sz w:val="22"/>
    </w:rPr>
  </w:style>
  <w:style w:type="character" w:customStyle="1" w:styleId="Titolo2Carattere">
    <w:name w:val="Titolo 2 Carattere"/>
    <w:link w:val="Titolo2"/>
    <w:uiPriority w:val="9"/>
    <w:qFormat/>
    <w:rsid w:val="007810C5"/>
    <w:rPr>
      <w:b/>
      <w:sz w:val="22"/>
    </w:rPr>
  </w:style>
  <w:style w:type="character" w:customStyle="1" w:styleId="Titolo3Carattere">
    <w:name w:val="Titolo 3 Carattere"/>
    <w:link w:val="Titolo3"/>
    <w:uiPriority w:val="9"/>
    <w:qFormat/>
    <w:rsid w:val="0037241E"/>
    <w:rPr>
      <w:rFonts w:ascii="Albertus Medium" w:hAnsi="Albertus Medium"/>
      <w:sz w:val="24"/>
    </w:rPr>
  </w:style>
  <w:style w:type="character" w:customStyle="1" w:styleId="Titolo4Carattere">
    <w:name w:val="Titolo 4 Carattere"/>
    <w:link w:val="Titolo4"/>
    <w:uiPriority w:val="9"/>
    <w:qFormat/>
    <w:rsid w:val="0037241E"/>
    <w:rPr>
      <w:b/>
    </w:rPr>
  </w:style>
  <w:style w:type="character" w:customStyle="1" w:styleId="CorpotestoCarattere">
    <w:name w:val="Corpo testo Carattere"/>
    <w:link w:val="Corpotesto"/>
    <w:uiPriority w:val="1"/>
    <w:qFormat/>
    <w:rsid w:val="0037241E"/>
    <w:rPr>
      <w:rFonts w:ascii="Albertus Medium" w:hAnsi="Albertus Medium"/>
      <w:sz w:val="18"/>
    </w:rPr>
  </w:style>
  <w:style w:type="character" w:customStyle="1" w:styleId="IntestazioneCarattere">
    <w:name w:val="Intestazione Carattere"/>
    <w:link w:val="Intestazione"/>
    <w:uiPriority w:val="99"/>
    <w:qFormat/>
    <w:rsid w:val="0037241E"/>
    <w:rPr>
      <w:rFonts w:ascii="Trebuchet MS" w:hAnsi="Trebuchet MS"/>
      <w:b/>
    </w:rPr>
  </w:style>
  <w:style w:type="character" w:customStyle="1" w:styleId="PidipaginaCarattere">
    <w:name w:val="Piè di pagina Carattere"/>
    <w:link w:val="Pidipagina"/>
    <w:uiPriority w:val="99"/>
    <w:qFormat/>
    <w:rsid w:val="0037241E"/>
    <w:rPr>
      <w:rFonts w:ascii="Trebuchet MS" w:hAnsi="Trebuchet MS"/>
      <w:b/>
    </w:rPr>
  </w:style>
  <w:style w:type="character" w:customStyle="1" w:styleId="TitoloCarattere">
    <w:name w:val="Titolo Carattere"/>
    <w:link w:val="Titolo"/>
    <w:qFormat/>
    <w:rsid w:val="007C04E0"/>
    <w:rPr>
      <w:b/>
      <w:bCs/>
      <w:kern w:val="2"/>
      <w:sz w:val="26"/>
      <w:szCs w:val="32"/>
    </w:rPr>
  </w:style>
  <w:style w:type="character" w:customStyle="1" w:styleId="Nessuno">
    <w:name w:val="Nessuno"/>
    <w:uiPriority w:val="99"/>
    <w:qFormat/>
    <w:rsid w:val="00764C79"/>
  </w:style>
  <w:style w:type="character" w:customStyle="1" w:styleId="ParagrafoelencoCarattere">
    <w:name w:val="Paragrafo elenco Carattere"/>
    <w:link w:val="Paragrafoelenco"/>
    <w:qFormat/>
    <w:locked/>
    <w:rsid w:val="00764C79"/>
    <w:rPr>
      <w:rFonts w:ascii="Trebuchet MS" w:eastAsia="Trebuchet MS" w:hAnsi="Trebuchet MS" w:cs="Trebuchet MS"/>
      <w:sz w:val="22"/>
      <w:szCs w:val="22"/>
      <w:lang w:eastAsia="en-US"/>
    </w:rPr>
  </w:style>
  <w:style w:type="character" w:customStyle="1" w:styleId="Saltoaindice">
    <w:name w:val="Salto a indice"/>
    <w:qFormat/>
  </w:style>
  <w:style w:type="character" w:customStyle="1" w:styleId="Caratteridinumerazione">
    <w:name w:val="Caratteri di numerazione"/>
    <w:qFormat/>
  </w:style>
  <w:style w:type="paragraph" w:styleId="Titolo">
    <w:name w:val="Title"/>
    <w:basedOn w:val="Normale"/>
    <w:next w:val="Corpotesto"/>
    <w:link w:val="TitoloCarattere"/>
    <w:qFormat/>
    <w:rsid w:val="007C04E0"/>
    <w:pPr>
      <w:spacing w:before="240" w:after="120"/>
      <w:outlineLvl w:val="0"/>
    </w:pPr>
    <w:rPr>
      <w:rFonts w:ascii="Times New Roman" w:hAnsi="Times New Roman"/>
      <w:bCs/>
      <w:kern w:val="2"/>
      <w:sz w:val="26"/>
      <w:szCs w:val="32"/>
    </w:rPr>
  </w:style>
  <w:style w:type="paragraph" w:styleId="Corpotesto">
    <w:name w:val="Body Text"/>
    <w:basedOn w:val="Normale"/>
    <w:link w:val="CorpotestoCarattere"/>
    <w:uiPriority w:val="1"/>
    <w:qFormat/>
    <w:pPr>
      <w:jc w:val="both"/>
    </w:pPr>
    <w:rPr>
      <w:rFonts w:ascii="Albertus Medium" w:hAnsi="Albertus Medium"/>
      <w:b w:val="0"/>
      <w:sz w:val="18"/>
    </w:r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pPr>
      <w:tabs>
        <w:tab w:val="center" w:pos="4819"/>
        <w:tab w:val="right" w:pos="9638"/>
      </w:tabs>
    </w:pPr>
  </w:style>
  <w:style w:type="paragraph" w:styleId="Pidipagina">
    <w:name w:val="footer"/>
    <w:basedOn w:val="Normale"/>
    <w:link w:val="PidipaginaCarattere"/>
    <w:uiPriority w:val="99"/>
    <w:pPr>
      <w:tabs>
        <w:tab w:val="center" w:pos="4819"/>
        <w:tab w:val="right" w:pos="9638"/>
      </w:tabs>
    </w:pPr>
  </w:style>
  <w:style w:type="paragraph" w:styleId="Corpodeltesto2">
    <w:name w:val="Body Text 2"/>
    <w:basedOn w:val="Normale"/>
    <w:qFormat/>
    <w:pPr>
      <w:widowControl w:val="0"/>
    </w:pPr>
    <w:rPr>
      <w:rFonts w:ascii="Times New Roman" w:hAnsi="Times New Roman"/>
      <w:b w:val="0"/>
      <w:sz w:val="24"/>
    </w:rPr>
  </w:style>
  <w:style w:type="paragraph" w:styleId="Corpodeltesto3">
    <w:name w:val="Body Text 3"/>
    <w:basedOn w:val="Normale"/>
    <w:qFormat/>
    <w:pPr>
      <w:jc w:val="both"/>
    </w:pPr>
    <w:rPr>
      <w:rFonts w:ascii="Albertus Medium" w:hAnsi="Albertus Medium"/>
      <w:b w:val="0"/>
    </w:rPr>
  </w:style>
  <w:style w:type="paragraph" w:customStyle="1" w:styleId="Corpodeltesto21">
    <w:name w:val="Corpo del testo 21"/>
    <w:basedOn w:val="Normale"/>
    <w:qFormat/>
    <w:pPr>
      <w:tabs>
        <w:tab w:val="left" w:pos="1418"/>
      </w:tabs>
      <w:ind w:left="142" w:hanging="142"/>
      <w:jc w:val="both"/>
    </w:pPr>
    <w:rPr>
      <w:rFonts w:ascii="Bookman Old Style" w:hAnsi="Bookman Old Style"/>
      <w:b w:val="0"/>
      <w:sz w:val="24"/>
    </w:rPr>
  </w:style>
  <w:style w:type="paragraph" w:styleId="Rientrocorpodeltesto3">
    <w:name w:val="Body Text Indent 3"/>
    <w:basedOn w:val="Normale"/>
    <w:qFormat/>
    <w:pPr>
      <w:ind w:firstLine="709"/>
      <w:jc w:val="both"/>
    </w:pPr>
    <w:rPr>
      <w:rFonts w:ascii="Comic Sans MS" w:hAnsi="Comic Sans MS"/>
      <w:b w:val="0"/>
    </w:rPr>
  </w:style>
  <w:style w:type="paragraph" w:customStyle="1" w:styleId="p6">
    <w:name w:val="p6"/>
    <w:basedOn w:val="Normale"/>
    <w:qFormat/>
    <w:pPr>
      <w:widowControl w:val="0"/>
      <w:tabs>
        <w:tab w:val="left" w:pos="720"/>
      </w:tabs>
      <w:spacing w:line="240" w:lineRule="atLeast"/>
    </w:pPr>
    <w:rPr>
      <w:rFonts w:ascii="Times New Roman" w:hAnsi="Times New Roman"/>
      <w:b w:val="0"/>
      <w:sz w:val="24"/>
    </w:rPr>
  </w:style>
  <w:style w:type="paragraph" w:styleId="Testodelblocco">
    <w:name w:val="Block Text"/>
    <w:basedOn w:val="Normale"/>
    <w:qFormat/>
    <w:pPr>
      <w:ind w:left="567" w:right="567"/>
      <w:jc w:val="both"/>
    </w:pPr>
    <w:rPr>
      <w:rFonts w:ascii="Comic Sans MS" w:hAnsi="Comic Sans MS"/>
    </w:rPr>
  </w:style>
  <w:style w:type="paragraph" w:styleId="Rientrocorpodeltesto">
    <w:name w:val="Body Text Indent"/>
    <w:basedOn w:val="Normale"/>
    <w:pPr>
      <w:ind w:firstLine="360"/>
      <w:jc w:val="both"/>
    </w:pPr>
    <w:rPr>
      <w:rFonts w:ascii="Century Gothic" w:hAnsi="Century Gothic"/>
      <w:b w:val="0"/>
    </w:rPr>
  </w:style>
  <w:style w:type="paragraph" w:customStyle="1" w:styleId="CarattereCarattereCarattereCarattereCarattereCarattereCarattereCarattereCarattere">
    <w:name w:val="Carattere Carattere Carattere Carattere Carattere Carattere Carattere Carattere Carattere"/>
    <w:basedOn w:val="Normale"/>
    <w:qFormat/>
    <w:rsid w:val="00B66D21"/>
    <w:pPr>
      <w:spacing w:after="160" w:line="240" w:lineRule="exact"/>
    </w:pPr>
    <w:rPr>
      <w:rFonts w:ascii="Verdana" w:hAnsi="Verdana"/>
      <w:b w:val="0"/>
      <w:lang w:val="en-US" w:eastAsia="en-US"/>
    </w:rPr>
  </w:style>
  <w:style w:type="paragraph" w:customStyle="1" w:styleId="Default">
    <w:name w:val="Default"/>
    <w:qFormat/>
    <w:rsid w:val="00A27131"/>
    <w:pPr>
      <w:widowControl w:val="0"/>
      <w:suppressAutoHyphens/>
    </w:pPr>
    <w:rPr>
      <w:color w:val="000000"/>
      <w:sz w:val="24"/>
    </w:rPr>
  </w:style>
  <w:style w:type="paragraph" w:styleId="Testofumetto">
    <w:name w:val="Balloon Text"/>
    <w:basedOn w:val="Normale"/>
    <w:semiHidden/>
    <w:qFormat/>
    <w:rsid w:val="001022D7"/>
    <w:rPr>
      <w:rFonts w:ascii="Tahoma" w:hAnsi="Tahoma" w:cs="Tahoma"/>
      <w:sz w:val="16"/>
      <w:szCs w:val="16"/>
    </w:rPr>
  </w:style>
  <w:style w:type="paragraph" w:styleId="Testonormale">
    <w:name w:val="Plain Text"/>
    <w:basedOn w:val="Normale"/>
    <w:qFormat/>
    <w:rsid w:val="00C33336"/>
    <w:rPr>
      <w:rFonts w:ascii="Courier New" w:hAnsi="Courier New" w:cs="Arial Black"/>
      <w:b w:val="0"/>
      <w:szCs w:val="18"/>
    </w:rPr>
  </w:style>
  <w:style w:type="paragraph" w:styleId="NormaleWeb">
    <w:name w:val="Normal (Web)"/>
    <w:basedOn w:val="Normale"/>
    <w:uiPriority w:val="99"/>
    <w:qFormat/>
    <w:rsid w:val="00A9738B"/>
    <w:pPr>
      <w:spacing w:beforeAutospacing="1" w:afterAutospacing="1"/>
    </w:pPr>
    <w:rPr>
      <w:rFonts w:ascii="Verdana" w:hAnsi="Verdana"/>
      <w:b w:val="0"/>
      <w:color w:val="000000"/>
      <w:sz w:val="24"/>
      <w:szCs w:val="24"/>
    </w:rPr>
  </w:style>
  <w:style w:type="paragraph" w:styleId="Rientrocorpodeltesto2">
    <w:name w:val="Body Text Indent 2"/>
    <w:basedOn w:val="Normale"/>
    <w:qFormat/>
    <w:rsid w:val="00B0510D"/>
    <w:pPr>
      <w:spacing w:after="120" w:line="480" w:lineRule="auto"/>
      <w:ind w:left="283"/>
    </w:pPr>
  </w:style>
  <w:style w:type="paragraph" w:customStyle="1" w:styleId="CarattereCarattereCarattereCarattere">
    <w:name w:val="Carattere Carattere Carattere Carattere"/>
    <w:basedOn w:val="Normale"/>
    <w:qFormat/>
    <w:rsid w:val="007C1FAC"/>
    <w:pPr>
      <w:spacing w:after="160" w:line="240" w:lineRule="exact"/>
    </w:pPr>
    <w:rPr>
      <w:rFonts w:ascii="Verdana" w:hAnsi="Verdana"/>
      <w:b w:val="0"/>
      <w:lang w:val="en-US" w:eastAsia="en-US"/>
    </w:rPr>
  </w:style>
  <w:style w:type="paragraph" w:styleId="Sommario1">
    <w:name w:val="toc 1"/>
    <w:basedOn w:val="Normale"/>
    <w:uiPriority w:val="39"/>
    <w:qFormat/>
    <w:rsid w:val="0037241E"/>
    <w:pPr>
      <w:widowControl w:val="0"/>
      <w:spacing w:before="150"/>
      <w:ind w:left="668" w:hanging="441"/>
    </w:pPr>
    <w:rPr>
      <w:rFonts w:eastAsia="Trebuchet MS" w:cs="Trebuchet MS"/>
      <w:b w:val="0"/>
      <w:lang w:eastAsia="en-US"/>
    </w:rPr>
  </w:style>
  <w:style w:type="paragraph" w:styleId="Sommario2">
    <w:name w:val="toc 2"/>
    <w:basedOn w:val="Normale"/>
    <w:uiPriority w:val="39"/>
    <w:qFormat/>
    <w:rsid w:val="0037241E"/>
    <w:pPr>
      <w:widowControl w:val="0"/>
      <w:spacing w:before="142"/>
      <w:ind w:left="668" w:hanging="441"/>
    </w:pPr>
    <w:rPr>
      <w:rFonts w:eastAsia="Trebuchet MS" w:cs="Trebuchet MS"/>
      <w:bCs/>
      <w:i/>
      <w:iCs/>
      <w:sz w:val="22"/>
      <w:szCs w:val="22"/>
      <w:lang w:eastAsia="en-US"/>
    </w:rPr>
  </w:style>
  <w:style w:type="paragraph" w:styleId="Sommario3">
    <w:name w:val="toc 3"/>
    <w:basedOn w:val="Normale"/>
    <w:uiPriority w:val="39"/>
    <w:qFormat/>
    <w:rsid w:val="0037241E"/>
    <w:pPr>
      <w:widowControl w:val="0"/>
      <w:spacing w:before="41"/>
      <w:ind w:left="1124" w:hanging="456"/>
    </w:pPr>
    <w:rPr>
      <w:rFonts w:eastAsia="Trebuchet MS" w:cs="Trebuchet MS"/>
      <w:b w:val="0"/>
      <w:lang w:eastAsia="en-US"/>
    </w:rPr>
  </w:style>
  <w:style w:type="paragraph" w:styleId="Paragrafoelenco">
    <w:name w:val="List Paragraph"/>
    <w:basedOn w:val="Normale"/>
    <w:link w:val="ParagrafoelencoCarattere"/>
    <w:qFormat/>
    <w:rsid w:val="0037241E"/>
    <w:pPr>
      <w:widowControl w:val="0"/>
      <w:ind w:left="937" w:hanging="360"/>
    </w:pPr>
    <w:rPr>
      <w:rFonts w:eastAsia="Trebuchet MS" w:cs="Trebuchet MS"/>
      <w:b w:val="0"/>
      <w:sz w:val="22"/>
      <w:szCs w:val="22"/>
      <w:lang w:eastAsia="en-US"/>
    </w:rPr>
  </w:style>
  <w:style w:type="paragraph" w:customStyle="1" w:styleId="TableParagraph">
    <w:name w:val="Table Paragraph"/>
    <w:basedOn w:val="Normale"/>
    <w:uiPriority w:val="1"/>
    <w:qFormat/>
    <w:rsid w:val="0037241E"/>
    <w:pPr>
      <w:widowControl w:val="0"/>
    </w:pPr>
    <w:rPr>
      <w:rFonts w:eastAsia="Trebuchet MS" w:cs="Trebuchet MS"/>
      <w:b w:val="0"/>
      <w:sz w:val="22"/>
      <w:szCs w:val="22"/>
      <w:lang w:eastAsia="en-US"/>
    </w:rPr>
  </w:style>
  <w:style w:type="paragraph" w:styleId="Titoloindice">
    <w:name w:val="index heading"/>
    <w:basedOn w:val="Titolo"/>
  </w:style>
  <w:style w:type="paragraph" w:styleId="Titolosommario">
    <w:name w:val="TOC Heading"/>
    <w:basedOn w:val="Titolo1"/>
    <w:next w:val="Normale"/>
    <w:uiPriority w:val="39"/>
    <w:unhideWhenUsed/>
    <w:qFormat/>
    <w:rsid w:val="0002033B"/>
    <w:pPr>
      <w:keepLines/>
      <w:spacing w:before="240" w:line="259" w:lineRule="auto"/>
      <w:jc w:val="left"/>
      <w:outlineLvl w:val="9"/>
    </w:pPr>
    <w:rPr>
      <w:rFonts w:ascii="Calibri Light" w:hAnsi="Calibri Light"/>
      <w:b w:val="0"/>
      <w:color w:val="2F5496"/>
      <w:sz w:val="32"/>
      <w:szCs w:val="32"/>
    </w:rPr>
  </w:style>
  <w:style w:type="paragraph" w:customStyle="1" w:styleId="Contenutocornice">
    <w:name w:val="Contenuto cornice"/>
    <w:basedOn w:val="Normale"/>
    <w:qFormat/>
  </w:style>
  <w:style w:type="table" w:styleId="Grigliatabella">
    <w:name w:val="Table Grid"/>
    <w:basedOn w:val="Tabellanormale"/>
    <w:rsid w:val="00EC5E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37241E"/>
    <w:pPr>
      <w:suppressAutoHyphens/>
    </w:pPr>
    <w:rPr>
      <w:sz w:val="22"/>
      <w:szCs w:val="22"/>
      <w:lang w:val="en-US" w:eastAsia="en-US"/>
    </w:rPr>
    <w:tblPr>
      <w:tblCellMar>
        <w:top w:w="0" w:type="dxa"/>
        <w:left w:w="0" w:type="dxa"/>
        <w:bottom w:w="0" w:type="dxa"/>
        <w:right w:w="0" w:type="dxa"/>
      </w:tblCellMar>
    </w:tblPr>
  </w:style>
  <w:style w:type="character" w:styleId="Collegamentoipertestuale">
    <w:name w:val="Hyperlink"/>
    <w:basedOn w:val="Carpredefinitoparagrafo"/>
    <w:uiPriority w:val="99"/>
    <w:unhideWhenUsed/>
    <w:rsid w:val="0023446F"/>
    <w:rPr>
      <w:color w:val="0563C1" w:themeColor="hyperlink"/>
      <w:u w:val="single"/>
    </w:rPr>
  </w:style>
  <w:style w:type="paragraph" w:customStyle="1" w:styleId="western">
    <w:name w:val="western"/>
    <w:basedOn w:val="Normale"/>
    <w:rsid w:val="008C6FCE"/>
    <w:pPr>
      <w:suppressAutoHyphens w:val="0"/>
      <w:spacing w:before="100" w:beforeAutospacing="1" w:line="261" w:lineRule="atLeast"/>
      <w:jc w:val="both"/>
    </w:pPr>
    <w:rPr>
      <w:rFonts w:ascii="Times New Roman" w:hAnsi="Times New Roman"/>
      <w:b w:val="0"/>
      <w:color w:val="000000"/>
      <w:sz w:val="26"/>
      <w:szCs w:val="26"/>
    </w:rPr>
  </w:style>
  <w:style w:type="character" w:styleId="Rimandocommento">
    <w:name w:val="annotation reference"/>
    <w:basedOn w:val="Carpredefinitoparagrafo"/>
    <w:rsid w:val="00F912F2"/>
    <w:rPr>
      <w:sz w:val="16"/>
      <w:szCs w:val="16"/>
    </w:rPr>
  </w:style>
  <w:style w:type="paragraph" w:styleId="Testocommento">
    <w:name w:val="annotation text"/>
    <w:basedOn w:val="Normale"/>
    <w:link w:val="TestocommentoCarattere"/>
    <w:rsid w:val="00F912F2"/>
  </w:style>
  <w:style w:type="character" w:customStyle="1" w:styleId="TestocommentoCarattere">
    <w:name w:val="Testo commento Carattere"/>
    <w:basedOn w:val="Carpredefinitoparagrafo"/>
    <w:link w:val="Testocommento"/>
    <w:rsid w:val="00F912F2"/>
    <w:rPr>
      <w:rFonts w:ascii="Trebuchet MS" w:hAnsi="Trebuchet MS"/>
      <w:b/>
    </w:rPr>
  </w:style>
  <w:style w:type="paragraph" w:styleId="Soggettocommento">
    <w:name w:val="annotation subject"/>
    <w:basedOn w:val="Testocommento"/>
    <w:next w:val="Testocommento"/>
    <w:link w:val="SoggettocommentoCarattere"/>
    <w:rsid w:val="00F912F2"/>
    <w:rPr>
      <w:bCs/>
    </w:rPr>
  </w:style>
  <w:style w:type="character" w:customStyle="1" w:styleId="SoggettocommentoCarattere">
    <w:name w:val="Soggetto commento Carattere"/>
    <w:basedOn w:val="TestocommentoCarattere"/>
    <w:link w:val="Soggettocommento"/>
    <w:rsid w:val="00F912F2"/>
    <w:rPr>
      <w:rFonts w:ascii="Trebuchet MS" w:hAnsi="Trebuchet MS"/>
      <w:b/>
      <w:bCs/>
    </w:rPr>
  </w:style>
  <w:style w:type="paragraph" w:customStyle="1" w:styleId="sentnormal">
    <w:name w:val="sent_normal"/>
    <w:basedOn w:val="Normale"/>
    <w:rsid w:val="003116CB"/>
    <w:pPr>
      <w:suppressAutoHyphens w:val="0"/>
      <w:spacing w:before="100" w:beforeAutospacing="1" w:after="100" w:afterAutospacing="1"/>
    </w:pPr>
    <w:rPr>
      <w:rFonts w:ascii="Times New Roman" w:hAnsi="Times New Roman"/>
      <w:b w:val="0"/>
      <w:sz w:val="24"/>
      <w:szCs w:val="24"/>
    </w:rPr>
  </w:style>
  <w:style w:type="character" w:styleId="Enfasicorsivo">
    <w:name w:val="Emphasis"/>
    <w:basedOn w:val="Carpredefinitoparagrafo"/>
    <w:qFormat/>
    <w:rsid w:val="00897BA7"/>
    <w:rPr>
      <w:i/>
      <w:iCs/>
    </w:rPr>
  </w:style>
  <w:style w:type="character" w:styleId="Menzionenonrisolta">
    <w:name w:val="Unresolved Mention"/>
    <w:basedOn w:val="Carpredefinitoparagrafo"/>
    <w:uiPriority w:val="99"/>
    <w:semiHidden/>
    <w:unhideWhenUsed/>
    <w:rsid w:val="00B63BBC"/>
    <w:rPr>
      <w:color w:val="605E5C"/>
      <w:shd w:val="clear" w:color="auto" w:fill="E1DFDD"/>
    </w:rPr>
  </w:style>
  <w:style w:type="paragraph" w:customStyle="1" w:styleId="Standard">
    <w:name w:val="Standard"/>
    <w:rsid w:val="0083328C"/>
    <w:pPr>
      <w:widowControl w:val="0"/>
      <w:suppressAutoHyphens/>
      <w:autoSpaceDN w:val="0"/>
      <w:textAlignment w:val="baseline"/>
    </w:pPr>
    <w:rPr>
      <w:rFonts w:ascii="Liberation Serif" w:eastAsia="WenQuanYi Micro Hei" w:hAnsi="Liberation Serif" w:cs="Lohit Hindi"/>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813603">
      <w:bodyDiv w:val="1"/>
      <w:marLeft w:val="0"/>
      <w:marRight w:val="0"/>
      <w:marTop w:val="0"/>
      <w:marBottom w:val="0"/>
      <w:divBdr>
        <w:top w:val="none" w:sz="0" w:space="0" w:color="auto"/>
        <w:left w:val="none" w:sz="0" w:space="0" w:color="auto"/>
        <w:bottom w:val="none" w:sz="0" w:space="0" w:color="auto"/>
        <w:right w:val="none" w:sz="0" w:space="0" w:color="auto"/>
      </w:divBdr>
    </w:div>
    <w:div w:id="172303897">
      <w:bodyDiv w:val="1"/>
      <w:marLeft w:val="0"/>
      <w:marRight w:val="0"/>
      <w:marTop w:val="0"/>
      <w:marBottom w:val="0"/>
      <w:divBdr>
        <w:top w:val="none" w:sz="0" w:space="0" w:color="auto"/>
        <w:left w:val="none" w:sz="0" w:space="0" w:color="auto"/>
        <w:bottom w:val="none" w:sz="0" w:space="0" w:color="auto"/>
        <w:right w:val="none" w:sz="0" w:space="0" w:color="auto"/>
      </w:divBdr>
    </w:div>
    <w:div w:id="260457371">
      <w:bodyDiv w:val="1"/>
      <w:marLeft w:val="0"/>
      <w:marRight w:val="0"/>
      <w:marTop w:val="0"/>
      <w:marBottom w:val="0"/>
      <w:divBdr>
        <w:top w:val="none" w:sz="0" w:space="0" w:color="auto"/>
        <w:left w:val="none" w:sz="0" w:space="0" w:color="auto"/>
        <w:bottom w:val="none" w:sz="0" w:space="0" w:color="auto"/>
        <w:right w:val="none" w:sz="0" w:space="0" w:color="auto"/>
      </w:divBdr>
    </w:div>
    <w:div w:id="319192124">
      <w:bodyDiv w:val="1"/>
      <w:marLeft w:val="0"/>
      <w:marRight w:val="0"/>
      <w:marTop w:val="0"/>
      <w:marBottom w:val="0"/>
      <w:divBdr>
        <w:top w:val="none" w:sz="0" w:space="0" w:color="auto"/>
        <w:left w:val="none" w:sz="0" w:space="0" w:color="auto"/>
        <w:bottom w:val="none" w:sz="0" w:space="0" w:color="auto"/>
        <w:right w:val="none" w:sz="0" w:space="0" w:color="auto"/>
      </w:divBdr>
    </w:div>
    <w:div w:id="376779546">
      <w:bodyDiv w:val="1"/>
      <w:marLeft w:val="0"/>
      <w:marRight w:val="0"/>
      <w:marTop w:val="0"/>
      <w:marBottom w:val="0"/>
      <w:divBdr>
        <w:top w:val="none" w:sz="0" w:space="0" w:color="auto"/>
        <w:left w:val="none" w:sz="0" w:space="0" w:color="auto"/>
        <w:bottom w:val="none" w:sz="0" w:space="0" w:color="auto"/>
        <w:right w:val="none" w:sz="0" w:space="0" w:color="auto"/>
      </w:divBdr>
    </w:div>
    <w:div w:id="418872732">
      <w:bodyDiv w:val="1"/>
      <w:marLeft w:val="0"/>
      <w:marRight w:val="0"/>
      <w:marTop w:val="0"/>
      <w:marBottom w:val="0"/>
      <w:divBdr>
        <w:top w:val="none" w:sz="0" w:space="0" w:color="auto"/>
        <w:left w:val="none" w:sz="0" w:space="0" w:color="auto"/>
        <w:bottom w:val="none" w:sz="0" w:space="0" w:color="auto"/>
        <w:right w:val="none" w:sz="0" w:space="0" w:color="auto"/>
      </w:divBdr>
    </w:div>
    <w:div w:id="424425181">
      <w:bodyDiv w:val="1"/>
      <w:marLeft w:val="0"/>
      <w:marRight w:val="0"/>
      <w:marTop w:val="0"/>
      <w:marBottom w:val="0"/>
      <w:divBdr>
        <w:top w:val="none" w:sz="0" w:space="0" w:color="auto"/>
        <w:left w:val="none" w:sz="0" w:space="0" w:color="auto"/>
        <w:bottom w:val="none" w:sz="0" w:space="0" w:color="auto"/>
        <w:right w:val="none" w:sz="0" w:space="0" w:color="auto"/>
      </w:divBdr>
    </w:div>
    <w:div w:id="669676311">
      <w:bodyDiv w:val="1"/>
      <w:marLeft w:val="0"/>
      <w:marRight w:val="0"/>
      <w:marTop w:val="0"/>
      <w:marBottom w:val="0"/>
      <w:divBdr>
        <w:top w:val="none" w:sz="0" w:space="0" w:color="auto"/>
        <w:left w:val="none" w:sz="0" w:space="0" w:color="auto"/>
        <w:bottom w:val="none" w:sz="0" w:space="0" w:color="auto"/>
        <w:right w:val="none" w:sz="0" w:space="0" w:color="auto"/>
      </w:divBdr>
    </w:div>
    <w:div w:id="746221332">
      <w:bodyDiv w:val="1"/>
      <w:marLeft w:val="0"/>
      <w:marRight w:val="0"/>
      <w:marTop w:val="0"/>
      <w:marBottom w:val="0"/>
      <w:divBdr>
        <w:top w:val="none" w:sz="0" w:space="0" w:color="auto"/>
        <w:left w:val="none" w:sz="0" w:space="0" w:color="auto"/>
        <w:bottom w:val="none" w:sz="0" w:space="0" w:color="auto"/>
        <w:right w:val="none" w:sz="0" w:space="0" w:color="auto"/>
      </w:divBdr>
    </w:div>
    <w:div w:id="785390348">
      <w:bodyDiv w:val="1"/>
      <w:marLeft w:val="0"/>
      <w:marRight w:val="0"/>
      <w:marTop w:val="0"/>
      <w:marBottom w:val="0"/>
      <w:divBdr>
        <w:top w:val="none" w:sz="0" w:space="0" w:color="auto"/>
        <w:left w:val="none" w:sz="0" w:space="0" w:color="auto"/>
        <w:bottom w:val="none" w:sz="0" w:space="0" w:color="auto"/>
        <w:right w:val="none" w:sz="0" w:space="0" w:color="auto"/>
      </w:divBdr>
      <w:divsChild>
        <w:div w:id="1556696565">
          <w:marLeft w:val="0"/>
          <w:marRight w:val="0"/>
          <w:marTop w:val="0"/>
          <w:marBottom w:val="0"/>
          <w:divBdr>
            <w:top w:val="none" w:sz="0" w:space="0" w:color="auto"/>
            <w:left w:val="none" w:sz="0" w:space="0" w:color="auto"/>
            <w:bottom w:val="none" w:sz="0" w:space="0" w:color="auto"/>
            <w:right w:val="none" w:sz="0" w:space="0" w:color="auto"/>
          </w:divBdr>
        </w:div>
        <w:div w:id="1380010499">
          <w:marLeft w:val="0"/>
          <w:marRight w:val="0"/>
          <w:marTop w:val="0"/>
          <w:marBottom w:val="0"/>
          <w:divBdr>
            <w:top w:val="none" w:sz="0" w:space="0" w:color="auto"/>
            <w:left w:val="none" w:sz="0" w:space="0" w:color="auto"/>
            <w:bottom w:val="none" w:sz="0" w:space="0" w:color="auto"/>
            <w:right w:val="none" w:sz="0" w:space="0" w:color="auto"/>
          </w:divBdr>
        </w:div>
        <w:div w:id="1774014240">
          <w:marLeft w:val="0"/>
          <w:marRight w:val="0"/>
          <w:marTop w:val="0"/>
          <w:marBottom w:val="0"/>
          <w:divBdr>
            <w:top w:val="none" w:sz="0" w:space="0" w:color="auto"/>
            <w:left w:val="none" w:sz="0" w:space="0" w:color="auto"/>
            <w:bottom w:val="none" w:sz="0" w:space="0" w:color="auto"/>
            <w:right w:val="none" w:sz="0" w:space="0" w:color="auto"/>
          </w:divBdr>
        </w:div>
      </w:divsChild>
    </w:div>
    <w:div w:id="838428139">
      <w:bodyDiv w:val="1"/>
      <w:marLeft w:val="0"/>
      <w:marRight w:val="0"/>
      <w:marTop w:val="0"/>
      <w:marBottom w:val="0"/>
      <w:divBdr>
        <w:top w:val="none" w:sz="0" w:space="0" w:color="auto"/>
        <w:left w:val="none" w:sz="0" w:space="0" w:color="auto"/>
        <w:bottom w:val="none" w:sz="0" w:space="0" w:color="auto"/>
        <w:right w:val="none" w:sz="0" w:space="0" w:color="auto"/>
      </w:divBdr>
    </w:div>
    <w:div w:id="927810419">
      <w:bodyDiv w:val="1"/>
      <w:marLeft w:val="0"/>
      <w:marRight w:val="0"/>
      <w:marTop w:val="0"/>
      <w:marBottom w:val="0"/>
      <w:divBdr>
        <w:top w:val="none" w:sz="0" w:space="0" w:color="auto"/>
        <w:left w:val="none" w:sz="0" w:space="0" w:color="auto"/>
        <w:bottom w:val="none" w:sz="0" w:space="0" w:color="auto"/>
        <w:right w:val="none" w:sz="0" w:space="0" w:color="auto"/>
      </w:divBdr>
    </w:div>
    <w:div w:id="989485675">
      <w:bodyDiv w:val="1"/>
      <w:marLeft w:val="0"/>
      <w:marRight w:val="0"/>
      <w:marTop w:val="0"/>
      <w:marBottom w:val="0"/>
      <w:divBdr>
        <w:top w:val="none" w:sz="0" w:space="0" w:color="auto"/>
        <w:left w:val="none" w:sz="0" w:space="0" w:color="auto"/>
        <w:bottom w:val="none" w:sz="0" w:space="0" w:color="auto"/>
        <w:right w:val="none" w:sz="0" w:space="0" w:color="auto"/>
      </w:divBdr>
    </w:div>
    <w:div w:id="1033533235">
      <w:bodyDiv w:val="1"/>
      <w:marLeft w:val="0"/>
      <w:marRight w:val="0"/>
      <w:marTop w:val="0"/>
      <w:marBottom w:val="0"/>
      <w:divBdr>
        <w:top w:val="none" w:sz="0" w:space="0" w:color="auto"/>
        <w:left w:val="none" w:sz="0" w:space="0" w:color="auto"/>
        <w:bottom w:val="none" w:sz="0" w:space="0" w:color="auto"/>
        <w:right w:val="none" w:sz="0" w:space="0" w:color="auto"/>
      </w:divBdr>
    </w:div>
    <w:div w:id="1047679570">
      <w:bodyDiv w:val="1"/>
      <w:marLeft w:val="0"/>
      <w:marRight w:val="0"/>
      <w:marTop w:val="0"/>
      <w:marBottom w:val="0"/>
      <w:divBdr>
        <w:top w:val="none" w:sz="0" w:space="0" w:color="auto"/>
        <w:left w:val="none" w:sz="0" w:space="0" w:color="auto"/>
        <w:bottom w:val="none" w:sz="0" w:space="0" w:color="auto"/>
        <w:right w:val="none" w:sz="0" w:space="0" w:color="auto"/>
      </w:divBdr>
    </w:div>
    <w:div w:id="1205488185">
      <w:bodyDiv w:val="1"/>
      <w:marLeft w:val="0"/>
      <w:marRight w:val="0"/>
      <w:marTop w:val="0"/>
      <w:marBottom w:val="0"/>
      <w:divBdr>
        <w:top w:val="none" w:sz="0" w:space="0" w:color="auto"/>
        <w:left w:val="none" w:sz="0" w:space="0" w:color="auto"/>
        <w:bottom w:val="none" w:sz="0" w:space="0" w:color="auto"/>
        <w:right w:val="none" w:sz="0" w:space="0" w:color="auto"/>
      </w:divBdr>
    </w:div>
    <w:div w:id="1206329744">
      <w:bodyDiv w:val="1"/>
      <w:marLeft w:val="0"/>
      <w:marRight w:val="0"/>
      <w:marTop w:val="0"/>
      <w:marBottom w:val="0"/>
      <w:divBdr>
        <w:top w:val="none" w:sz="0" w:space="0" w:color="auto"/>
        <w:left w:val="none" w:sz="0" w:space="0" w:color="auto"/>
        <w:bottom w:val="none" w:sz="0" w:space="0" w:color="auto"/>
        <w:right w:val="none" w:sz="0" w:space="0" w:color="auto"/>
      </w:divBdr>
    </w:div>
    <w:div w:id="1492021813">
      <w:bodyDiv w:val="1"/>
      <w:marLeft w:val="0"/>
      <w:marRight w:val="0"/>
      <w:marTop w:val="0"/>
      <w:marBottom w:val="0"/>
      <w:divBdr>
        <w:top w:val="none" w:sz="0" w:space="0" w:color="auto"/>
        <w:left w:val="none" w:sz="0" w:space="0" w:color="auto"/>
        <w:bottom w:val="none" w:sz="0" w:space="0" w:color="auto"/>
        <w:right w:val="none" w:sz="0" w:space="0" w:color="auto"/>
      </w:divBdr>
    </w:div>
    <w:div w:id="1578053767">
      <w:bodyDiv w:val="1"/>
      <w:marLeft w:val="0"/>
      <w:marRight w:val="0"/>
      <w:marTop w:val="0"/>
      <w:marBottom w:val="0"/>
      <w:divBdr>
        <w:top w:val="none" w:sz="0" w:space="0" w:color="auto"/>
        <w:left w:val="none" w:sz="0" w:space="0" w:color="auto"/>
        <w:bottom w:val="none" w:sz="0" w:space="0" w:color="auto"/>
        <w:right w:val="none" w:sz="0" w:space="0" w:color="auto"/>
      </w:divBdr>
      <w:divsChild>
        <w:div w:id="1203054483">
          <w:marLeft w:val="0"/>
          <w:marRight w:val="0"/>
          <w:marTop w:val="0"/>
          <w:marBottom w:val="0"/>
          <w:divBdr>
            <w:top w:val="none" w:sz="0" w:space="0" w:color="auto"/>
            <w:left w:val="none" w:sz="0" w:space="0" w:color="auto"/>
            <w:bottom w:val="none" w:sz="0" w:space="0" w:color="auto"/>
            <w:right w:val="none" w:sz="0" w:space="0" w:color="auto"/>
          </w:divBdr>
        </w:div>
        <w:div w:id="972709687">
          <w:marLeft w:val="0"/>
          <w:marRight w:val="0"/>
          <w:marTop w:val="0"/>
          <w:marBottom w:val="0"/>
          <w:divBdr>
            <w:top w:val="none" w:sz="0" w:space="0" w:color="auto"/>
            <w:left w:val="none" w:sz="0" w:space="0" w:color="auto"/>
            <w:bottom w:val="none" w:sz="0" w:space="0" w:color="auto"/>
            <w:right w:val="none" w:sz="0" w:space="0" w:color="auto"/>
          </w:divBdr>
        </w:div>
        <w:div w:id="1434714741">
          <w:marLeft w:val="0"/>
          <w:marRight w:val="0"/>
          <w:marTop w:val="0"/>
          <w:marBottom w:val="0"/>
          <w:divBdr>
            <w:top w:val="none" w:sz="0" w:space="0" w:color="auto"/>
            <w:left w:val="none" w:sz="0" w:space="0" w:color="auto"/>
            <w:bottom w:val="none" w:sz="0" w:space="0" w:color="auto"/>
            <w:right w:val="none" w:sz="0" w:space="0" w:color="auto"/>
          </w:divBdr>
        </w:div>
      </w:divsChild>
    </w:div>
    <w:div w:id="1874003544">
      <w:bodyDiv w:val="1"/>
      <w:marLeft w:val="0"/>
      <w:marRight w:val="0"/>
      <w:marTop w:val="0"/>
      <w:marBottom w:val="0"/>
      <w:divBdr>
        <w:top w:val="none" w:sz="0" w:space="0" w:color="auto"/>
        <w:left w:val="none" w:sz="0" w:space="0" w:color="auto"/>
        <w:bottom w:val="none" w:sz="0" w:space="0" w:color="auto"/>
        <w:right w:val="none" w:sz="0" w:space="0" w:color="auto"/>
      </w:divBdr>
    </w:div>
    <w:div w:id="2026666312">
      <w:bodyDiv w:val="1"/>
      <w:marLeft w:val="0"/>
      <w:marRight w:val="0"/>
      <w:marTop w:val="0"/>
      <w:marBottom w:val="0"/>
      <w:divBdr>
        <w:top w:val="none" w:sz="0" w:space="0" w:color="auto"/>
        <w:left w:val="none" w:sz="0" w:space="0" w:color="auto"/>
        <w:bottom w:val="none" w:sz="0" w:space="0" w:color="auto"/>
        <w:right w:val="none" w:sz="0" w:space="0" w:color="auto"/>
      </w:divBdr>
    </w:div>
    <w:div w:id="2088989524">
      <w:bodyDiv w:val="1"/>
      <w:marLeft w:val="0"/>
      <w:marRight w:val="0"/>
      <w:marTop w:val="0"/>
      <w:marBottom w:val="0"/>
      <w:divBdr>
        <w:top w:val="none" w:sz="0" w:space="0" w:color="auto"/>
        <w:left w:val="none" w:sz="0" w:space="0" w:color="auto"/>
        <w:bottom w:val="none" w:sz="0" w:space="0" w:color="auto"/>
        <w:right w:val="none" w:sz="0" w:space="0" w:color="auto"/>
      </w:divBdr>
    </w:div>
    <w:div w:id="21283536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amministrazionetrasparente.auslromagna.it/pubblicita-legale/gare" TargetMode="External"/><Relationship Id="rId4" Type="http://schemas.openxmlformats.org/officeDocument/2006/relationships/settings" Target="settings.xml"/><Relationship Id="rId9" Type="http://schemas.openxmlformats.org/officeDocument/2006/relationships/hyperlink" Target="https://intercenter.regione.emilia-romagna.it/" TargetMode="Externa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76D1AF-F620-4064-A8F8-5C75788BFA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30</Pages>
  <Words>17538</Words>
  <Characters>99973</Characters>
  <Application>Microsoft Office Word</Application>
  <DocSecurity>0</DocSecurity>
  <Lines>833</Lines>
  <Paragraphs>234</Paragraphs>
  <ScaleCrop>false</ScaleCrop>
  <HeadingPairs>
    <vt:vector size="2" baseType="variant">
      <vt:variant>
        <vt:lpstr>Titolo</vt:lpstr>
      </vt:variant>
      <vt:variant>
        <vt:i4>1</vt:i4>
      </vt:variant>
    </vt:vector>
  </HeadingPairs>
  <TitlesOfParts>
    <vt:vector size="1" baseType="lpstr">
      <vt:lpstr> </vt:lpstr>
    </vt:vector>
  </TitlesOfParts>
  <Company>AUSL_RN</Company>
  <LinksUpToDate>false</LinksUpToDate>
  <CharactersWithSpaces>117277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AUSL_RN</dc:creator>
  <dc:description/>
  <cp:lastModifiedBy>Cinalli Tania</cp:lastModifiedBy>
  <cp:revision>11</cp:revision>
  <cp:lastPrinted>2024-06-05T07:07:00Z</cp:lastPrinted>
  <dcterms:created xsi:type="dcterms:W3CDTF">2024-07-18T15:16:00Z</dcterms:created>
  <dcterms:modified xsi:type="dcterms:W3CDTF">2024-07-22T11:37:00Z</dcterms:modified>
  <dc:language>it-IT</dc:language>
</cp:coreProperties>
</file>