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B6E" w:rsidRPr="0063352E" w:rsidRDefault="00185EA6" w:rsidP="00A32088">
      <w:pPr>
        <w:pStyle w:val="ELENCONUMERATO"/>
        <w:numPr>
          <w:ilvl w:val="0"/>
          <w:numId w:val="0"/>
        </w:numPr>
        <w:tabs>
          <w:tab w:val="left" w:pos="-851"/>
          <w:tab w:val="left" w:pos="1568"/>
        </w:tabs>
        <w:rPr>
          <w:rFonts w:ascii="Calibri" w:hAnsi="Calibri"/>
          <w:b/>
          <w:sz w:val="28"/>
          <w:szCs w:val="28"/>
        </w:rPr>
      </w:pPr>
      <w:r w:rsidRPr="0063352E">
        <w:rPr>
          <w:rFonts w:ascii="Calibri" w:hAnsi="Calibri"/>
          <w:b/>
          <w:sz w:val="28"/>
          <w:szCs w:val="28"/>
        </w:rPr>
        <w:t xml:space="preserve">DISCIPLINA CONTENENTE INDIRIZZI PROCEDIMENTALI ED ORGANIZZATIVI IN MATERIA DI ACCESSO CIVICO </w:t>
      </w:r>
      <w:r w:rsidR="0012672A" w:rsidRPr="0063352E">
        <w:rPr>
          <w:rFonts w:ascii="Calibri" w:hAnsi="Calibri"/>
          <w:b/>
          <w:sz w:val="28"/>
          <w:szCs w:val="28"/>
        </w:rPr>
        <w:t xml:space="preserve">SEMPLICE </w:t>
      </w:r>
      <w:r w:rsidRPr="0063352E">
        <w:rPr>
          <w:rFonts w:ascii="Calibri" w:hAnsi="Calibri"/>
          <w:b/>
          <w:sz w:val="28"/>
          <w:szCs w:val="28"/>
        </w:rPr>
        <w:t xml:space="preserve">ED ACCESSO </w:t>
      </w:r>
      <w:r w:rsidR="0012672A" w:rsidRPr="0063352E">
        <w:rPr>
          <w:rFonts w:ascii="Calibri" w:hAnsi="Calibri"/>
          <w:b/>
          <w:sz w:val="28"/>
          <w:szCs w:val="28"/>
        </w:rPr>
        <w:t xml:space="preserve">CIVICO </w:t>
      </w:r>
      <w:r w:rsidRPr="0063352E">
        <w:rPr>
          <w:rFonts w:ascii="Calibri" w:hAnsi="Calibri"/>
          <w:b/>
          <w:sz w:val="28"/>
          <w:szCs w:val="28"/>
        </w:rPr>
        <w:t>GENERALIZZATO</w:t>
      </w:r>
    </w:p>
    <w:p w:rsidR="00B93DD7" w:rsidRPr="0063352E" w:rsidRDefault="00B93DD7" w:rsidP="00BB2925">
      <w:pPr>
        <w:pStyle w:val="Titolosommario"/>
        <w:ind w:right="-1"/>
        <w:rPr>
          <w:rFonts w:ascii="Calibri" w:hAnsi="Calibri"/>
          <w:color w:val="auto"/>
          <w:sz w:val="22"/>
          <w:szCs w:val="22"/>
        </w:rPr>
      </w:pPr>
      <w:r w:rsidRPr="0063352E">
        <w:rPr>
          <w:rFonts w:ascii="Calibri" w:hAnsi="Calibri"/>
          <w:color w:val="auto"/>
          <w:sz w:val="22"/>
          <w:szCs w:val="22"/>
        </w:rPr>
        <w:t>Sommario</w:t>
      </w:r>
    </w:p>
    <w:p w:rsidR="0063352E" w:rsidRPr="0063352E" w:rsidRDefault="0063352E" w:rsidP="0063352E"/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1 - Definizioni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2 - Oggetto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3 - Finalità delle tre forme di accesso: documentale, civico semplice e civico generalizzato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4 - Legittimazione soggettiva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 xml:space="preserve">Art. 5 – Oggetto e modalità di esercizio dell’istanza di accesso civico semplice 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6 - Oggetto e modalità di esercizio dell’istanza di accesso civico generalizzato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7 – Eccezioni assolute e limiti all’accesso civico generalizzato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 xml:space="preserve">Art. 8 - Richiesta di riesame per l’accesso civico generalizzato 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9 – Obbligo di motivazione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10 – Tutela giurisdizionale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11 – Responsabilità per violazione delle disposizioni in materia di accesso civico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12 – Registro degli accessi</w:t>
      </w:r>
    </w:p>
    <w:p w:rsidR="0063352E" w:rsidRPr="00331FA3" w:rsidRDefault="0063352E" w:rsidP="0063352E">
      <w:pPr>
        <w:rPr>
          <w:lang w:val="it-IT"/>
        </w:rPr>
      </w:pPr>
      <w:r w:rsidRPr="00331FA3">
        <w:rPr>
          <w:lang w:val="it-IT"/>
        </w:rPr>
        <w:t>Art. 13 – Disposizioni finali</w:t>
      </w:r>
    </w:p>
    <w:p w:rsidR="00393C96" w:rsidRPr="00331FA3" w:rsidRDefault="002B66F0" w:rsidP="0063352E">
      <w:pPr>
        <w:pStyle w:val="Titolo2"/>
        <w:ind w:right="-1"/>
        <w:rPr>
          <w:rFonts w:ascii="Calibri" w:hAnsi="Calibri"/>
          <w:color w:val="auto"/>
          <w:sz w:val="22"/>
          <w:szCs w:val="22"/>
          <w:lang w:val="it-IT"/>
        </w:rPr>
      </w:pPr>
      <w:bookmarkStart w:id="0" w:name="_Toc485890933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1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Definizioni</w:t>
      </w:r>
      <w:r w:rsidR="006D41A7" w:rsidRPr="00331FA3">
        <w:rPr>
          <w:rFonts w:ascii="Calibri" w:hAnsi="Calibri"/>
          <w:color w:val="auto"/>
          <w:sz w:val="22"/>
          <w:szCs w:val="22"/>
          <w:lang w:val="it-IT"/>
        </w:rPr>
        <w:t>.</w:t>
      </w:r>
      <w:bookmarkEnd w:id="0"/>
    </w:p>
    <w:p w:rsidR="002B66F0" w:rsidRPr="00331FA3" w:rsidRDefault="002B66F0" w:rsidP="00BB2925">
      <w:pPr>
        <w:ind w:right="-1" w:firstLine="0"/>
        <w:jc w:val="both"/>
        <w:rPr>
          <w:rFonts w:cs="Arial"/>
          <w:bCs/>
          <w:lang w:val="it-IT"/>
        </w:rPr>
      </w:pPr>
    </w:p>
    <w:p w:rsidR="002B66F0" w:rsidRPr="00331FA3" w:rsidRDefault="000F0906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Ai fini della presente disciplina si intende per:</w:t>
      </w:r>
    </w:p>
    <w:p w:rsidR="000F0906" w:rsidRPr="00331FA3" w:rsidRDefault="000F0906" w:rsidP="00BB2925">
      <w:pPr>
        <w:ind w:right="-1" w:firstLine="0"/>
        <w:jc w:val="both"/>
        <w:rPr>
          <w:rFonts w:cs="Arial"/>
          <w:bCs/>
          <w:lang w:val="it-IT"/>
        </w:rPr>
      </w:pPr>
    </w:p>
    <w:p w:rsidR="000F0906" w:rsidRPr="00331FA3" w:rsidRDefault="0069746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a) </w:t>
      </w:r>
      <w:r w:rsidR="007C194E" w:rsidRPr="00331FA3">
        <w:rPr>
          <w:rFonts w:cs="Arial"/>
          <w:bCs/>
          <w:lang w:val="it-IT"/>
        </w:rPr>
        <w:t>“</w:t>
      </w:r>
      <w:r w:rsidRPr="00331FA3">
        <w:rPr>
          <w:rFonts w:cs="Arial"/>
          <w:bCs/>
          <w:lang w:val="it-IT"/>
        </w:rPr>
        <w:t xml:space="preserve">Decreto </w:t>
      </w:r>
      <w:r w:rsidR="007C7BA2" w:rsidRPr="00331FA3">
        <w:rPr>
          <w:rFonts w:cs="Arial"/>
          <w:bCs/>
          <w:lang w:val="it-IT"/>
        </w:rPr>
        <w:t>T</w:t>
      </w:r>
      <w:r w:rsidRPr="00331FA3">
        <w:rPr>
          <w:rFonts w:cs="Arial"/>
          <w:bCs/>
          <w:lang w:val="it-IT"/>
        </w:rPr>
        <w:t>rasparenza</w:t>
      </w:r>
      <w:r w:rsidR="007C194E" w:rsidRPr="00331FA3">
        <w:rPr>
          <w:rFonts w:cs="Arial"/>
          <w:bCs/>
          <w:lang w:val="it-IT"/>
        </w:rPr>
        <w:t>”</w:t>
      </w:r>
      <w:r w:rsidRPr="00331FA3">
        <w:rPr>
          <w:rFonts w:cs="Arial"/>
          <w:bCs/>
          <w:lang w:val="it-IT"/>
        </w:rPr>
        <w:t>: il D</w:t>
      </w:r>
      <w:r w:rsidR="003E775E" w:rsidRPr="00331FA3">
        <w:rPr>
          <w:rFonts w:cs="Arial"/>
          <w:bCs/>
          <w:lang w:val="it-IT"/>
        </w:rPr>
        <w:t xml:space="preserve">. LGS </w:t>
      </w:r>
      <w:r w:rsidRPr="00331FA3">
        <w:rPr>
          <w:rFonts w:cs="Arial"/>
          <w:bCs/>
          <w:lang w:val="it-IT"/>
        </w:rPr>
        <w:t>n. 33/2013, così come modificato dal D</w:t>
      </w:r>
      <w:r w:rsidR="005D2125" w:rsidRPr="00331FA3">
        <w:rPr>
          <w:rFonts w:cs="Arial"/>
          <w:bCs/>
          <w:lang w:val="it-IT"/>
        </w:rPr>
        <w:t>.</w:t>
      </w:r>
      <w:r w:rsidR="003E775E" w:rsidRPr="00331FA3">
        <w:rPr>
          <w:rFonts w:cs="Arial"/>
          <w:bCs/>
          <w:lang w:val="it-IT"/>
        </w:rPr>
        <w:t xml:space="preserve"> LGS</w:t>
      </w:r>
      <w:r w:rsidRPr="00331FA3">
        <w:rPr>
          <w:rFonts w:cs="Arial"/>
          <w:bCs/>
          <w:lang w:val="it-IT"/>
        </w:rPr>
        <w:t xml:space="preserve"> n. 97/2016;</w:t>
      </w:r>
    </w:p>
    <w:p w:rsidR="00697460" w:rsidRPr="00331FA3" w:rsidRDefault="0069746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b)</w:t>
      </w:r>
      <w:r w:rsidR="007C194E" w:rsidRPr="00331FA3">
        <w:rPr>
          <w:rFonts w:cs="Arial"/>
          <w:bCs/>
          <w:lang w:val="it-IT"/>
        </w:rPr>
        <w:t xml:space="preserve"> “</w:t>
      </w:r>
      <w:r w:rsidRPr="00331FA3">
        <w:rPr>
          <w:rFonts w:cs="Arial"/>
          <w:bCs/>
          <w:lang w:val="it-IT"/>
        </w:rPr>
        <w:t xml:space="preserve">Accesso </w:t>
      </w:r>
      <w:r w:rsidR="007C194E" w:rsidRPr="00331FA3">
        <w:rPr>
          <w:rFonts w:cs="Arial"/>
          <w:bCs/>
          <w:lang w:val="it-IT"/>
        </w:rPr>
        <w:t>d</w:t>
      </w:r>
      <w:r w:rsidRPr="00331FA3">
        <w:rPr>
          <w:rFonts w:cs="Arial"/>
          <w:bCs/>
          <w:lang w:val="it-IT"/>
        </w:rPr>
        <w:t>ocumentale</w:t>
      </w:r>
      <w:r w:rsidR="007C194E" w:rsidRPr="00331FA3">
        <w:rPr>
          <w:rFonts w:cs="Arial"/>
          <w:bCs/>
          <w:lang w:val="it-IT"/>
        </w:rPr>
        <w:t>”:</w:t>
      </w:r>
      <w:r w:rsidRPr="00331FA3">
        <w:rPr>
          <w:rFonts w:cs="Arial"/>
          <w:bCs/>
          <w:lang w:val="it-IT"/>
        </w:rPr>
        <w:t xml:space="preserve"> l’accesso disciplinato dal</w:t>
      </w:r>
      <w:r w:rsidR="00B71F63" w:rsidRPr="00331FA3">
        <w:rPr>
          <w:rFonts w:cs="Arial"/>
          <w:bCs/>
          <w:lang w:val="it-IT"/>
        </w:rPr>
        <w:t xml:space="preserve"> capo V della legge n. 241/1990 e s.m.i</w:t>
      </w:r>
      <w:r w:rsidR="00304094" w:rsidRPr="00331FA3">
        <w:rPr>
          <w:rFonts w:cs="Arial"/>
          <w:bCs/>
          <w:lang w:val="it-IT"/>
        </w:rPr>
        <w:t xml:space="preserve">. ; </w:t>
      </w:r>
    </w:p>
    <w:p w:rsidR="00697460" w:rsidRPr="00331FA3" w:rsidRDefault="0069746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c)</w:t>
      </w:r>
      <w:r w:rsidR="007C194E" w:rsidRPr="00331FA3">
        <w:rPr>
          <w:rFonts w:cs="Arial"/>
          <w:bCs/>
          <w:lang w:val="it-IT"/>
        </w:rPr>
        <w:t xml:space="preserve"> “Accesso civico</w:t>
      </w:r>
      <w:r w:rsidR="005E6E36" w:rsidRPr="00331FA3">
        <w:rPr>
          <w:rFonts w:cs="Arial"/>
          <w:bCs/>
          <w:lang w:val="it-IT"/>
        </w:rPr>
        <w:t xml:space="preserve"> semplice</w:t>
      </w:r>
      <w:r w:rsidR="007C194E" w:rsidRPr="00331FA3">
        <w:rPr>
          <w:rFonts w:cs="Arial"/>
          <w:bCs/>
          <w:lang w:val="it-IT"/>
        </w:rPr>
        <w:t>”: l’accesso ai documenti oggetto degli obblighi di pubblicazione, previsto dall’art. 5, comma 1, del “Decreto trasparenza”;</w:t>
      </w:r>
    </w:p>
    <w:p w:rsidR="002B66F0" w:rsidRPr="00331FA3" w:rsidRDefault="007C194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d) “Accesso </w:t>
      </w:r>
      <w:r w:rsidR="005E6E36" w:rsidRPr="00331FA3">
        <w:rPr>
          <w:rFonts w:cs="Arial"/>
          <w:bCs/>
          <w:lang w:val="it-IT"/>
        </w:rPr>
        <w:t xml:space="preserve">civico </w:t>
      </w:r>
      <w:r w:rsidRPr="00331FA3">
        <w:rPr>
          <w:rFonts w:cs="Arial"/>
          <w:bCs/>
          <w:lang w:val="it-IT"/>
        </w:rPr>
        <w:t>generalizzato”: l’accesso previsto dal</w:t>
      </w:r>
      <w:r w:rsidR="007C7BA2" w:rsidRPr="00331FA3">
        <w:rPr>
          <w:rFonts w:cs="Arial"/>
          <w:bCs/>
          <w:lang w:val="it-IT"/>
        </w:rPr>
        <w:t>l’art. 5, comma 2, del Decreto T</w:t>
      </w:r>
      <w:r w:rsidRPr="00331FA3">
        <w:rPr>
          <w:rFonts w:cs="Arial"/>
          <w:bCs/>
          <w:lang w:val="it-IT"/>
        </w:rPr>
        <w:t>rasparenza</w:t>
      </w:r>
      <w:r w:rsidR="005D2125" w:rsidRPr="00331FA3">
        <w:rPr>
          <w:rFonts w:cs="Arial"/>
          <w:bCs/>
          <w:lang w:val="it-IT"/>
        </w:rPr>
        <w:t>;</w:t>
      </w:r>
    </w:p>
    <w:p w:rsidR="0008578A" w:rsidRPr="00331FA3" w:rsidRDefault="0008578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e)“Documento amministrativo”: ogni rappresentazione grafica, fotocinematografica, elettromagnetica o di qualunque altra specie del contenuto di atti, anche interni o non relativi ad uno specifico procedimento, detenuti da una pubblica amministrazione e concernenti attività di pubblico interesse, indipendentemente dalla natura pubblicistica o privatistica della loro disciplina sostanziale (cfr. art. </w:t>
      </w:r>
      <w:smartTag w:uri="urn:schemas-microsoft-com:office:smarttags" w:element="metricconverter">
        <w:smartTagPr>
          <w:attr w:name="ProductID" w:val="22 L"/>
        </w:smartTagPr>
        <w:r w:rsidRPr="00331FA3">
          <w:rPr>
            <w:rFonts w:cs="Arial"/>
            <w:bCs/>
            <w:lang w:val="it-IT"/>
          </w:rPr>
          <w:t>22 L</w:t>
        </w:r>
      </w:smartTag>
      <w:r w:rsidRPr="00331FA3">
        <w:rPr>
          <w:rFonts w:cs="Arial"/>
          <w:bCs/>
          <w:lang w:val="it-IT"/>
        </w:rPr>
        <w:t>.241/1990)</w:t>
      </w:r>
      <w:r w:rsidR="00A5762E" w:rsidRPr="00331FA3">
        <w:rPr>
          <w:rFonts w:cs="Arial"/>
          <w:bCs/>
          <w:lang w:val="it-IT"/>
        </w:rPr>
        <w:t>;</w:t>
      </w:r>
    </w:p>
    <w:p w:rsidR="0008578A" w:rsidRPr="00331FA3" w:rsidRDefault="0008578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f) “Dati”: dato conoscitivo</w:t>
      </w:r>
      <w:r w:rsidR="00A5762E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come tale, indipendentemente dal supporto fisico su cui è incorporato e dalle sue modalità di organizzazione e conservazione (cfr pag. 9 delibera ANAC n. 1309/2016)</w:t>
      </w:r>
      <w:r w:rsidR="00A5762E" w:rsidRPr="00331FA3">
        <w:rPr>
          <w:rFonts w:cs="Arial"/>
          <w:bCs/>
          <w:lang w:val="it-IT"/>
        </w:rPr>
        <w:t>;</w:t>
      </w:r>
    </w:p>
    <w:p w:rsidR="0008578A" w:rsidRPr="00331FA3" w:rsidRDefault="0008578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g) “Informazione”: rielaborazione di dati detenuti dalla amministrazioni effettuate per propri fini  contenute in distinti documenti (cfr pag. 10 delibera ANAC n. 1309/2016)</w:t>
      </w:r>
      <w:r w:rsidR="00A5762E" w:rsidRPr="00331FA3">
        <w:rPr>
          <w:rFonts w:cs="Arial"/>
          <w:bCs/>
          <w:lang w:val="it-IT"/>
        </w:rPr>
        <w:t>;</w:t>
      </w:r>
    </w:p>
    <w:p w:rsidR="002012D2" w:rsidRPr="00331FA3" w:rsidRDefault="002012D2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f) “contro interessati”: tutti i soggetti (persone fisiche o giuridiche) che, anche se non indicati nel documento cui si vuole accedere, potrebbero vedere pregiudicati i loro interessi coincidenti con quelli indicati dal comma 2 dell’art. 5 bis del Decreto trasparenza.</w:t>
      </w:r>
    </w:p>
    <w:p w:rsidR="006D41A7" w:rsidRPr="00331FA3" w:rsidRDefault="006D41A7" w:rsidP="00BB2925">
      <w:pPr>
        <w:ind w:right="-1" w:firstLine="0"/>
        <w:jc w:val="both"/>
        <w:rPr>
          <w:rFonts w:cs="Arial"/>
          <w:bCs/>
        </w:rPr>
      </w:pPr>
    </w:p>
    <w:p w:rsidR="006D41A7" w:rsidRPr="00331FA3" w:rsidRDefault="00E2419B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</w:rPr>
      </w:pPr>
      <w:bookmarkStart w:id="1" w:name="_Toc485890934"/>
      <w:r w:rsidRPr="00331FA3">
        <w:rPr>
          <w:rFonts w:ascii="Calibri" w:hAnsi="Calibri"/>
          <w:b/>
          <w:color w:val="auto"/>
          <w:sz w:val="22"/>
          <w:szCs w:val="22"/>
        </w:rPr>
        <w:t>Art. 2</w:t>
      </w:r>
      <w:r w:rsidR="00891C22" w:rsidRPr="00331FA3">
        <w:rPr>
          <w:rFonts w:ascii="Calibri" w:hAnsi="Calibri"/>
          <w:b/>
          <w:color w:val="auto"/>
          <w:sz w:val="22"/>
          <w:szCs w:val="22"/>
        </w:rPr>
        <w:t xml:space="preserve"> </w:t>
      </w:r>
      <w:r w:rsidR="006D41A7" w:rsidRPr="00331FA3">
        <w:rPr>
          <w:rFonts w:ascii="Calibri" w:hAnsi="Calibri"/>
          <w:b/>
          <w:color w:val="auto"/>
          <w:sz w:val="22"/>
          <w:szCs w:val="22"/>
        </w:rPr>
        <w:t>Oggetto</w:t>
      </w:r>
      <w:bookmarkEnd w:id="1"/>
      <w:r w:rsidR="007C7BA2" w:rsidRPr="00331FA3">
        <w:rPr>
          <w:rFonts w:ascii="Calibri" w:hAnsi="Calibri"/>
          <w:b/>
          <w:color w:val="auto"/>
          <w:sz w:val="22"/>
          <w:szCs w:val="22"/>
        </w:rPr>
        <w:t xml:space="preserve"> </w:t>
      </w:r>
    </w:p>
    <w:p w:rsidR="002604EA" w:rsidRPr="00331FA3" w:rsidRDefault="002604EA" w:rsidP="00BB2925">
      <w:pPr>
        <w:ind w:right="-1" w:firstLine="0"/>
        <w:rPr>
          <w:rFonts w:cs="Arial"/>
          <w:bCs/>
        </w:rPr>
      </w:pPr>
    </w:p>
    <w:p w:rsidR="006D41A7" w:rsidRPr="00331FA3" w:rsidRDefault="0029256F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L</w:t>
      </w:r>
      <w:r w:rsidR="007A70C7" w:rsidRPr="00331FA3">
        <w:rPr>
          <w:rFonts w:cs="Arial"/>
          <w:bCs/>
        </w:rPr>
        <w:t>e</w:t>
      </w:r>
      <w:r w:rsidR="006D41A7" w:rsidRPr="00331FA3">
        <w:rPr>
          <w:rFonts w:cs="Arial"/>
          <w:bCs/>
        </w:rPr>
        <w:t xml:space="preserve"> present</w:t>
      </w:r>
      <w:r w:rsidR="007A70C7" w:rsidRPr="00331FA3">
        <w:rPr>
          <w:rFonts w:cs="Arial"/>
          <w:bCs/>
        </w:rPr>
        <w:t>i Linee Guida definiscono</w:t>
      </w:r>
      <w:r w:rsidR="006D41A7" w:rsidRPr="00331FA3">
        <w:rPr>
          <w:rFonts w:cs="Arial"/>
          <w:bCs/>
        </w:rPr>
        <w:t xml:space="preserve"> i criteri e le modalità organizzative per l’effettivo esercizio dei seguenti diritti:</w:t>
      </w:r>
    </w:p>
    <w:p w:rsidR="006D41A7" w:rsidRPr="00331FA3" w:rsidRDefault="009E21C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- </w:t>
      </w:r>
      <w:r w:rsidR="0037258A" w:rsidRPr="00331FA3">
        <w:rPr>
          <w:rFonts w:cs="Arial"/>
          <w:b/>
          <w:bCs/>
          <w:lang w:val="it-IT"/>
        </w:rPr>
        <w:t xml:space="preserve">accesso civico </w:t>
      </w:r>
      <w:r w:rsidR="00D045D1" w:rsidRPr="00331FA3">
        <w:rPr>
          <w:rFonts w:cs="Arial"/>
          <w:b/>
          <w:bCs/>
          <w:lang w:val="it-IT"/>
        </w:rPr>
        <w:t>semplice</w:t>
      </w:r>
      <w:r w:rsidR="00D045D1" w:rsidRPr="00331FA3">
        <w:rPr>
          <w:rFonts w:cs="Arial"/>
          <w:bCs/>
          <w:lang w:val="it-IT"/>
        </w:rPr>
        <w:t xml:space="preserve"> </w:t>
      </w:r>
      <w:r w:rsidR="0037258A" w:rsidRPr="00331FA3">
        <w:rPr>
          <w:rFonts w:cs="Arial"/>
          <w:bCs/>
          <w:lang w:val="it-IT"/>
        </w:rPr>
        <w:t>che sancisce il diritto di chiunque di richiedere i documenti, le informazioni o i dati che l’ente abbia omesso di pubblicare pur avendone l’obbligo ai sensi del Decreto trasparenza;</w:t>
      </w:r>
    </w:p>
    <w:p w:rsidR="0037258A" w:rsidRPr="00331FA3" w:rsidRDefault="009E21C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lastRenderedPageBreak/>
        <w:t xml:space="preserve">- </w:t>
      </w:r>
      <w:r w:rsidR="0037258A" w:rsidRPr="00331FA3">
        <w:rPr>
          <w:rFonts w:cs="Arial"/>
          <w:b/>
          <w:bCs/>
          <w:lang w:val="it-IT"/>
        </w:rPr>
        <w:t xml:space="preserve">accesso </w:t>
      </w:r>
      <w:r w:rsidR="00D045D1" w:rsidRPr="00331FA3">
        <w:rPr>
          <w:rFonts w:cs="Arial"/>
          <w:b/>
          <w:bCs/>
          <w:lang w:val="it-IT"/>
        </w:rPr>
        <w:t xml:space="preserve">civico </w:t>
      </w:r>
      <w:r w:rsidR="0037258A" w:rsidRPr="00331FA3">
        <w:rPr>
          <w:rFonts w:cs="Arial"/>
          <w:b/>
          <w:bCs/>
          <w:lang w:val="it-IT"/>
        </w:rPr>
        <w:t>generalizzato</w:t>
      </w:r>
      <w:r w:rsidR="0037258A" w:rsidRPr="00331FA3">
        <w:rPr>
          <w:rFonts w:cs="Arial"/>
          <w:bCs/>
          <w:lang w:val="it-IT"/>
        </w:rPr>
        <w:t xml:space="preserve"> che comporta il diritto di chiunque di accedere a </w:t>
      </w:r>
      <w:r w:rsidR="00F3052C" w:rsidRPr="00331FA3">
        <w:rPr>
          <w:rFonts w:cs="Arial"/>
          <w:bCs/>
          <w:lang w:val="it-IT"/>
        </w:rPr>
        <w:t>documenti, informazioni o dati</w:t>
      </w:r>
      <w:r w:rsidR="0037258A" w:rsidRPr="00331FA3">
        <w:rPr>
          <w:rFonts w:cs="Arial"/>
          <w:bCs/>
          <w:lang w:val="it-IT"/>
        </w:rPr>
        <w:t xml:space="preserve"> </w:t>
      </w:r>
      <w:r w:rsidR="007F7218" w:rsidRPr="00331FA3">
        <w:rPr>
          <w:rFonts w:cs="Arial"/>
          <w:bCs/>
          <w:lang w:val="it-IT"/>
        </w:rPr>
        <w:t>che sono</w:t>
      </w:r>
      <w:r w:rsidR="00D045D1" w:rsidRPr="00331FA3">
        <w:rPr>
          <w:rFonts w:cs="Arial"/>
          <w:bCs/>
          <w:lang w:val="it-IT"/>
        </w:rPr>
        <w:t xml:space="preserve"> </w:t>
      </w:r>
      <w:r w:rsidR="0037258A" w:rsidRPr="00331FA3">
        <w:rPr>
          <w:rFonts w:cs="Arial"/>
          <w:bCs/>
          <w:lang w:val="it-IT"/>
        </w:rPr>
        <w:t>detenuti dall</w:t>
      </w:r>
      <w:r w:rsidR="00D045D1" w:rsidRPr="00331FA3">
        <w:rPr>
          <w:rFonts w:cs="Arial"/>
          <w:bCs/>
          <w:lang w:val="it-IT"/>
        </w:rPr>
        <w:t>’Azienda Usl d</w:t>
      </w:r>
      <w:r w:rsidR="00F376DC" w:rsidRPr="00331FA3">
        <w:rPr>
          <w:rFonts w:cs="Arial"/>
          <w:bCs/>
          <w:lang w:val="it-IT"/>
        </w:rPr>
        <w:t>ella Romagna</w:t>
      </w:r>
      <w:r w:rsidR="007F7218" w:rsidRPr="00331FA3">
        <w:rPr>
          <w:rFonts w:cs="Arial"/>
          <w:bCs/>
          <w:lang w:val="it-IT"/>
        </w:rPr>
        <w:t>,</w:t>
      </w:r>
      <w:r w:rsidR="0037258A" w:rsidRPr="00331FA3">
        <w:rPr>
          <w:rFonts w:cs="Arial"/>
          <w:bCs/>
          <w:lang w:val="it-IT"/>
        </w:rPr>
        <w:t xml:space="preserve"> ulteriori rispetto a quelli sottoposti </w:t>
      </w:r>
      <w:r w:rsidR="007F7218" w:rsidRPr="00331FA3">
        <w:rPr>
          <w:rFonts w:cs="Arial"/>
          <w:bCs/>
          <w:lang w:val="it-IT"/>
        </w:rPr>
        <w:t>a</w:t>
      </w:r>
      <w:r w:rsidR="0037258A" w:rsidRPr="00331FA3">
        <w:rPr>
          <w:rFonts w:cs="Arial"/>
          <w:bCs/>
          <w:lang w:val="it-IT"/>
        </w:rPr>
        <w:t xml:space="preserve"> obbligo di </w:t>
      </w:r>
      <w:r w:rsidR="00BE300D" w:rsidRPr="00331FA3">
        <w:rPr>
          <w:rFonts w:cs="Arial"/>
          <w:bCs/>
          <w:lang w:val="it-IT"/>
        </w:rPr>
        <w:t>p</w:t>
      </w:r>
      <w:r w:rsidR="0037258A" w:rsidRPr="00331FA3">
        <w:rPr>
          <w:rFonts w:cs="Arial"/>
          <w:bCs/>
          <w:lang w:val="it-IT"/>
        </w:rPr>
        <w:t>ubblicazione</w:t>
      </w:r>
      <w:r w:rsidR="00BD7CA6" w:rsidRPr="00331FA3">
        <w:rPr>
          <w:rFonts w:cs="Arial"/>
          <w:bCs/>
          <w:lang w:val="it-IT"/>
        </w:rPr>
        <w:t xml:space="preserve"> obbligatoria</w:t>
      </w:r>
      <w:r w:rsidR="0037258A" w:rsidRPr="00331FA3">
        <w:rPr>
          <w:rFonts w:cs="Arial"/>
          <w:bCs/>
          <w:lang w:val="it-IT"/>
        </w:rPr>
        <w:t xml:space="preserve">, </w:t>
      </w:r>
      <w:r w:rsidR="00BD7CA6" w:rsidRPr="00331FA3">
        <w:rPr>
          <w:rFonts w:cs="Arial"/>
          <w:bCs/>
          <w:lang w:val="it-IT"/>
        </w:rPr>
        <w:t>nel rispetto dei limiti relativi alla tutela di interessi giuridicamente rilevanti, secondo quanto previsto dall’art. 5 bis del Decreto</w:t>
      </w:r>
      <w:r w:rsidR="0008037C" w:rsidRPr="00331FA3">
        <w:rPr>
          <w:rFonts w:cs="Arial"/>
          <w:bCs/>
          <w:lang w:val="it-IT"/>
        </w:rPr>
        <w:t xml:space="preserve"> </w:t>
      </w:r>
      <w:r w:rsidR="00397606" w:rsidRPr="00331FA3">
        <w:rPr>
          <w:rFonts w:cs="Arial"/>
          <w:bCs/>
          <w:lang w:val="it-IT"/>
        </w:rPr>
        <w:t>t</w:t>
      </w:r>
      <w:r w:rsidR="00BD7CA6" w:rsidRPr="00331FA3">
        <w:rPr>
          <w:rFonts w:cs="Arial"/>
          <w:bCs/>
          <w:lang w:val="it-IT"/>
        </w:rPr>
        <w:t>rasparenza</w:t>
      </w:r>
      <w:r w:rsidR="009A470B" w:rsidRPr="00331FA3">
        <w:rPr>
          <w:rFonts w:cs="Arial"/>
          <w:bCs/>
          <w:lang w:val="it-IT"/>
        </w:rPr>
        <w:t>.</w:t>
      </w:r>
    </w:p>
    <w:p w:rsidR="00C649A9" w:rsidRPr="00331FA3" w:rsidRDefault="00C649A9" w:rsidP="00BB2925">
      <w:pPr>
        <w:ind w:right="-1" w:firstLine="0"/>
        <w:jc w:val="both"/>
        <w:rPr>
          <w:rFonts w:cs="Arial"/>
          <w:bCs/>
          <w:lang w:val="it-IT"/>
        </w:rPr>
      </w:pPr>
    </w:p>
    <w:p w:rsidR="002604EA" w:rsidRPr="00331FA3" w:rsidRDefault="0063352E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3 Finalità delle tre forme di accesso: documentale, civico semplice e civico generalizzato</w:t>
      </w:r>
    </w:p>
    <w:p w:rsidR="009A3F70" w:rsidRPr="00331FA3" w:rsidRDefault="009A3F70" w:rsidP="009A3F70">
      <w:pPr>
        <w:rPr>
          <w:lang w:val="it-IT"/>
        </w:rPr>
      </w:pPr>
    </w:p>
    <w:p w:rsidR="002604EA" w:rsidRPr="00331FA3" w:rsidRDefault="002604EA" w:rsidP="00BB2925">
      <w:pPr>
        <w:ind w:right="-1" w:firstLine="0"/>
        <w:jc w:val="both"/>
        <w:rPr>
          <w:rFonts w:cs="Arial"/>
          <w:bCs/>
          <w:lang w:val="it-IT"/>
        </w:rPr>
      </w:pPr>
    </w:p>
    <w:p w:rsidR="00F376DC" w:rsidRPr="00331FA3" w:rsidRDefault="00767083" w:rsidP="00BB2925">
      <w:pPr>
        <w:autoSpaceDE w:val="0"/>
        <w:autoSpaceDN w:val="0"/>
        <w:adjustRightInd w:val="0"/>
        <w:ind w:right="-1" w:firstLine="0"/>
        <w:jc w:val="both"/>
        <w:rPr>
          <w:lang w:val="it-IT" w:eastAsia="it-IT"/>
        </w:rPr>
      </w:pPr>
      <w:r w:rsidRPr="00331FA3">
        <w:rPr>
          <w:rFonts w:cs="Arial"/>
          <w:bCs/>
        </w:rPr>
        <w:t>3.</w:t>
      </w:r>
      <w:r w:rsidR="00BE300D" w:rsidRPr="00331FA3">
        <w:rPr>
          <w:rFonts w:cs="Arial"/>
          <w:bCs/>
        </w:rPr>
        <w:t xml:space="preserve">1. </w:t>
      </w:r>
      <w:r w:rsidR="00BE300D" w:rsidRPr="00331FA3">
        <w:rPr>
          <w:rFonts w:cs="Arial"/>
          <w:b/>
          <w:bCs/>
        </w:rPr>
        <w:t>L’accesso documentale</w:t>
      </w:r>
      <w:r w:rsidR="00BE300D" w:rsidRPr="00331FA3">
        <w:rPr>
          <w:rFonts w:cs="Arial"/>
          <w:bCs/>
        </w:rPr>
        <w:t xml:space="preserve"> è disciplinato dagli artt. </w:t>
      </w:r>
      <w:r w:rsidR="00BE300D" w:rsidRPr="00331FA3">
        <w:rPr>
          <w:rFonts w:cs="Arial"/>
          <w:bCs/>
          <w:lang w:val="it-IT"/>
        </w:rPr>
        <w:t>22 e s</w:t>
      </w:r>
      <w:r w:rsidR="00EC4F4D" w:rsidRPr="00331FA3">
        <w:rPr>
          <w:rFonts w:cs="Arial"/>
          <w:bCs/>
          <w:lang w:val="it-IT"/>
        </w:rPr>
        <w:t xml:space="preserve">eguenti della Legge n. 241/1990 e s.m.i. </w:t>
      </w:r>
      <w:r w:rsidR="002401EC" w:rsidRPr="00331FA3">
        <w:rPr>
          <w:rFonts w:cs="Arial"/>
          <w:bCs/>
          <w:lang w:val="it-IT"/>
        </w:rPr>
        <w:t>L’Azienda Usl d</w:t>
      </w:r>
      <w:r w:rsidR="00F376DC" w:rsidRPr="00331FA3">
        <w:rPr>
          <w:rFonts w:cs="Arial"/>
          <w:bCs/>
          <w:lang w:val="it-IT"/>
        </w:rPr>
        <w:t>ella Romagna</w:t>
      </w:r>
      <w:r w:rsidR="002401EC" w:rsidRPr="00331FA3">
        <w:rPr>
          <w:rFonts w:cs="Arial"/>
          <w:bCs/>
          <w:lang w:val="it-IT"/>
        </w:rPr>
        <w:t xml:space="preserve"> ne dà attuazione </w:t>
      </w:r>
      <w:r w:rsidR="00F376DC" w:rsidRPr="00331FA3">
        <w:rPr>
          <w:rFonts w:cs="Arial"/>
          <w:bCs/>
          <w:lang w:val="it-IT"/>
        </w:rPr>
        <w:t>co</w:t>
      </w:r>
      <w:r w:rsidR="0075113F" w:rsidRPr="00331FA3">
        <w:rPr>
          <w:rFonts w:cs="Arial"/>
          <w:bCs/>
          <w:lang w:val="it-IT"/>
        </w:rPr>
        <w:t xml:space="preserve">n le modalità indicate </w:t>
      </w:r>
      <w:r w:rsidR="00D079F3" w:rsidRPr="00331FA3">
        <w:rPr>
          <w:rFonts w:cs="Arial"/>
          <w:bCs/>
          <w:lang w:val="it-IT"/>
        </w:rPr>
        <w:t>nel</w:t>
      </w:r>
      <w:r w:rsidR="0075113F" w:rsidRPr="00331FA3">
        <w:rPr>
          <w:rFonts w:cs="Arial"/>
          <w:bCs/>
          <w:lang w:val="it-IT"/>
        </w:rPr>
        <w:t xml:space="preserve"> </w:t>
      </w:r>
      <w:r w:rsidR="00812291" w:rsidRPr="00331FA3">
        <w:rPr>
          <w:rFonts w:cs="Arial"/>
          <w:bCs/>
          <w:lang w:val="it-IT"/>
        </w:rPr>
        <w:t>R</w:t>
      </w:r>
      <w:r w:rsidR="0075113F" w:rsidRPr="00331FA3">
        <w:rPr>
          <w:rFonts w:cs="Arial"/>
          <w:bCs/>
          <w:lang w:val="it-IT"/>
        </w:rPr>
        <w:t xml:space="preserve">egolamento aziendale , adottato con medesimo  atto del </w:t>
      </w:r>
      <w:smartTag w:uri="urn:schemas-microsoft-com:office:smarttags" w:element="PersonName">
        <w:smartTagPr>
          <w:attr w:name="ProductID" w:val="Direttore Generale"/>
        </w:smartTagPr>
        <w:r w:rsidR="0075113F" w:rsidRPr="00331FA3">
          <w:rPr>
            <w:rFonts w:cs="Arial"/>
            <w:bCs/>
            <w:lang w:val="it-IT"/>
          </w:rPr>
          <w:t>Direttore Gen</w:t>
        </w:r>
        <w:r w:rsidR="00782153" w:rsidRPr="00331FA3">
          <w:rPr>
            <w:rFonts w:cs="Arial"/>
            <w:bCs/>
            <w:lang w:val="it-IT"/>
          </w:rPr>
          <w:t>e</w:t>
        </w:r>
        <w:r w:rsidR="0075113F" w:rsidRPr="00331FA3">
          <w:rPr>
            <w:rFonts w:cs="Arial"/>
            <w:bCs/>
            <w:lang w:val="it-IT"/>
          </w:rPr>
          <w:t>rale</w:t>
        </w:r>
      </w:smartTag>
      <w:r w:rsidR="0075113F" w:rsidRPr="00331FA3">
        <w:rPr>
          <w:rFonts w:cs="Arial"/>
          <w:bCs/>
          <w:lang w:val="it-IT"/>
        </w:rPr>
        <w:t xml:space="preserve"> di approvazione </w:t>
      </w:r>
      <w:r w:rsidR="00F376DC" w:rsidRPr="00331FA3">
        <w:rPr>
          <w:lang w:val="it-IT" w:eastAsia="it-IT"/>
        </w:rPr>
        <w:t xml:space="preserve">del presente </w:t>
      </w:r>
      <w:r w:rsidR="00812291" w:rsidRPr="00331FA3">
        <w:rPr>
          <w:lang w:val="it-IT" w:eastAsia="it-IT"/>
        </w:rPr>
        <w:t>R</w:t>
      </w:r>
      <w:r w:rsidR="00F376DC" w:rsidRPr="00331FA3">
        <w:rPr>
          <w:lang w:val="it-IT" w:eastAsia="it-IT"/>
        </w:rPr>
        <w:t>egolamento</w:t>
      </w:r>
      <w:r w:rsidR="004D2170" w:rsidRPr="00331FA3">
        <w:rPr>
          <w:lang w:val="it-IT" w:eastAsia="it-IT"/>
        </w:rPr>
        <w:t>.</w:t>
      </w:r>
      <w:r w:rsidR="00F376DC" w:rsidRPr="00331FA3">
        <w:rPr>
          <w:lang w:val="it-IT" w:eastAsia="it-IT"/>
        </w:rPr>
        <w:t xml:space="preserve"> </w:t>
      </w:r>
    </w:p>
    <w:p w:rsidR="0081625D" w:rsidRPr="00331FA3" w:rsidRDefault="00BE300D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  <w:lang w:val="it-IT"/>
        </w:rPr>
        <w:t xml:space="preserve"> La finalità dell’accesso documentale ex legge n. 241/1990 è quella di porre i soggetti interessati in grado di esercitare le facoltà partecipative e/o oppositive e difensive che l’ordinamento attribuisce loro a tutela delle posizioni giuridiche qualificate di cui sono titolari. </w:t>
      </w:r>
      <w:smartTag w:uri="urn:schemas-microsoft-com:office:smarttags" w:element="PersonName">
        <w:smartTagPr>
          <w:attr w:name="ProductID" w:val="La Legge"/>
        </w:smartTagPr>
        <w:r w:rsidRPr="00331FA3">
          <w:rPr>
            <w:rFonts w:cs="Arial"/>
            <w:bCs/>
            <w:lang w:val="it-IT"/>
          </w:rPr>
          <w:t xml:space="preserve">La </w:t>
        </w:r>
        <w:r w:rsidR="00611973" w:rsidRPr="00331FA3">
          <w:rPr>
            <w:rFonts w:cs="Arial"/>
            <w:bCs/>
            <w:lang w:val="it-IT"/>
          </w:rPr>
          <w:t>L</w:t>
        </w:r>
        <w:r w:rsidRPr="00331FA3">
          <w:rPr>
            <w:rFonts w:cs="Arial"/>
            <w:bCs/>
            <w:lang w:val="it-IT"/>
          </w:rPr>
          <w:t>egge</w:t>
        </w:r>
      </w:smartTag>
      <w:r w:rsidRPr="00331FA3">
        <w:rPr>
          <w:rFonts w:cs="Arial"/>
          <w:bCs/>
          <w:lang w:val="it-IT"/>
        </w:rPr>
        <w:t xml:space="preserve"> n. 241/1990 esclude l’utilizzo del diritto di accesso al fine di sottoporre l’Amministrazione </w:t>
      </w:r>
      <w:r w:rsidR="00D079F3" w:rsidRPr="00331FA3">
        <w:rPr>
          <w:rFonts w:cs="Arial"/>
          <w:bCs/>
          <w:lang w:val="it-IT"/>
        </w:rPr>
        <w:t>a</w:t>
      </w:r>
      <w:r w:rsidRPr="00331FA3">
        <w:rPr>
          <w:rFonts w:cs="Arial"/>
          <w:bCs/>
          <w:lang w:val="it-IT"/>
        </w:rPr>
        <w:t xml:space="preserve"> un controllo generalizzato sul suo operato. </w:t>
      </w:r>
      <w:r w:rsidR="00B36D9E" w:rsidRPr="00331FA3">
        <w:rPr>
          <w:rFonts w:cs="Arial"/>
          <w:bCs/>
        </w:rPr>
        <w:t>Le istanze di accesso documentale devono essere motivate.</w:t>
      </w:r>
    </w:p>
    <w:p w:rsidR="00C649A9" w:rsidRPr="00331FA3" w:rsidRDefault="00C649A9" w:rsidP="00BB2925">
      <w:pPr>
        <w:ind w:right="-1" w:firstLine="0"/>
        <w:jc w:val="both"/>
        <w:rPr>
          <w:rFonts w:cs="Arial"/>
          <w:bCs/>
        </w:rPr>
      </w:pPr>
    </w:p>
    <w:p w:rsidR="00C01C4C" w:rsidRPr="00331FA3" w:rsidRDefault="0081625D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3.</w:t>
      </w:r>
      <w:r w:rsidR="0070538D" w:rsidRPr="00331FA3">
        <w:rPr>
          <w:rFonts w:cs="Arial"/>
          <w:bCs/>
          <w:lang w:val="it-IT"/>
        </w:rPr>
        <w:t>2</w:t>
      </w:r>
      <w:r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/>
          <w:bCs/>
          <w:lang w:val="it-IT"/>
        </w:rPr>
        <w:t xml:space="preserve">L’accesso civico </w:t>
      </w:r>
      <w:r w:rsidR="00720415" w:rsidRPr="00331FA3">
        <w:rPr>
          <w:rFonts w:cs="Arial"/>
          <w:b/>
          <w:bCs/>
          <w:lang w:val="it-IT"/>
        </w:rPr>
        <w:t>semplice</w:t>
      </w:r>
      <w:r w:rsidR="0070538D" w:rsidRPr="00331FA3">
        <w:rPr>
          <w:rFonts w:cs="Arial"/>
          <w:b/>
          <w:bCs/>
          <w:lang w:val="it-IT"/>
        </w:rPr>
        <w:t xml:space="preserve"> e l’accesso </w:t>
      </w:r>
      <w:r w:rsidR="007448FE" w:rsidRPr="00331FA3">
        <w:rPr>
          <w:rFonts w:cs="Arial"/>
          <w:b/>
          <w:bCs/>
          <w:lang w:val="it-IT"/>
        </w:rPr>
        <w:t xml:space="preserve">civico </w:t>
      </w:r>
      <w:r w:rsidR="0070538D" w:rsidRPr="00331FA3">
        <w:rPr>
          <w:rFonts w:cs="Arial"/>
          <w:b/>
          <w:bCs/>
          <w:lang w:val="it-IT"/>
        </w:rPr>
        <w:t xml:space="preserve">generalizzato </w:t>
      </w:r>
      <w:r w:rsidR="0070538D" w:rsidRPr="00331FA3">
        <w:rPr>
          <w:rFonts w:cs="Arial"/>
          <w:bCs/>
          <w:lang w:val="it-IT"/>
        </w:rPr>
        <w:t>sono disciplinati rispettivamente</w:t>
      </w:r>
      <w:r w:rsidR="0070538D" w:rsidRPr="00331FA3">
        <w:rPr>
          <w:rFonts w:cs="Arial"/>
          <w:b/>
          <w:bCs/>
          <w:lang w:val="it-IT"/>
        </w:rPr>
        <w:t xml:space="preserve"> </w:t>
      </w:r>
      <w:r w:rsidR="00720415" w:rsidRPr="00331FA3">
        <w:rPr>
          <w:rFonts w:cs="Arial"/>
          <w:bCs/>
          <w:lang w:val="it-IT"/>
        </w:rPr>
        <w:t xml:space="preserve"> </w:t>
      </w:r>
      <w:r w:rsidR="0070538D" w:rsidRPr="00331FA3">
        <w:rPr>
          <w:rFonts w:cs="Arial"/>
          <w:bCs/>
          <w:lang w:val="it-IT"/>
        </w:rPr>
        <w:t xml:space="preserve">dall’art </w:t>
      </w:r>
      <w:r w:rsidR="007850C6" w:rsidRPr="00331FA3">
        <w:rPr>
          <w:rFonts w:cs="Arial"/>
          <w:bCs/>
          <w:lang w:val="it-IT"/>
        </w:rPr>
        <w:t xml:space="preserve"> </w:t>
      </w:r>
      <w:r w:rsidR="0086254B" w:rsidRPr="00331FA3">
        <w:rPr>
          <w:rFonts w:cs="Arial"/>
          <w:bCs/>
          <w:lang w:val="it-IT"/>
        </w:rPr>
        <w:t>5 commi</w:t>
      </w:r>
      <w:r w:rsidR="004645B1" w:rsidRPr="00331FA3">
        <w:rPr>
          <w:rFonts w:cs="Arial"/>
          <w:bCs/>
          <w:lang w:val="it-IT"/>
        </w:rPr>
        <w:t xml:space="preserve"> 1 </w:t>
      </w:r>
      <w:r w:rsidR="0086254B" w:rsidRPr="00331FA3">
        <w:rPr>
          <w:rFonts w:cs="Arial"/>
          <w:bCs/>
          <w:lang w:val="it-IT"/>
        </w:rPr>
        <w:t xml:space="preserve">e </w:t>
      </w:r>
      <w:r w:rsidR="0070538D" w:rsidRPr="00331FA3">
        <w:rPr>
          <w:rFonts w:cs="Arial"/>
          <w:bCs/>
          <w:lang w:val="it-IT"/>
        </w:rPr>
        <w:t xml:space="preserve">2 </w:t>
      </w:r>
      <w:r w:rsidR="005A66EA" w:rsidRPr="00331FA3">
        <w:rPr>
          <w:rFonts w:cs="Arial"/>
          <w:bCs/>
          <w:lang w:val="it-IT"/>
        </w:rPr>
        <w:t xml:space="preserve">del Decreto </w:t>
      </w:r>
      <w:r w:rsidR="00EF7AB2" w:rsidRPr="00331FA3">
        <w:rPr>
          <w:rFonts w:cs="Arial"/>
          <w:bCs/>
          <w:lang w:val="it-IT"/>
        </w:rPr>
        <w:t>T</w:t>
      </w:r>
      <w:r w:rsidR="005A66EA" w:rsidRPr="00331FA3">
        <w:rPr>
          <w:rFonts w:cs="Arial"/>
          <w:bCs/>
          <w:lang w:val="it-IT"/>
        </w:rPr>
        <w:t>rasparenza</w:t>
      </w:r>
      <w:r w:rsidR="004645B1" w:rsidRPr="00331FA3">
        <w:rPr>
          <w:rFonts w:cs="Arial"/>
          <w:bCs/>
          <w:lang w:val="it-IT"/>
        </w:rPr>
        <w:t xml:space="preserve"> </w:t>
      </w:r>
      <w:r w:rsidR="00812291" w:rsidRPr="00331FA3">
        <w:rPr>
          <w:rFonts w:cs="Arial"/>
          <w:bCs/>
          <w:lang w:val="it-IT"/>
        </w:rPr>
        <w:t xml:space="preserve"> </w:t>
      </w:r>
      <w:r w:rsidR="0070538D" w:rsidRPr="00331FA3">
        <w:rPr>
          <w:rFonts w:cs="Arial"/>
          <w:bCs/>
          <w:lang w:val="it-IT"/>
        </w:rPr>
        <w:t xml:space="preserve">ed </w:t>
      </w:r>
      <w:r w:rsidRPr="00331FA3">
        <w:rPr>
          <w:rFonts w:cs="Arial"/>
          <w:bCs/>
          <w:lang w:val="it-IT"/>
        </w:rPr>
        <w:t xml:space="preserve">hanno lo scopo di favorire forme diffuse di controllo sul perseguimento, da parte delle Pubbliche Amministrazioni, delle funzioni istituzionali e sull’utilizzo delle risorse pubbliche, promuovendo </w:t>
      </w:r>
      <w:r w:rsidR="00C01C4C" w:rsidRPr="00331FA3">
        <w:rPr>
          <w:rFonts w:cs="Arial"/>
          <w:bCs/>
          <w:lang w:val="it-IT"/>
        </w:rPr>
        <w:t>la partecipazione dei cittadini al dibattito pubblico.</w:t>
      </w:r>
    </w:p>
    <w:p w:rsidR="0081625D" w:rsidRPr="00331FA3" w:rsidRDefault="000B1C2E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Le istanze di accesso civico </w:t>
      </w:r>
      <w:r w:rsidR="00720415" w:rsidRPr="00331FA3">
        <w:rPr>
          <w:rFonts w:cs="Arial"/>
          <w:bCs/>
        </w:rPr>
        <w:t xml:space="preserve">semplice </w:t>
      </w:r>
      <w:r w:rsidRPr="00331FA3">
        <w:rPr>
          <w:rFonts w:cs="Arial"/>
          <w:bCs/>
        </w:rPr>
        <w:t xml:space="preserve">e di accesso </w:t>
      </w:r>
      <w:r w:rsidR="00720415" w:rsidRPr="00331FA3">
        <w:rPr>
          <w:rFonts w:cs="Arial"/>
          <w:bCs/>
        </w:rPr>
        <w:t xml:space="preserve">civico </w:t>
      </w:r>
      <w:r w:rsidRPr="00331FA3">
        <w:rPr>
          <w:rFonts w:cs="Arial"/>
          <w:bCs/>
        </w:rPr>
        <w:t>generalizzato non necessitano di motivazione.</w:t>
      </w:r>
    </w:p>
    <w:p w:rsidR="005753FB" w:rsidRPr="00331FA3" w:rsidRDefault="005753FB" w:rsidP="00BB2925">
      <w:pPr>
        <w:ind w:right="-1" w:firstLine="0"/>
        <w:jc w:val="both"/>
        <w:rPr>
          <w:rFonts w:cs="Arial"/>
          <w:bCs/>
        </w:rPr>
      </w:pPr>
    </w:p>
    <w:p w:rsidR="00365C7E" w:rsidRPr="00331FA3" w:rsidRDefault="00365C7E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</w:rPr>
      </w:pPr>
      <w:bookmarkStart w:id="2" w:name="_Toc485890936"/>
      <w:r w:rsidRPr="00331FA3">
        <w:rPr>
          <w:rFonts w:ascii="Calibri" w:hAnsi="Calibri"/>
          <w:b/>
          <w:color w:val="auto"/>
          <w:sz w:val="22"/>
          <w:szCs w:val="22"/>
        </w:rPr>
        <w:t>Art. 4</w:t>
      </w:r>
      <w:r w:rsidR="00891C22" w:rsidRPr="00331FA3">
        <w:rPr>
          <w:rFonts w:ascii="Calibri" w:hAnsi="Calibri"/>
          <w:b/>
          <w:color w:val="auto"/>
          <w:sz w:val="22"/>
          <w:szCs w:val="22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</w:rPr>
        <w:t>Legittimazione soggettiva</w:t>
      </w:r>
      <w:bookmarkEnd w:id="2"/>
    </w:p>
    <w:p w:rsidR="00C649A9" w:rsidRPr="00331FA3" w:rsidRDefault="00C649A9" w:rsidP="00BB2925">
      <w:pPr>
        <w:ind w:right="-1" w:firstLine="0"/>
        <w:jc w:val="both"/>
        <w:rPr>
          <w:rFonts w:cs="Arial"/>
          <w:bCs/>
        </w:rPr>
      </w:pPr>
    </w:p>
    <w:p w:rsidR="00365C7E" w:rsidRPr="00331FA3" w:rsidRDefault="00365C7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L’esercizio dell’accesso civico </w:t>
      </w:r>
      <w:r w:rsidR="009205E8" w:rsidRPr="00331FA3">
        <w:rPr>
          <w:rFonts w:cs="Arial"/>
          <w:bCs/>
          <w:lang w:val="it-IT"/>
        </w:rPr>
        <w:t xml:space="preserve">semplice </w:t>
      </w:r>
      <w:r w:rsidRPr="00331FA3">
        <w:rPr>
          <w:rFonts w:cs="Arial"/>
          <w:bCs/>
          <w:lang w:val="it-IT"/>
        </w:rPr>
        <w:t xml:space="preserve">e dell’accesso </w:t>
      </w:r>
      <w:r w:rsidR="009205E8" w:rsidRPr="00331FA3">
        <w:rPr>
          <w:rFonts w:cs="Arial"/>
          <w:bCs/>
          <w:lang w:val="it-IT"/>
        </w:rPr>
        <w:t xml:space="preserve">civico </w:t>
      </w:r>
      <w:r w:rsidRPr="00331FA3">
        <w:rPr>
          <w:rFonts w:cs="Arial"/>
          <w:bCs/>
          <w:lang w:val="it-IT"/>
        </w:rPr>
        <w:t xml:space="preserve">generalizzato non è sottoposto ad alcuna limitazione quanto alla legittimazione soggettiva del richiedente; chiunque può esercitare tale diritto </w:t>
      </w:r>
      <w:r w:rsidR="0088396D" w:rsidRPr="00331FA3">
        <w:rPr>
          <w:rFonts w:cs="Arial"/>
          <w:bCs/>
          <w:lang w:val="it-IT"/>
        </w:rPr>
        <w:t xml:space="preserve">e l’istanza non deve essere motivata. </w:t>
      </w:r>
    </w:p>
    <w:p w:rsidR="0070538D" w:rsidRPr="00331FA3" w:rsidRDefault="0070538D" w:rsidP="00BB2925">
      <w:pPr>
        <w:ind w:right="-1" w:firstLine="0"/>
        <w:jc w:val="both"/>
        <w:rPr>
          <w:rFonts w:cs="Arial"/>
          <w:bCs/>
          <w:lang w:val="it-IT"/>
        </w:rPr>
      </w:pPr>
    </w:p>
    <w:p w:rsidR="00365C7E" w:rsidRPr="00331FA3" w:rsidRDefault="000B1C2E" w:rsidP="00BB2925">
      <w:pPr>
        <w:pStyle w:val="Titolo2"/>
        <w:ind w:right="-1"/>
        <w:rPr>
          <w:rFonts w:ascii="Calibri" w:hAnsi="Calibri"/>
          <w:color w:val="auto"/>
          <w:sz w:val="22"/>
          <w:szCs w:val="22"/>
          <w:lang w:val="it-IT"/>
        </w:rPr>
      </w:pPr>
      <w:bookmarkStart w:id="3" w:name="_Toc485890937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5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="0086254B" w:rsidRPr="00331FA3">
        <w:rPr>
          <w:rFonts w:ascii="Calibri" w:hAnsi="Calibri"/>
          <w:b/>
          <w:color w:val="auto"/>
          <w:sz w:val="22"/>
          <w:szCs w:val="22"/>
          <w:lang w:val="it-IT"/>
        </w:rPr>
        <w:t>Oggetto e modalità di esercizio dell’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Istanza di accesso civico</w:t>
      </w:r>
      <w:r w:rsidR="009205E8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semplice</w:t>
      </w:r>
      <w:r w:rsidR="009205E8" w:rsidRPr="00331FA3">
        <w:rPr>
          <w:rFonts w:ascii="Calibri" w:hAnsi="Calibri"/>
          <w:color w:val="auto"/>
          <w:sz w:val="22"/>
          <w:szCs w:val="22"/>
          <w:lang w:val="it-IT"/>
        </w:rPr>
        <w:t>.</w:t>
      </w:r>
      <w:bookmarkEnd w:id="3"/>
    </w:p>
    <w:p w:rsidR="00C649A9" w:rsidRPr="00331FA3" w:rsidRDefault="00C649A9" w:rsidP="00BB2925">
      <w:pPr>
        <w:ind w:right="-1" w:firstLine="0"/>
        <w:jc w:val="both"/>
        <w:rPr>
          <w:rFonts w:cs="Arial"/>
          <w:bCs/>
        </w:rPr>
      </w:pPr>
    </w:p>
    <w:p w:rsidR="0086254B" w:rsidRPr="00331FA3" w:rsidRDefault="0086254B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5.1 </w:t>
      </w:r>
      <w:r w:rsidRPr="00331FA3">
        <w:rPr>
          <w:rFonts w:cs="Arial"/>
          <w:b/>
          <w:bCs/>
        </w:rPr>
        <w:t xml:space="preserve">Oggetto dell’Istanza. </w:t>
      </w:r>
      <w:r w:rsidR="00230366" w:rsidRPr="00331FA3">
        <w:rPr>
          <w:rFonts w:cs="Arial"/>
          <w:bCs/>
        </w:rPr>
        <w:t xml:space="preserve">La richiesta di accesso civico </w:t>
      </w:r>
      <w:r w:rsidR="006676CF" w:rsidRPr="00331FA3">
        <w:rPr>
          <w:rFonts w:cs="Arial"/>
          <w:bCs/>
        </w:rPr>
        <w:t xml:space="preserve">semplice </w:t>
      </w:r>
      <w:r w:rsidR="0070538D" w:rsidRPr="00331FA3">
        <w:rPr>
          <w:rFonts w:cs="Arial"/>
          <w:bCs/>
        </w:rPr>
        <w:t>prevista all’</w:t>
      </w:r>
      <w:r w:rsidR="005642CB" w:rsidRPr="00331FA3">
        <w:rPr>
          <w:rFonts w:cs="Arial"/>
          <w:bCs/>
        </w:rPr>
        <w:t>art. 5</w:t>
      </w:r>
      <w:r w:rsidR="00240F8B" w:rsidRPr="00331FA3">
        <w:rPr>
          <w:rFonts w:cs="Arial"/>
          <w:bCs/>
        </w:rPr>
        <w:t>, comma</w:t>
      </w:r>
      <w:r w:rsidR="005642CB" w:rsidRPr="00331FA3">
        <w:rPr>
          <w:rFonts w:cs="Arial"/>
          <w:bCs/>
        </w:rPr>
        <w:t xml:space="preserve"> 1 </w:t>
      </w:r>
      <w:smartTag w:uri="urn:schemas-microsoft-com:office:smarttags" w:element="place">
        <w:smartTag w:uri="urn:schemas-microsoft-com:office:smarttags" w:element="State">
          <w:r w:rsidR="00100291" w:rsidRPr="00331FA3">
            <w:rPr>
              <w:rFonts w:cs="Arial"/>
              <w:bCs/>
            </w:rPr>
            <w:t>del</w:t>
          </w:r>
        </w:smartTag>
      </w:smartTag>
      <w:r w:rsidR="00100291" w:rsidRPr="00331FA3">
        <w:rPr>
          <w:rFonts w:cs="Arial"/>
          <w:bCs/>
        </w:rPr>
        <w:t xml:space="preserve"> Decreto </w:t>
      </w:r>
      <w:r w:rsidR="0070538D" w:rsidRPr="00331FA3">
        <w:rPr>
          <w:rFonts w:cs="Arial"/>
          <w:bCs/>
        </w:rPr>
        <w:t>T</w:t>
      </w:r>
      <w:r w:rsidR="00100291" w:rsidRPr="00331FA3">
        <w:rPr>
          <w:rFonts w:cs="Arial"/>
          <w:bCs/>
        </w:rPr>
        <w:t xml:space="preserve">rasparenza </w:t>
      </w:r>
      <w:r w:rsidRPr="00331FA3">
        <w:rPr>
          <w:rFonts w:cs="Arial"/>
          <w:bCs/>
        </w:rPr>
        <w:t xml:space="preserve">e </w:t>
      </w:r>
      <w:r w:rsidR="00240F8B" w:rsidRPr="00331FA3">
        <w:rPr>
          <w:rFonts w:cs="Arial"/>
          <w:bCs/>
        </w:rPr>
        <w:t>s.m.i ha</w:t>
      </w:r>
      <w:r w:rsidR="00230366" w:rsidRPr="00331FA3">
        <w:rPr>
          <w:rFonts w:cs="Arial"/>
          <w:bCs/>
        </w:rPr>
        <w:t xml:space="preserve"> ad oggetto esclusivamente i dati sog</w:t>
      </w:r>
      <w:r w:rsidRPr="00331FA3">
        <w:rPr>
          <w:rFonts w:cs="Arial"/>
          <w:bCs/>
        </w:rPr>
        <w:t>getti a pubblicità obbligatoria.</w:t>
      </w:r>
    </w:p>
    <w:p w:rsidR="0086254B" w:rsidRPr="00331FA3" w:rsidRDefault="0086254B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Tale istanza:</w:t>
      </w:r>
    </w:p>
    <w:p w:rsidR="0086254B" w:rsidRPr="00331FA3" w:rsidRDefault="0086254B" w:rsidP="00BB2925">
      <w:pPr>
        <w:numPr>
          <w:ilvl w:val="0"/>
          <w:numId w:val="9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 </w:t>
      </w:r>
      <w:r w:rsidR="00230366" w:rsidRPr="00331FA3">
        <w:rPr>
          <w:rFonts w:cs="Arial"/>
          <w:bCs/>
        </w:rPr>
        <w:t xml:space="preserve">non è sottoposta ad alcuna limitazione quanto alla legittimazione soggettiva </w:t>
      </w:r>
      <w:smartTag w:uri="urn:schemas-microsoft-com:office:smarttags" w:element="place">
        <w:smartTag w:uri="urn:schemas-microsoft-com:office:smarttags" w:element="State">
          <w:r w:rsidR="00230366" w:rsidRPr="00331FA3">
            <w:rPr>
              <w:rFonts w:cs="Arial"/>
              <w:bCs/>
            </w:rPr>
            <w:t>del</w:t>
          </w:r>
        </w:smartTag>
      </w:smartTag>
      <w:r w:rsidR="00230366" w:rsidRPr="00331FA3">
        <w:rPr>
          <w:rFonts w:cs="Arial"/>
          <w:bCs/>
        </w:rPr>
        <w:t xml:space="preserve"> richiedente</w:t>
      </w:r>
      <w:r w:rsidRPr="00331FA3">
        <w:rPr>
          <w:rFonts w:cs="Arial"/>
          <w:bCs/>
        </w:rPr>
        <w:t>;</w:t>
      </w:r>
    </w:p>
    <w:p w:rsidR="0086254B" w:rsidRPr="00331FA3" w:rsidRDefault="0086254B" w:rsidP="00BB2925">
      <w:pPr>
        <w:numPr>
          <w:ilvl w:val="0"/>
          <w:numId w:val="9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 non deve essere motivata;</w:t>
      </w:r>
    </w:p>
    <w:p w:rsidR="0086254B" w:rsidRPr="00331FA3" w:rsidRDefault="00230366" w:rsidP="00BB2925">
      <w:pPr>
        <w:numPr>
          <w:ilvl w:val="0"/>
          <w:numId w:val="9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 deve identificare i dati, le informazioni o i documenti richiesti e non pubblicati (non sono pertanto ammesse richieste di accesso civico generiche)</w:t>
      </w:r>
      <w:r w:rsidR="0086254B" w:rsidRPr="00331FA3">
        <w:rPr>
          <w:rFonts w:cs="Arial"/>
          <w:bCs/>
        </w:rPr>
        <w:t>;</w:t>
      </w:r>
    </w:p>
    <w:p w:rsidR="000B1C2E" w:rsidRPr="00331FA3" w:rsidRDefault="00230366" w:rsidP="00BB2925">
      <w:pPr>
        <w:numPr>
          <w:ilvl w:val="0"/>
          <w:numId w:val="9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 è gratuita. </w:t>
      </w:r>
    </w:p>
    <w:p w:rsidR="00767083" w:rsidRPr="00331FA3" w:rsidRDefault="00767083" w:rsidP="00BB2925">
      <w:pPr>
        <w:ind w:right="-1" w:firstLine="0"/>
        <w:jc w:val="both"/>
        <w:rPr>
          <w:rFonts w:cs="Arial"/>
          <w:bCs/>
        </w:rPr>
      </w:pPr>
    </w:p>
    <w:p w:rsidR="000B1C2E" w:rsidRPr="00331FA3" w:rsidRDefault="0086254B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Cs/>
          <w:lang w:val="it-IT"/>
        </w:rPr>
        <w:t>5.2</w:t>
      </w:r>
      <w:r w:rsidR="00767083" w:rsidRPr="00331FA3">
        <w:rPr>
          <w:rFonts w:cs="Arial"/>
          <w:bCs/>
          <w:lang w:val="it-IT"/>
        </w:rPr>
        <w:t>.</w:t>
      </w:r>
      <w:r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/>
          <w:bCs/>
          <w:lang w:val="it-IT"/>
        </w:rPr>
        <w:t xml:space="preserve">Modalità di presentazione/trasmissione dell’Istanza </w:t>
      </w:r>
    </w:p>
    <w:p w:rsidR="00365C7E" w:rsidRPr="00331FA3" w:rsidRDefault="00A35121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L’istanza</w:t>
      </w:r>
      <w:r w:rsidR="00A8643E" w:rsidRPr="00331FA3">
        <w:rPr>
          <w:rFonts w:cs="Arial"/>
          <w:bCs/>
          <w:lang w:val="it-IT"/>
        </w:rPr>
        <w:t xml:space="preserve">, contenente le complete generalità del richiedente con i relativi recapiti, identifica i dati, le informazioni o i documenti richiesti, e </w:t>
      </w:r>
      <w:r w:rsidRPr="00331FA3">
        <w:rPr>
          <w:rFonts w:cs="Arial"/>
          <w:bCs/>
          <w:lang w:val="it-IT"/>
        </w:rPr>
        <w:t xml:space="preserve">va presentata all’attenzione del Responsabile </w:t>
      </w:r>
      <w:r w:rsidR="0086254B" w:rsidRPr="00331FA3">
        <w:rPr>
          <w:rFonts w:cs="Arial"/>
          <w:bCs/>
          <w:lang w:val="it-IT"/>
        </w:rPr>
        <w:t xml:space="preserve">della </w:t>
      </w:r>
      <w:r w:rsidRPr="00331FA3">
        <w:rPr>
          <w:rFonts w:cs="Arial"/>
          <w:bCs/>
          <w:lang w:val="it-IT"/>
        </w:rPr>
        <w:t>Prevenzione della Corruzione e della Trasparenza (RPCT) dell’Azienda Usl d</w:t>
      </w:r>
      <w:r w:rsidR="00F376DC" w:rsidRPr="00331FA3">
        <w:rPr>
          <w:rFonts w:cs="Arial"/>
          <w:bCs/>
          <w:lang w:val="it-IT"/>
        </w:rPr>
        <w:t>ella Romagna,</w:t>
      </w:r>
      <w:r w:rsidRPr="00331FA3">
        <w:rPr>
          <w:rFonts w:cs="Arial"/>
          <w:bCs/>
          <w:lang w:val="it-IT"/>
        </w:rPr>
        <w:t xml:space="preserve"> utilizzando apposito modulo scaricabile del sito web aziendale</w:t>
      </w:r>
      <w:r w:rsidR="0033054E" w:rsidRPr="00331FA3">
        <w:rPr>
          <w:rFonts w:cs="Arial"/>
          <w:bCs/>
          <w:lang w:val="it-IT"/>
        </w:rPr>
        <w:t>, sezione Amministrazione Trasparente/Altri contenuti-Accesso civico/Accesso civico semplice</w:t>
      </w:r>
      <w:r w:rsidR="001A70BA" w:rsidRPr="00331FA3">
        <w:rPr>
          <w:rFonts w:cs="Arial"/>
          <w:bCs/>
          <w:lang w:val="it-IT"/>
        </w:rPr>
        <w:t xml:space="preserve">, </w:t>
      </w:r>
      <w:r w:rsidR="00DB2AD5" w:rsidRPr="00331FA3">
        <w:rPr>
          <w:rFonts w:cs="Arial"/>
          <w:bCs/>
          <w:lang w:val="it-IT"/>
        </w:rPr>
        <w:t>con le seguenti modalità</w:t>
      </w:r>
      <w:r w:rsidR="001A70BA" w:rsidRPr="00331FA3">
        <w:rPr>
          <w:rFonts w:cs="Arial"/>
          <w:bCs/>
          <w:lang w:val="it-IT"/>
        </w:rPr>
        <w:t>:</w:t>
      </w:r>
    </w:p>
    <w:p w:rsidR="001A70BA" w:rsidRPr="00331FA3" w:rsidRDefault="00DB2AD5" w:rsidP="00BB2925">
      <w:pPr>
        <w:numPr>
          <w:ilvl w:val="0"/>
          <w:numId w:val="5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azienda@pec.auslromagna.it</w:t>
      </w:r>
      <w:r w:rsidR="001A70BA" w:rsidRPr="00331FA3">
        <w:rPr>
          <w:rFonts w:cs="Arial"/>
          <w:bCs/>
          <w:lang w:val="it-IT"/>
        </w:rPr>
        <w:t xml:space="preserve"> se l’istante </w:t>
      </w:r>
      <w:r w:rsidR="008E3179" w:rsidRPr="00331FA3">
        <w:rPr>
          <w:rFonts w:cs="Arial"/>
          <w:bCs/>
          <w:lang w:val="it-IT"/>
        </w:rPr>
        <w:t xml:space="preserve">ha </w:t>
      </w:r>
      <w:r w:rsidR="001A70BA" w:rsidRPr="00331FA3">
        <w:rPr>
          <w:rFonts w:cs="Arial"/>
          <w:bCs/>
          <w:lang w:val="it-IT"/>
        </w:rPr>
        <w:t>casella postale elettronica certificata;</w:t>
      </w:r>
    </w:p>
    <w:p w:rsidR="00FA12E5" w:rsidRPr="00331FA3" w:rsidRDefault="006F626A" w:rsidP="00BB2925">
      <w:pPr>
        <w:numPr>
          <w:ilvl w:val="0"/>
          <w:numId w:val="5"/>
        </w:numPr>
        <w:ind w:left="0" w:right="-1" w:firstLine="0"/>
        <w:jc w:val="both"/>
        <w:rPr>
          <w:rFonts w:cs="Arial"/>
          <w:bCs/>
          <w:lang w:val="it-IT"/>
        </w:rPr>
      </w:pPr>
      <w:hyperlink r:id="rId7" w:history="1">
        <w:r w:rsidR="001656F0" w:rsidRPr="00331FA3">
          <w:rPr>
            <w:rStyle w:val="Collegamentoipertestuale"/>
            <w:rFonts w:cs="Arial"/>
            <w:bCs/>
            <w:lang w:val="it-IT"/>
          </w:rPr>
          <w:t>segreteria.affarigenerali@auslromagna.it</w:t>
        </w:r>
      </w:hyperlink>
      <w:r w:rsidR="0022276A" w:rsidRPr="00331FA3">
        <w:rPr>
          <w:rFonts w:cs="Arial"/>
          <w:bCs/>
          <w:lang w:val="it-IT"/>
        </w:rPr>
        <w:t xml:space="preserve"> </w:t>
      </w:r>
    </w:p>
    <w:p w:rsidR="00DB2AD5" w:rsidRPr="00331FA3" w:rsidRDefault="00FA12E5" w:rsidP="00BB2925">
      <w:pPr>
        <w:numPr>
          <w:ilvl w:val="0"/>
          <w:numId w:val="5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lastRenderedPageBreak/>
        <w:t>tramite posta ordinaria al seguente indirizzo</w:t>
      </w:r>
      <w:r w:rsidR="00033DE0" w:rsidRPr="00331FA3">
        <w:rPr>
          <w:rFonts w:cs="Arial"/>
          <w:bCs/>
          <w:lang w:val="it-IT"/>
        </w:rPr>
        <w:t xml:space="preserve">: Azienda USL della Romagna </w:t>
      </w:r>
      <w:r w:rsidR="00D079F3" w:rsidRPr="00331FA3">
        <w:rPr>
          <w:rFonts w:cs="Arial"/>
          <w:bCs/>
          <w:lang w:val="it-IT"/>
        </w:rPr>
        <w:t>Vi</w:t>
      </w:r>
      <w:r w:rsidRPr="00331FA3">
        <w:rPr>
          <w:rFonts w:cs="Arial"/>
          <w:bCs/>
          <w:lang w:val="it-IT"/>
        </w:rPr>
        <w:t>a A</w:t>
      </w:r>
      <w:r w:rsidR="00D31EAD" w:rsidRPr="00331FA3">
        <w:rPr>
          <w:rFonts w:cs="Arial"/>
          <w:bCs/>
          <w:lang w:val="it-IT"/>
        </w:rPr>
        <w:t>lcide</w:t>
      </w:r>
      <w:r w:rsidRPr="00331FA3">
        <w:rPr>
          <w:rFonts w:cs="Arial"/>
          <w:bCs/>
          <w:lang w:val="it-IT"/>
        </w:rPr>
        <w:t xml:space="preserve"> De </w:t>
      </w:r>
      <w:r w:rsidR="00475E2B" w:rsidRPr="00331FA3">
        <w:rPr>
          <w:rFonts w:cs="Arial"/>
          <w:bCs/>
          <w:lang w:val="it-IT"/>
        </w:rPr>
        <w:t>G</w:t>
      </w:r>
      <w:r w:rsidRPr="00331FA3">
        <w:rPr>
          <w:rFonts w:cs="Arial"/>
          <w:bCs/>
          <w:lang w:val="it-IT"/>
        </w:rPr>
        <w:t>asperi</w:t>
      </w:r>
      <w:r w:rsidR="00033DE0" w:rsidRPr="00331FA3">
        <w:rPr>
          <w:rFonts w:cs="Arial"/>
          <w:bCs/>
          <w:lang w:val="it-IT"/>
        </w:rPr>
        <w:t xml:space="preserve">, </w:t>
      </w:r>
      <w:r w:rsidRPr="00331FA3">
        <w:rPr>
          <w:rFonts w:cs="Arial"/>
          <w:bCs/>
          <w:lang w:val="it-IT"/>
        </w:rPr>
        <w:t xml:space="preserve"> 8</w:t>
      </w:r>
      <w:r w:rsidR="00D31EAD" w:rsidRPr="00331FA3">
        <w:rPr>
          <w:rFonts w:cs="Arial"/>
          <w:bCs/>
          <w:lang w:val="it-IT"/>
        </w:rPr>
        <w:t xml:space="preserve">- </w:t>
      </w:r>
      <w:r w:rsidRPr="00331FA3">
        <w:rPr>
          <w:rFonts w:cs="Arial"/>
          <w:bCs/>
          <w:lang w:val="it-IT"/>
        </w:rPr>
        <w:t>48121</w:t>
      </w:r>
      <w:r w:rsidR="00D31EAD" w:rsidRPr="00331FA3">
        <w:rPr>
          <w:rFonts w:cs="Arial"/>
          <w:bCs/>
          <w:lang w:val="it-IT"/>
        </w:rPr>
        <w:t>-</w:t>
      </w:r>
      <w:r w:rsidRPr="00331FA3">
        <w:rPr>
          <w:rFonts w:cs="Arial"/>
          <w:bCs/>
          <w:lang w:val="it-IT"/>
        </w:rPr>
        <w:t xml:space="preserve"> Ravenna</w:t>
      </w:r>
      <w:r w:rsidR="00DB2AD5" w:rsidRPr="00331FA3">
        <w:rPr>
          <w:rFonts w:cs="Arial"/>
          <w:bCs/>
          <w:lang w:val="it-IT"/>
        </w:rPr>
        <w:t xml:space="preserve"> </w:t>
      </w:r>
    </w:p>
    <w:p w:rsidR="00296404" w:rsidRPr="00331FA3" w:rsidRDefault="00296404" w:rsidP="00234536">
      <w:pPr>
        <w:ind w:right="-1" w:firstLine="0"/>
        <w:jc w:val="both"/>
        <w:rPr>
          <w:rFonts w:cs="Arial"/>
          <w:bCs/>
          <w:lang w:val="it-IT"/>
        </w:rPr>
      </w:pPr>
    </w:p>
    <w:p w:rsidR="00234536" w:rsidRPr="00331FA3" w:rsidRDefault="00234536" w:rsidP="00234536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L’istanza</w:t>
      </w:r>
      <w:r w:rsidR="00F473AF" w:rsidRPr="00331FA3">
        <w:rPr>
          <w:rFonts w:cs="Arial"/>
          <w:bCs/>
          <w:lang w:val="it-IT"/>
        </w:rPr>
        <w:t>, se non è firmata d</w:t>
      </w:r>
      <w:r w:rsidR="00812291" w:rsidRPr="00331FA3">
        <w:rPr>
          <w:rFonts w:cs="Arial"/>
          <w:bCs/>
          <w:lang w:val="it-IT"/>
        </w:rPr>
        <w:t xml:space="preserve">igitalmente, deve essere </w:t>
      </w:r>
      <w:r w:rsidR="001B6F82" w:rsidRPr="00331FA3">
        <w:rPr>
          <w:rFonts w:cs="Arial"/>
          <w:bCs/>
          <w:lang w:val="it-IT"/>
        </w:rPr>
        <w:t xml:space="preserve">sempre </w:t>
      </w:r>
      <w:r w:rsidR="00F473AF" w:rsidRPr="00331FA3">
        <w:rPr>
          <w:rFonts w:cs="Arial"/>
          <w:bCs/>
          <w:lang w:val="it-IT"/>
        </w:rPr>
        <w:t>corre</w:t>
      </w:r>
      <w:r w:rsidR="00812291" w:rsidRPr="00331FA3">
        <w:rPr>
          <w:rFonts w:cs="Arial"/>
          <w:bCs/>
          <w:lang w:val="it-IT"/>
        </w:rPr>
        <w:t>d</w:t>
      </w:r>
      <w:r w:rsidR="00F473AF" w:rsidRPr="00331FA3">
        <w:rPr>
          <w:rFonts w:cs="Arial"/>
          <w:bCs/>
          <w:lang w:val="it-IT"/>
        </w:rPr>
        <w:t xml:space="preserve">ata </w:t>
      </w:r>
      <w:r w:rsidR="00812291" w:rsidRPr="00331FA3">
        <w:rPr>
          <w:rFonts w:cs="Arial"/>
          <w:bCs/>
          <w:lang w:val="it-IT"/>
        </w:rPr>
        <w:t xml:space="preserve">della fotocopia </w:t>
      </w:r>
      <w:r w:rsidR="00DC2391" w:rsidRPr="00331FA3">
        <w:rPr>
          <w:rFonts w:cs="Arial"/>
          <w:bCs/>
          <w:lang w:val="it-IT"/>
        </w:rPr>
        <w:t xml:space="preserve">non autenticata </w:t>
      </w:r>
      <w:r w:rsidR="00812291" w:rsidRPr="00331FA3">
        <w:rPr>
          <w:rFonts w:cs="Arial"/>
          <w:bCs/>
          <w:lang w:val="it-IT"/>
        </w:rPr>
        <w:t>del</w:t>
      </w:r>
      <w:r w:rsidR="00F473AF" w:rsidRPr="00331FA3">
        <w:rPr>
          <w:rFonts w:cs="Arial"/>
          <w:bCs/>
          <w:lang w:val="it-IT"/>
        </w:rPr>
        <w:t xml:space="preserve"> documento di identità dell’interessato in corso di validità.</w:t>
      </w:r>
    </w:p>
    <w:p w:rsidR="007448FE" w:rsidRPr="00331FA3" w:rsidRDefault="00F473AF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Cs/>
          <w:lang w:val="it-IT"/>
        </w:rPr>
        <w:t>Nel campo “</w:t>
      </w:r>
      <w:r w:rsidRPr="00331FA3">
        <w:rPr>
          <w:rFonts w:cs="Arial"/>
          <w:b/>
          <w:bCs/>
          <w:lang w:val="it-IT"/>
        </w:rPr>
        <w:t>OGGETTO”</w:t>
      </w:r>
      <w:r w:rsidRPr="00331FA3">
        <w:rPr>
          <w:rFonts w:cs="Arial"/>
          <w:bCs/>
          <w:lang w:val="it-IT"/>
        </w:rPr>
        <w:t xml:space="preserve"> della posta elettronica deve essere riportata la </w:t>
      </w:r>
      <w:r w:rsidR="00812291" w:rsidRPr="00331FA3">
        <w:rPr>
          <w:rFonts w:cs="Arial"/>
          <w:bCs/>
          <w:lang w:val="it-IT"/>
        </w:rPr>
        <w:t xml:space="preserve">seguente </w:t>
      </w:r>
      <w:r w:rsidRPr="00331FA3">
        <w:rPr>
          <w:rFonts w:cs="Arial"/>
          <w:bCs/>
          <w:lang w:val="it-IT"/>
        </w:rPr>
        <w:t>dicitura: “</w:t>
      </w:r>
      <w:r w:rsidRPr="00331FA3">
        <w:rPr>
          <w:rFonts w:cs="Arial"/>
          <w:b/>
          <w:bCs/>
          <w:lang w:val="it-IT"/>
        </w:rPr>
        <w:t>ISTANZA DI ACCESSO CIVICO SEMPLICE AI SENSI DELL</w:t>
      </w:r>
      <w:r w:rsidR="00D079F3" w:rsidRPr="00331FA3">
        <w:rPr>
          <w:rFonts w:cs="Arial"/>
          <w:b/>
          <w:bCs/>
          <w:lang w:val="it-IT"/>
        </w:rPr>
        <w:t xml:space="preserve">’ </w:t>
      </w:r>
      <w:r w:rsidRPr="00331FA3">
        <w:rPr>
          <w:rFonts w:cs="Arial"/>
          <w:b/>
          <w:bCs/>
          <w:lang w:val="it-IT"/>
        </w:rPr>
        <w:t xml:space="preserve">ART: 5, </w:t>
      </w:r>
      <w:r w:rsidR="00296404" w:rsidRPr="00331FA3">
        <w:rPr>
          <w:rFonts w:cs="Arial"/>
          <w:b/>
          <w:bCs/>
          <w:lang w:val="it-IT"/>
        </w:rPr>
        <w:t xml:space="preserve">COMMA </w:t>
      </w:r>
      <w:r w:rsidRPr="00331FA3">
        <w:rPr>
          <w:rFonts w:cs="Arial"/>
          <w:b/>
          <w:bCs/>
          <w:lang w:val="it-IT"/>
        </w:rPr>
        <w:t xml:space="preserve"> 1 DEL D. LGS. n. 33/2013 E SMI</w:t>
      </w:r>
      <w:r w:rsidR="0072274D" w:rsidRPr="00331FA3">
        <w:rPr>
          <w:rFonts w:cs="Arial"/>
          <w:b/>
          <w:bCs/>
          <w:lang w:val="it-IT"/>
        </w:rPr>
        <w:t>”.</w:t>
      </w:r>
    </w:p>
    <w:p w:rsidR="00395F18" w:rsidRPr="00331FA3" w:rsidRDefault="00395F18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365C7E" w:rsidRPr="00331FA3" w:rsidRDefault="0086254B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>5.3</w:t>
      </w:r>
      <w:r w:rsidR="001A70BA" w:rsidRPr="00331FA3">
        <w:rPr>
          <w:rFonts w:cs="Arial"/>
          <w:b/>
          <w:bCs/>
          <w:lang w:val="it-IT"/>
        </w:rPr>
        <w:t xml:space="preserve"> </w:t>
      </w:r>
      <w:r w:rsidR="00FA2FB4" w:rsidRPr="00331FA3">
        <w:rPr>
          <w:rFonts w:cs="Arial"/>
          <w:b/>
          <w:bCs/>
          <w:lang w:val="it-IT"/>
        </w:rPr>
        <w:t>Gestione</w:t>
      </w:r>
      <w:r w:rsidR="00B261FD" w:rsidRPr="00331FA3">
        <w:rPr>
          <w:rFonts w:cs="Arial"/>
          <w:b/>
          <w:bCs/>
          <w:lang w:val="it-IT"/>
        </w:rPr>
        <w:t xml:space="preserve"> </w:t>
      </w:r>
      <w:r w:rsidR="00BF6D40" w:rsidRPr="00331FA3">
        <w:rPr>
          <w:rFonts w:cs="Arial"/>
          <w:b/>
          <w:bCs/>
          <w:lang w:val="it-IT"/>
        </w:rPr>
        <w:t>dell’istanza</w:t>
      </w:r>
    </w:p>
    <w:p w:rsidR="000F54FF" w:rsidRPr="00331FA3" w:rsidRDefault="000F54FF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0F54FF" w:rsidRPr="00331FA3" w:rsidRDefault="00B20A63" w:rsidP="000F54FF">
      <w:pPr>
        <w:ind w:right="-1" w:firstLine="0"/>
        <w:jc w:val="both"/>
      </w:pPr>
      <w:r w:rsidRPr="00331FA3">
        <w:t>Il</w:t>
      </w:r>
      <w:r w:rsidR="00BF6D40" w:rsidRPr="00331FA3">
        <w:t xml:space="preserve"> RPCT deve</w:t>
      </w:r>
      <w:r w:rsidR="007448FE" w:rsidRPr="00331FA3">
        <w:t xml:space="preserve"> fornire</w:t>
      </w:r>
      <w:r w:rsidR="00B261FD" w:rsidRPr="00331FA3">
        <w:t xml:space="preserve"> </w:t>
      </w:r>
      <w:r w:rsidR="00BF6D40" w:rsidRPr="00331FA3">
        <w:t xml:space="preserve">adeguato riscontro </w:t>
      </w:r>
      <w:r w:rsidR="00FA2FB4" w:rsidRPr="00331FA3">
        <w:t xml:space="preserve">all’istanza </w:t>
      </w:r>
      <w:r w:rsidR="00BF6D40" w:rsidRPr="00331FA3">
        <w:rPr>
          <w:b/>
        </w:rPr>
        <w:t>entro 30 giorni</w:t>
      </w:r>
      <w:r w:rsidR="00BF6D40" w:rsidRPr="00331FA3">
        <w:t xml:space="preserve"> d</w:t>
      </w:r>
      <w:r w:rsidR="00FA2FB4" w:rsidRPr="00331FA3">
        <w:t>al momento della ricezione della stessa</w:t>
      </w:r>
      <w:r w:rsidR="000F54FF" w:rsidRPr="00331FA3">
        <w:t>.</w:t>
      </w:r>
    </w:p>
    <w:p w:rsidR="000F54FF" w:rsidRPr="00331FA3" w:rsidRDefault="007804A8" w:rsidP="000F54FF">
      <w:pPr>
        <w:ind w:right="-1" w:firstLine="0"/>
        <w:jc w:val="both"/>
        <w:rPr>
          <w:lang w:val="it-IT"/>
        </w:rPr>
      </w:pPr>
      <w:r w:rsidRPr="00331FA3">
        <w:rPr>
          <w:lang w:val="it-IT"/>
        </w:rPr>
        <w:t>Il R</w:t>
      </w:r>
      <w:r w:rsidR="0072274D" w:rsidRPr="00331FA3">
        <w:rPr>
          <w:lang w:val="it-IT"/>
        </w:rPr>
        <w:t>PCT</w:t>
      </w:r>
      <w:r w:rsidRPr="00331FA3">
        <w:rPr>
          <w:lang w:val="it-IT"/>
        </w:rPr>
        <w:t xml:space="preserve">, dopo aver ricevuto la richiesta, la trasmette tempestivamente, con nota protocollata, al Direttore/Dirigente </w:t>
      </w:r>
      <w:r w:rsidR="000F54FF" w:rsidRPr="00331FA3">
        <w:rPr>
          <w:lang w:val="it-IT"/>
        </w:rPr>
        <w:t>dell’</w:t>
      </w:r>
      <w:r w:rsidRPr="00331FA3">
        <w:rPr>
          <w:lang w:val="it-IT"/>
        </w:rPr>
        <w:t xml:space="preserve">U.O. Responsabile per materia </w:t>
      </w:r>
      <w:r w:rsidR="00812291" w:rsidRPr="00331FA3">
        <w:rPr>
          <w:lang w:val="it-IT"/>
        </w:rPr>
        <w:t>de</w:t>
      </w:r>
      <w:r w:rsidRPr="00331FA3">
        <w:rPr>
          <w:lang w:val="it-IT"/>
        </w:rPr>
        <w:t>lla pubblicazione del dato o dell’informazione, informandone contestualmente il richiedente.</w:t>
      </w:r>
    </w:p>
    <w:p w:rsidR="000F54FF" w:rsidRPr="00331FA3" w:rsidRDefault="007804A8" w:rsidP="000F54FF">
      <w:pPr>
        <w:ind w:right="-1" w:firstLine="0"/>
        <w:jc w:val="both"/>
        <w:rPr>
          <w:lang w:val="it-IT"/>
        </w:rPr>
      </w:pPr>
      <w:r w:rsidRPr="00331FA3">
        <w:rPr>
          <w:b/>
          <w:lang w:val="it-IT"/>
        </w:rPr>
        <w:t xml:space="preserve">Entro </w:t>
      </w:r>
      <w:r w:rsidR="00395F18" w:rsidRPr="00331FA3">
        <w:rPr>
          <w:b/>
          <w:lang w:val="it-IT"/>
        </w:rPr>
        <w:t>15</w:t>
      </w:r>
      <w:r w:rsidR="00395F18" w:rsidRPr="00331FA3">
        <w:rPr>
          <w:lang w:val="it-IT"/>
        </w:rPr>
        <w:t xml:space="preserve"> </w:t>
      </w:r>
      <w:r w:rsidRPr="00331FA3">
        <w:rPr>
          <w:b/>
          <w:lang w:val="it-IT"/>
        </w:rPr>
        <w:t>giorni</w:t>
      </w:r>
      <w:r w:rsidRPr="00331FA3">
        <w:rPr>
          <w:lang w:val="it-IT"/>
        </w:rPr>
        <w:t xml:space="preserve"> dalla data di ricevimento della </w:t>
      </w:r>
      <w:r w:rsidR="002D5CE4" w:rsidRPr="00331FA3">
        <w:rPr>
          <w:lang w:val="it-IT"/>
        </w:rPr>
        <w:t xml:space="preserve">succitata </w:t>
      </w:r>
      <w:r w:rsidRPr="00331FA3">
        <w:rPr>
          <w:lang w:val="it-IT"/>
        </w:rPr>
        <w:t>nota, il Direttore Responsabile della pubblicazione del dato o dell’informazione, pubblica nel sito istituzionale www.auslromagna.it all’interno della sezione “Amministrazione Trasparente” il documento, l'informazione o il dato richiesto</w:t>
      </w:r>
      <w:r w:rsidR="004A11D5" w:rsidRPr="00331FA3">
        <w:rPr>
          <w:lang w:val="it-IT"/>
        </w:rPr>
        <w:t xml:space="preserve"> </w:t>
      </w:r>
      <w:r w:rsidRPr="00331FA3">
        <w:rPr>
          <w:lang w:val="it-IT"/>
        </w:rPr>
        <w:t xml:space="preserve"> e contemporaneamente comunica al R</w:t>
      </w:r>
      <w:r w:rsidR="00812291" w:rsidRPr="00331FA3">
        <w:rPr>
          <w:lang w:val="it-IT"/>
        </w:rPr>
        <w:t>PCT</w:t>
      </w:r>
      <w:r w:rsidRPr="00331FA3">
        <w:rPr>
          <w:lang w:val="it-IT"/>
        </w:rPr>
        <w:t xml:space="preserve"> l'avvenuta pubblicazione, indicando il relativo collegamento ipertestuale.</w:t>
      </w:r>
    </w:p>
    <w:p w:rsidR="000F54FF" w:rsidRPr="00331FA3" w:rsidRDefault="007804A8" w:rsidP="000F54FF">
      <w:pPr>
        <w:ind w:right="-1" w:firstLine="0"/>
        <w:jc w:val="both"/>
        <w:rPr>
          <w:lang w:val="it-IT"/>
        </w:rPr>
      </w:pPr>
      <w:r w:rsidRPr="00331FA3">
        <w:rPr>
          <w:lang w:val="it-IT"/>
        </w:rPr>
        <w:t>Il R</w:t>
      </w:r>
      <w:r w:rsidR="00812291" w:rsidRPr="00331FA3">
        <w:rPr>
          <w:lang w:val="it-IT"/>
        </w:rPr>
        <w:t>PCT</w:t>
      </w:r>
      <w:r w:rsidRPr="00331FA3">
        <w:rPr>
          <w:lang w:val="it-IT"/>
        </w:rPr>
        <w:t xml:space="preserve"> comunica all’interessato il collegamento ipertestuale</w:t>
      </w:r>
      <w:r w:rsidR="0013091B" w:rsidRPr="00331FA3">
        <w:rPr>
          <w:lang w:val="it-IT"/>
        </w:rPr>
        <w:t xml:space="preserve"> entro 30 giorni dal ricevimento dell’istanza di accesso. </w:t>
      </w:r>
    </w:p>
    <w:p w:rsidR="00D22EA5" w:rsidRPr="00331FA3" w:rsidRDefault="00D22EA5" w:rsidP="000F54FF">
      <w:pPr>
        <w:ind w:right="-1" w:firstLine="0"/>
        <w:jc w:val="both"/>
        <w:rPr>
          <w:lang w:val="it-IT"/>
        </w:rPr>
      </w:pPr>
    </w:p>
    <w:p w:rsidR="000F54FF" w:rsidRPr="00331FA3" w:rsidRDefault="007804A8" w:rsidP="000F54FF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lang w:val="it-IT"/>
        </w:rPr>
        <w:t xml:space="preserve">Nell’ipotesi in cui quanto richiesto </w:t>
      </w:r>
      <w:r w:rsidR="00D22EA5" w:rsidRPr="00331FA3">
        <w:rPr>
          <w:lang w:val="it-IT"/>
        </w:rPr>
        <w:t>sia</w:t>
      </w:r>
      <w:r w:rsidRPr="00331FA3">
        <w:rPr>
          <w:lang w:val="it-IT"/>
        </w:rPr>
        <w:t xml:space="preserve"> già pubblicato, il R</w:t>
      </w:r>
      <w:r w:rsidR="00812291" w:rsidRPr="00331FA3">
        <w:rPr>
          <w:lang w:val="it-IT"/>
        </w:rPr>
        <w:t>PCT</w:t>
      </w:r>
      <w:r w:rsidRPr="00331FA3">
        <w:rPr>
          <w:lang w:val="it-IT"/>
        </w:rPr>
        <w:t xml:space="preserve"> ne dà comunicazione al richiedente, indicando il relativo collegamento ipertestuale</w:t>
      </w:r>
      <w:r w:rsidR="00D22EA5" w:rsidRPr="00331FA3">
        <w:rPr>
          <w:lang w:val="it-IT"/>
        </w:rPr>
        <w:t xml:space="preserve"> </w:t>
      </w:r>
      <w:r w:rsidR="00D22EA5" w:rsidRPr="00331FA3">
        <w:rPr>
          <w:rFonts w:cs="Arial"/>
          <w:bCs/>
          <w:lang w:val="it-IT"/>
        </w:rPr>
        <w:t>nello stesso termine di</w:t>
      </w:r>
      <w:r w:rsidRPr="00331FA3">
        <w:rPr>
          <w:rFonts w:cs="Arial"/>
          <w:bCs/>
          <w:lang w:val="it-IT"/>
        </w:rPr>
        <w:t xml:space="preserve"> 30 giorni dal ricevimento della richiesta di accesso civico.</w:t>
      </w:r>
    </w:p>
    <w:p w:rsidR="000F54FF" w:rsidRPr="00331FA3" w:rsidRDefault="007804A8" w:rsidP="000F54FF">
      <w:pPr>
        <w:ind w:right="-1" w:firstLine="0"/>
        <w:jc w:val="both"/>
        <w:rPr>
          <w:lang w:val="it-IT"/>
        </w:rPr>
      </w:pPr>
      <w:r w:rsidRPr="00331FA3">
        <w:rPr>
          <w:lang w:val="it-IT"/>
        </w:rPr>
        <w:t>Il R</w:t>
      </w:r>
      <w:r w:rsidR="00812291" w:rsidRPr="00331FA3">
        <w:rPr>
          <w:lang w:val="it-IT"/>
        </w:rPr>
        <w:t>PCT</w:t>
      </w:r>
      <w:r w:rsidRPr="00331FA3">
        <w:rPr>
          <w:lang w:val="it-IT"/>
        </w:rPr>
        <w:t xml:space="preserve"> per le attività sopra descritte si avvale della Stru</w:t>
      </w:r>
      <w:r w:rsidR="00090633" w:rsidRPr="00331FA3">
        <w:rPr>
          <w:lang w:val="it-IT"/>
        </w:rPr>
        <w:t>ttura Organizzativa di supporto</w:t>
      </w:r>
      <w:r w:rsidR="004A11D5" w:rsidRPr="00331FA3">
        <w:rPr>
          <w:lang w:val="it-IT"/>
        </w:rPr>
        <w:t xml:space="preserve"> al PTPCT</w:t>
      </w:r>
      <w:r w:rsidRPr="00331FA3">
        <w:rPr>
          <w:lang w:val="it-IT"/>
        </w:rPr>
        <w:t xml:space="preserve">, così come individuata dal Piano Prevenzione e Corruzione </w:t>
      </w:r>
      <w:r w:rsidR="00090633" w:rsidRPr="00331FA3">
        <w:rPr>
          <w:lang w:val="it-IT"/>
        </w:rPr>
        <w:t>T</w:t>
      </w:r>
      <w:r w:rsidRPr="00331FA3">
        <w:rPr>
          <w:lang w:val="it-IT"/>
        </w:rPr>
        <w:t>rasparenza.</w:t>
      </w:r>
    </w:p>
    <w:p w:rsidR="00365C7E" w:rsidRPr="00331FA3" w:rsidRDefault="007804A8" w:rsidP="00BB2925">
      <w:pPr>
        <w:ind w:right="-1" w:firstLine="0"/>
        <w:jc w:val="both"/>
        <w:rPr>
          <w:lang w:val="it-IT"/>
        </w:rPr>
      </w:pPr>
      <w:r w:rsidRPr="00331FA3">
        <w:rPr>
          <w:lang w:val="it-IT"/>
        </w:rPr>
        <w:t>Non saranno tenute in considerazione istanze di acce</w:t>
      </w:r>
      <w:r w:rsidR="002D5CE4" w:rsidRPr="00331FA3">
        <w:rPr>
          <w:lang w:val="it-IT"/>
        </w:rPr>
        <w:t>sso civico se non presentate come precisato nel precedente punto 5.2</w:t>
      </w:r>
    </w:p>
    <w:p w:rsidR="00395F18" w:rsidRPr="00331FA3" w:rsidRDefault="00395F18" w:rsidP="00BB2925">
      <w:pPr>
        <w:ind w:right="-1" w:firstLine="0"/>
        <w:jc w:val="both"/>
        <w:rPr>
          <w:rFonts w:cs="Arial"/>
          <w:bCs/>
          <w:lang w:val="it-IT"/>
        </w:rPr>
      </w:pPr>
    </w:p>
    <w:p w:rsidR="00B20A63" w:rsidRPr="00331FA3" w:rsidRDefault="00FA2FB4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5.4  </w:t>
      </w:r>
      <w:r w:rsidRPr="00331FA3">
        <w:rPr>
          <w:rFonts w:cs="Arial"/>
          <w:b/>
          <w:bCs/>
          <w:lang w:val="it-IT"/>
        </w:rPr>
        <w:t>Inerzia del RPCT ed esercizio del  potere sostitutivo</w:t>
      </w:r>
      <w:r w:rsidRPr="00331FA3">
        <w:rPr>
          <w:rFonts w:cs="Arial"/>
          <w:bCs/>
          <w:lang w:val="it-IT"/>
        </w:rPr>
        <w:t xml:space="preserve"> .</w:t>
      </w:r>
    </w:p>
    <w:p w:rsidR="00B20A63" w:rsidRPr="00331FA3" w:rsidRDefault="00835E86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In caso </w:t>
      </w:r>
      <w:r w:rsidR="003C337D" w:rsidRPr="00331FA3">
        <w:rPr>
          <w:rFonts w:cs="Arial"/>
          <w:bCs/>
          <w:lang w:val="it-IT"/>
        </w:rPr>
        <w:t>d’</w:t>
      </w:r>
      <w:r w:rsidR="009A3F70" w:rsidRPr="00331FA3">
        <w:rPr>
          <w:rFonts w:cs="Arial"/>
          <w:bCs/>
          <w:lang w:val="it-IT"/>
        </w:rPr>
        <w:t xml:space="preserve">inerzia da parte del RPCT </w:t>
      </w:r>
      <w:r w:rsidRPr="00331FA3">
        <w:rPr>
          <w:rFonts w:cs="Arial"/>
          <w:bCs/>
          <w:lang w:val="it-IT"/>
        </w:rPr>
        <w:t xml:space="preserve"> l’istante </w:t>
      </w:r>
      <w:r w:rsidR="004C18B1" w:rsidRPr="00331FA3">
        <w:rPr>
          <w:rFonts w:cs="Arial"/>
          <w:bCs/>
          <w:lang w:val="it-IT"/>
        </w:rPr>
        <w:t xml:space="preserve">deve rivolgersi al titolare del potere sostitutivo, individuato nel </w:t>
      </w:r>
      <w:smartTag w:uri="urn:schemas-microsoft-com:office:smarttags" w:element="PersonName">
        <w:smartTagPr>
          <w:attr w:name="ProductID" w:val="Direttore Generale"/>
        </w:smartTagPr>
        <w:r w:rsidR="004C18B1" w:rsidRPr="00331FA3">
          <w:rPr>
            <w:rFonts w:cs="Arial"/>
            <w:bCs/>
            <w:lang w:val="it-IT"/>
          </w:rPr>
          <w:t xml:space="preserve">Direttore </w:t>
        </w:r>
        <w:r w:rsidR="005F0511" w:rsidRPr="00331FA3">
          <w:rPr>
            <w:rFonts w:cs="Arial"/>
            <w:bCs/>
            <w:lang w:val="it-IT"/>
          </w:rPr>
          <w:t>Generale</w:t>
        </w:r>
      </w:smartTag>
      <w:r w:rsidR="00A8643E" w:rsidRPr="00331FA3">
        <w:rPr>
          <w:rFonts w:cs="Arial"/>
          <w:bCs/>
          <w:lang w:val="it-IT"/>
        </w:rPr>
        <w:t xml:space="preserve">, che conclude </w:t>
      </w:r>
      <w:r w:rsidR="00090633" w:rsidRPr="00331FA3">
        <w:rPr>
          <w:rFonts w:cs="Arial"/>
          <w:bCs/>
          <w:lang w:val="it-IT"/>
        </w:rPr>
        <w:t>.</w:t>
      </w:r>
    </w:p>
    <w:p w:rsidR="00835E86" w:rsidRPr="00331FA3" w:rsidRDefault="00BC1232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L’istanza</w:t>
      </w:r>
      <w:r w:rsidR="00A8643E" w:rsidRPr="00331FA3">
        <w:rPr>
          <w:rFonts w:cs="Arial"/>
          <w:bCs/>
          <w:lang w:val="it-IT"/>
        </w:rPr>
        <w:t xml:space="preserve">, </w:t>
      </w:r>
      <w:r w:rsidRPr="00331FA3">
        <w:rPr>
          <w:rFonts w:cs="Arial"/>
          <w:bCs/>
          <w:lang w:val="it-IT"/>
        </w:rPr>
        <w:t xml:space="preserve"> va presentata all’attenzione del </w:t>
      </w:r>
      <w:smartTag w:uri="urn:schemas-microsoft-com:office:smarttags" w:element="PersonName">
        <w:smartTagPr>
          <w:attr w:name="ProductID" w:val="Direttore Generale"/>
        </w:smartTagPr>
        <w:r w:rsidRPr="00331FA3">
          <w:rPr>
            <w:rFonts w:cs="Arial"/>
            <w:bCs/>
            <w:lang w:val="it-IT"/>
          </w:rPr>
          <w:t xml:space="preserve">Direttore </w:t>
        </w:r>
        <w:r w:rsidR="005F0511" w:rsidRPr="00331FA3">
          <w:rPr>
            <w:rFonts w:cs="Arial"/>
            <w:bCs/>
            <w:lang w:val="it-IT"/>
          </w:rPr>
          <w:t>Generale</w:t>
        </w:r>
      </w:smartTag>
      <w:r w:rsidR="005F0511" w:rsidRPr="00331FA3">
        <w:rPr>
          <w:rFonts w:cs="Arial"/>
          <w:bCs/>
          <w:lang w:val="it-IT"/>
        </w:rPr>
        <w:t xml:space="preserve"> </w:t>
      </w:r>
      <w:r w:rsidR="00FA12E5" w:rsidRPr="00331FA3">
        <w:rPr>
          <w:rFonts w:cs="Arial"/>
          <w:bCs/>
          <w:lang w:val="it-IT"/>
        </w:rPr>
        <w:t>d</w:t>
      </w:r>
      <w:r w:rsidRPr="00331FA3">
        <w:rPr>
          <w:rFonts w:cs="Arial"/>
          <w:bCs/>
          <w:lang w:val="it-IT"/>
        </w:rPr>
        <w:t>ell’Azienda Usl d</w:t>
      </w:r>
      <w:r w:rsidR="00FA12E5" w:rsidRPr="00331FA3">
        <w:rPr>
          <w:rFonts w:cs="Arial"/>
          <w:bCs/>
          <w:lang w:val="it-IT"/>
        </w:rPr>
        <w:t>ella Romagna</w:t>
      </w:r>
      <w:r w:rsidRPr="00331FA3">
        <w:rPr>
          <w:rFonts w:cs="Arial"/>
          <w:bCs/>
          <w:lang w:val="it-IT"/>
        </w:rPr>
        <w:t>, utilizzando apposito modulo scaricabile d</w:t>
      </w:r>
      <w:r w:rsidR="00475E2B" w:rsidRPr="00331FA3">
        <w:rPr>
          <w:rFonts w:cs="Arial"/>
          <w:bCs/>
          <w:lang w:val="it-IT"/>
        </w:rPr>
        <w:t>a</w:t>
      </w:r>
      <w:r w:rsidRPr="00331FA3">
        <w:rPr>
          <w:rFonts w:cs="Arial"/>
          <w:bCs/>
          <w:lang w:val="it-IT"/>
        </w:rPr>
        <w:t xml:space="preserve">l sito web aziendale, sezione Amministrazione Trasparente/Altri contenuti-Accesso civico/Accesso civico semplice, </w:t>
      </w:r>
      <w:r w:rsidR="005F0511" w:rsidRPr="00331FA3">
        <w:rPr>
          <w:rFonts w:cs="Arial"/>
          <w:bCs/>
          <w:lang w:val="it-IT"/>
        </w:rPr>
        <w:t>con le seguenti modalità</w:t>
      </w:r>
      <w:r w:rsidR="00FA2FB4" w:rsidRPr="00331FA3">
        <w:rPr>
          <w:rFonts w:cs="Arial"/>
          <w:bCs/>
          <w:lang w:val="it-IT"/>
        </w:rPr>
        <w:t>:</w:t>
      </w:r>
    </w:p>
    <w:p w:rsidR="005F0511" w:rsidRPr="00331FA3" w:rsidRDefault="005F0511" w:rsidP="00BB2925">
      <w:pPr>
        <w:numPr>
          <w:ilvl w:val="0"/>
          <w:numId w:val="12"/>
        </w:numPr>
        <w:spacing w:before="100" w:beforeAutospacing="1" w:after="100" w:afterAutospacing="1"/>
        <w:ind w:left="0" w:right="-1" w:firstLine="0"/>
        <w:rPr>
          <w:lang w:val="it-IT"/>
        </w:rPr>
      </w:pPr>
      <w:r w:rsidRPr="00331FA3">
        <w:rPr>
          <w:lang w:val="it-IT"/>
        </w:rPr>
        <w:t xml:space="preserve">se in possesso di una casella di posta elettronica certificata (PEC), l'interessato può presentare istanza all'indirizzo: </w:t>
      </w:r>
      <w:hyperlink r:id="rId8" w:history="1">
        <w:r w:rsidRPr="00331FA3">
          <w:rPr>
            <w:rStyle w:val="Collegamentoipertestuale"/>
            <w:color w:val="auto"/>
            <w:lang w:val="it-IT"/>
          </w:rPr>
          <w:t>azienda@pec.auslromagna.it;</w:t>
        </w:r>
      </w:hyperlink>
    </w:p>
    <w:p w:rsidR="00090633" w:rsidRPr="00331FA3" w:rsidRDefault="00090633" w:rsidP="00BB2925">
      <w:pPr>
        <w:numPr>
          <w:ilvl w:val="0"/>
          <w:numId w:val="12"/>
        </w:numPr>
        <w:spacing w:before="100" w:beforeAutospacing="1" w:after="100" w:afterAutospacing="1"/>
        <w:ind w:left="0" w:right="-1" w:firstLine="0"/>
        <w:rPr>
          <w:lang w:val="it-IT"/>
        </w:rPr>
      </w:pPr>
      <w:r w:rsidRPr="00331FA3">
        <w:rPr>
          <w:rFonts w:cs="Arial"/>
          <w:bCs/>
          <w:lang w:val="it-IT"/>
        </w:rPr>
        <w:t xml:space="preserve">se in possesso di una casella di posta tradizionale può presentare istanza all’indirizzo: </w:t>
      </w:r>
      <w:hyperlink r:id="rId9" w:history="1">
        <w:r w:rsidR="00033DE0" w:rsidRPr="00331FA3">
          <w:rPr>
            <w:rStyle w:val="Collegamentoipertestuale"/>
            <w:rFonts w:cs="Arial"/>
            <w:bCs/>
            <w:color w:val="auto"/>
            <w:lang w:val="it-IT"/>
          </w:rPr>
          <w:t>direzione.generale@auslromagna.it</w:t>
        </w:r>
      </w:hyperlink>
      <w:r w:rsidR="00033DE0" w:rsidRPr="00331FA3">
        <w:rPr>
          <w:rFonts w:cs="Arial"/>
          <w:bCs/>
          <w:lang w:val="it-IT"/>
        </w:rPr>
        <w:t xml:space="preserve"> </w:t>
      </w:r>
    </w:p>
    <w:p w:rsidR="005F0511" w:rsidRPr="00331FA3" w:rsidRDefault="005F0511" w:rsidP="00BB2925">
      <w:pPr>
        <w:numPr>
          <w:ilvl w:val="0"/>
          <w:numId w:val="12"/>
        </w:numPr>
        <w:spacing w:before="100" w:beforeAutospacing="1" w:after="100" w:afterAutospacing="1"/>
        <w:ind w:left="0" w:right="-1" w:firstLine="0"/>
        <w:rPr>
          <w:lang w:val="it-IT"/>
        </w:rPr>
      </w:pPr>
      <w:r w:rsidRPr="00331FA3">
        <w:rPr>
          <w:lang w:val="it-IT"/>
        </w:rPr>
        <w:t xml:space="preserve">o, in alternativa, tramite posta ordinaria al seguente indirizzo: </w:t>
      </w:r>
      <w:r w:rsidR="00DA5DD3" w:rsidRPr="00331FA3">
        <w:rPr>
          <w:lang w:val="it-IT"/>
        </w:rPr>
        <w:t>V</w:t>
      </w:r>
      <w:r w:rsidRPr="00331FA3">
        <w:rPr>
          <w:lang w:val="it-IT"/>
        </w:rPr>
        <w:t>ia A. De Gasperi, 8, 48121 Ravenna.</w:t>
      </w:r>
    </w:p>
    <w:p w:rsidR="00BC1232" w:rsidRPr="00331FA3" w:rsidRDefault="00395F18" w:rsidP="00033DE0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 </w:t>
      </w:r>
    </w:p>
    <w:p w:rsidR="00090633" w:rsidRPr="00331FA3" w:rsidRDefault="00B17104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Per l’istanza valgono le medesime precisazioni di cui al precedente punto 5.1</w:t>
      </w:r>
    </w:p>
    <w:p w:rsidR="00B17104" w:rsidRPr="00331FA3" w:rsidRDefault="00B17104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835E86" w:rsidRPr="00331FA3" w:rsidRDefault="00A64E90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Cs/>
          <w:lang w:val="it-IT"/>
        </w:rPr>
        <w:t>5.</w:t>
      </w:r>
      <w:r w:rsidR="00C649A9" w:rsidRPr="00331FA3">
        <w:rPr>
          <w:rFonts w:cs="Arial"/>
          <w:bCs/>
          <w:lang w:val="it-IT"/>
        </w:rPr>
        <w:t>5</w:t>
      </w:r>
      <w:r w:rsidR="00A54438" w:rsidRPr="00331FA3">
        <w:rPr>
          <w:rFonts w:cs="Arial"/>
          <w:b/>
          <w:bCs/>
          <w:lang w:val="it-IT"/>
        </w:rPr>
        <w:t xml:space="preserve"> </w:t>
      </w:r>
      <w:r w:rsidRPr="00331FA3">
        <w:rPr>
          <w:rFonts w:cs="Arial"/>
          <w:b/>
          <w:bCs/>
          <w:lang w:val="it-IT"/>
        </w:rPr>
        <w:t>Tutela giurisdizionale</w:t>
      </w:r>
    </w:p>
    <w:p w:rsidR="00A64E90" w:rsidRPr="00331FA3" w:rsidRDefault="00A64E9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Avverso la decisione dell’A</w:t>
      </w:r>
      <w:r w:rsidR="00AB7745" w:rsidRPr="00331FA3">
        <w:rPr>
          <w:rFonts w:cs="Arial"/>
          <w:bCs/>
          <w:lang w:val="it-IT"/>
        </w:rPr>
        <w:t>zienda Usl</w:t>
      </w:r>
      <w:r w:rsidR="002D3758" w:rsidRPr="00331FA3">
        <w:rPr>
          <w:rFonts w:cs="Arial"/>
          <w:bCs/>
          <w:lang w:val="it-IT"/>
        </w:rPr>
        <w:t xml:space="preserve"> d</w:t>
      </w:r>
      <w:r w:rsidR="005F0511" w:rsidRPr="00331FA3">
        <w:rPr>
          <w:rFonts w:cs="Arial"/>
          <w:bCs/>
          <w:lang w:val="it-IT"/>
        </w:rPr>
        <w:t>ella Romagna</w:t>
      </w:r>
      <w:r w:rsidRPr="00331FA3">
        <w:rPr>
          <w:rFonts w:cs="Arial"/>
          <w:bCs/>
          <w:lang w:val="it-IT"/>
        </w:rPr>
        <w:t xml:space="preserve">, il richiedente </w:t>
      </w:r>
      <w:r w:rsidR="004B57C5" w:rsidRPr="00331FA3">
        <w:rPr>
          <w:rFonts w:cs="Arial"/>
          <w:bCs/>
          <w:lang w:val="it-IT"/>
        </w:rPr>
        <w:t xml:space="preserve">l’accesso civico semplice </w:t>
      </w:r>
      <w:r w:rsidRPr="00331FA3">
        <w:rPr>
          <w:rFonts w:cs="Arial"/>
          <w:bCs/>
          <w:lang w:val="it-IT"/>
        </w:rPr>
        <w:t>può proporre ricorso al Tribunale Amministrativo Regionale ai sensi dell’</w:t>
      </w:r>
      <w:r w:rsidR="00AF041E" w:rsidRPr="00331FA3">
        <w:rPr>
          <w:rFonts w:cs="Arial"/>
          <w:bCs/>
          <w:lang w:val="it-IT"/>
        </w:rPr>
        <w:t>a</w:t>
      </w:r>
      <w:r w:rsidRPr="00331FA3">
        <w:rPr>
          <w:rFonts w:cs="Arial"/>
          <w:bCs/>
          <w:lang w:val="it-IT"/>
        </w:rPr>
        <w:t>rt. 116 del Codice del Processo Amministrativo di cui al Decreto Legislativo 2 luglio 2010 n. 1</w:t>
      </w:r>
      <w:r w:rsidR="00FE7112" w:rsidRPr="00331FA3">
        <w:rPr>
          <w:rFonts w:cs="Arial"/>
          <w:bCs/>
          <w:lang w:val="it-IT"/>
        </w:rPr>
        <w:t>04</w:t>
      </w:r>
      <w:r w:rsidRPr="00331FA3">
        <w:rPr>
          <w:rFonts w:cs="Arial"/>
          <w:bCs/>
          <w:lang w:val="it-IT"/>
        </w:rPr>
        <w:t xml:space="preserve">. </w:t>
      </w:r>
    </w:p>
    <w:p w:rsidR="00EC6435" w:rsidRPr="00331FA3" w:rsidRDefault="00EC6435" w:rsidP="00BB2925">
      <w:pPr>
        <w:ind w:right="-1" w:firstLine="0"/>
        <w:jc w:val="both"/>
        <w:rPr>
          <w:rFonts w:cs="Arial"/>
          <w:bCs/>
          <w:lang w:val="it-IT"/>
        </w:rPr>
      </w:pPr>
    </w:p>
    <w:p w:rsidR="00835E86" w:rsidRPr="00331FA3" w:rsidRDefault="00576140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4" w:name="_Toc485890938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6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="00FA2FB4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Oggetto e modalità </w:t>
      </w:r>
      <w:r w:rsidR="00C567E6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di esercizio </w:t>
      </w:r>
      <w:r w:rsidR="00FA2FB4" w:rsidRPr="00331FA3">
        <w:rPr>
          <w:rFonts w:ascii="Calibri" w:hAnsi="Calibri"/>
          <w:b/>
          <w:color w:val="auto"/>
          <w:sz w:val="22"/>
          <w:szCs w:val="22"/>
          <w:lang w:val="it-IT"/>
        </w:rPr>
        <w:t>dell’i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stanza di accesso </w:t>
      </w:r>
      <w:r w:rsidR="009205E8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civico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generalizzato</w:t>
      </w:r>
      <w:bookmarkEnd w:id="4"/>
    </w:p>
    <w:p w:rsidR="00F0233F" w:rsidRPr="00331FA3" w:rsidRDefault="00F0233F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64693C" w:rsidRPr="00331FA3" w:rsidRDefault="00FE6112" w:rsidP="00BB2925">
      <w:pPr>
        <w:ind w:right="-1" w:firstLine="0"/>
        <w:jc w:val="both"/>
        <w:rPr>
          <w:rFonts w:cs="Arial"/>
          <w:bCs/>
          <w:u w:val="single"/>
          <w:lang w:val="it-IT"/>
        </w:rPr>
      </w:pPr>
      <w:r w:rsidRPr="00331FA3">
        <w:rPr>
          <w:rFonts w:cs="Arial"/>
          <w:bCs/>
        </w:rPr>
        <w:t>6.1</w:t>
      </w:r>
      <w:r w:rsidRPr="00331FA3">
        <w:rPr>
          <w:rFonts w:cs="Arial"/>
          <w:b/>
          <w:bCs/>
        </w:rPr>
        <w:t xml:space="preserve"> Oggetto dell’Istanza.  </w:t>
      </w:r>
      <w:r w:rsidRPr="00331FA3">
        <w:rPr>
          <w:rFonts w:cs="Arial"/>
          <w:bCs/>
          <w:lang w:val="it-IT"/>
        </w:rPr>
        <w:t>La richiesta di accesso civico generalizzato</w:t>
      </w:r>
      <w:r w:rsidR="00287BA6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prevista all’art. 5,</w:t>
      </w:r>
      <w:r w:rsidR="00287BA6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 xml:space="preserve">comma 2 del </w:t>
      </w:r>
      <w:r w:rsidR="00265DE8" w:rsidRPr="00331FA3">
        <w:rPr>
          <w:rFonts w:cs="Arial"/>
          <w:bCs/>
          <w:lang w:val="it-IT"/>
        </w:rPr>
        <w:t xml:space="preserve">Decreto trasparenza </w:t>
      </w:r>
      <w:r w:rsidRPr="00331FA3">
        <w:rPr>
          <w:rFonts w:cs="Arial"/>
          <w:bCs/>
          <w:lang w:val="it-IT"/>
        </w:rPr>
        <w:t xml:space="preserve">ha ad oggetto i </w:t>
      </w:r>
      <w:r w:rsidR="00497082" w:rsidRPr="00331FA3">
        <w:rPr>
          <w:rFonts w:cs="Arial"/>
          <w:bCs/>
          <w:lang w:val="it-IT"/>
        </w:rPr>
        <w:t xml:space="preserve">dati e </w:t>
      </w:r>
      <w:r w:rsidR="00BD62FF" w:rsidRPr="00331FA3">
        <w:rPr>
          <w:rFonts w:cs="Arial"/>
          <w:bCs/>
          <w:lang w:val="it-IT"/>
        </w:rPr>
        <w:t>documenti</w:t>
      </w:r>
      <w:r w:rsidR="00373D5B" w:rsidRPr="00331FA3">
        <w:rPr>
          <w:rFonts w:cs="Arial"/>
          <w:bCs/>
          <w:lang w:val="it-IT"/>
        </w:rPr>
        <w:t xml:space="preserve"> </w:t>
      </w:r>
      <w:r w:rsidR="00574557" w:rsidRPr="00331FA3">
        <w:rPr>
          <w:rFonts w:cs="Arial"/>
          <w:bCs/>
          <w:lang w:val="it-IT"/>
        </w:rPr>
        <w:t>(escluse le informazioni ex art. 5 comma 1, ad eccezione di quelle informazioni già contenute in documenti in possesso dell’Amministrazione e che pertanto non richiedono particolari e nuove elaborazioni)</w:t>
      </w:r>
      <w:r w:rsidR="007F3297" w:rsidRPr="00331FA3">
        <w:rPr>
          <w:rFonts w:cs="Arial"/>
          <w:bCs/>
          <w:lang w:val="it-IT"/>
        </w:rPr>
        <w:t>,</w:t>
      </w:r>
      <w:r w:rsidR="00574557" w:rsidRPr="00331FA3">
        <w:rPr>
          <w:rFonts w:cs="Arial"/>
          <w:bCs/>
          <w:lang w:val="it-IT"/>
        </w:rPr>
        <w:t xml:space="preserve"> che sono</w:t>
      </w:r>
      <w:r w:rsidR="007F3297" w:rsidRPr="00331FA3">
        <w:rPr>
          <w:rFonts w:cs="Arial"/>
          <w:bCs/>
          <w:lang w:val="it-IT"/>
        </w:rPr>
        <w:t xml:space="preserve"> </w:t>
      </w:r>
      <w:r w:rsidR="00574557" w:rsidRPr="00331FA3">
        <w:rPr>
          <w:rFonts w:cs="Arial"/>
          <w:bCs/>
          <w:lang w:val="it-IT"/>
        </w:rPr>
        <w:t>d</w:t>
      </w:r>
      <w:r w:rsidR="00BD62FF" w:rsidRPr="00331FA3">
        <w:rPr>
          <w:rFonts w:cs="Arial"/>
          <w:bCs/>
          <w:lang w:val="it-IT"/>
        </w:rPr>
        <w:t>etenuti dall’</w:t>
      </w:r>
      <w:r w:rsidR="0064693C" w:rsidRPr="00331FA3">
        <w:rPr>
          <w:rFonts w:cs="Arial"/>
          <w:bCs/>
          <w:lang w:val="it-IT"/>
        </w:rPr>
        <w:t>Azienda Usl</w:t>
      </w:r>
      <w:r w:rsidR="00C6303A" w:rsidRPr="00331FA3">
        <w:rPr>
          <w:rFonts w:cs="Arial"/>
          <w:bCs/>
          <w:lang w:val="it-IT"/>
        </w:rPr>
        <w:t xml:space="preserve"> d</w:t>
      </w:r>
      <w:r w:rsidR="005F0511" w:rsidRPr="00331FA3">
        <w:rPr>
          <w:rFonts w:cs="Arial"/>
          <w:bCs/>
          <w:lang w:val="it-IT"/>
        </w:rPr>
        <w:t>ella Romagna</w:t>
      </w:r>
      <w:r w:rsidR="0064693C" w:rsidRPr="00331FA3">
        <w:rPr>
          <w:rFonts w:cs="Arial"/>
          <w:bCs/>
          <w:lang w:val="it-IT"/>
        </w:rPr>
        <w:t>,</w:t>
      </w:r>
      <w:r w:rsidR="00BD62FF" w:rsidRPr="00331FA3">
        <w:rPr>
          <w:rFonts w:cs="Arial"/>
          <w:bCs/>
          <w:lang w:val="it-IT"/>
        </w:rPr>
        <w:t xml:space="preserve"> ulteriori rispetto a quelli sottopo</w:t>
      </w:r>
      <w:r w:rsidRPr="00331FA3">
        <w:rPr>
          <w:rFonts w:cs="Arial"/>
          <w:bCs/>
          <w:lang w:val="it-IT"/>
        </w:rPr>
        <w:t xml:space="preserve">sti ad obbligo di pubblicazione. L’esercizio di tale diritto dovrà </w:t>
      </w:r>
      <w:r w:rsidR="006128D3" w:rsidRPr="00331FA3">
        <w:rPr>
          <w:rFonts w:cs="Arial"/>
          <w:bCs/>
          <w:lang w:val="it-IT"/>
        </w:rPr>
        <w:t>avvenire nel</w:t>
      </w:r>
      <w:r w:rsidR="00B52DF5" w:rsidRPr="00331FA3">
        <w:rPr>
          <w:rFonts w:cs="Arial"/>
          <w:bCs/>
          <w:u w:val="single"/>
          <w:lang w:val="it-IT"/>
        </w:rPr>
        <w:t xml:space="preserve"> rispetto dei limiti relativi alla tutela di interessi giuridicamente rilevanti</w:t>
      </w:r>
      <w:r w:rsidRPr="00331FA3">
        <w:rPr>
          <w:rFonts w:cs="Arial"/>
          <w:bCs/>
          <w:u w:val="single"/>
          <w:lang w:val="it-IT"/>
        </w:rPr>
        <w:t>, di cui all’art.</w:t>
      </w:r>
      <w:r w:rsidR="00265DE8" w:rsidRPr="00331FA3">
        <w:rPr>
          <w:rFonts w:cs="Arial"/>
          <w:bCs/>
          <w:u w:val="single"/>
          <w:lang w:val="it-IT"/>
        </w:rPr>
        <w:t xml:space="preserve"> </w:t>
      </w:r>
      <w:r w:rsidRPr="00331FA3">
        <w:rPr>
          <w:rFonts w:cs="Arial"/>
          <w:bCs/>
          <w:u w:val="single"/>
          <w:lang w:val="it-IT"/>
        </w:rPr>
        <w:t>5 bis del citato Decreto Trasparenza</w:t>
      </w:r>
    </w:p>
    <w:p w:rsidR="00FC47F7" w:rsidRPr="00331FA3" w:rsidRDefault="00FC47F7" w:rsidP="00BB2925">
      <w:pPr>
        <w:ind w:right="-1" w:firstLine="0"/>
        <w:jc w:val="both"/>
        <w:rPr>
          <w:rFonts w:cs="Arial"/>
          <w:bCs/>
          <w:lang w:val="it-IT"/>
        </w:rPr>
      </w:pPr>
    </w:p>
    <w:p w:rsidR="00FE6112" w:rsidRPr="00331FA3" w:rsidRDefault="00FE6112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Tale </w:t>
      </w:r>
      <w:r w:rsidR="0064693C" w:rsidRPr="00331FA3">
        <w:rPr>
          <w:rFonts w:cs="Arial"/>
          <w:bCs/>
        </w:rPr>
        <w:t>istanza</w:t>
      </w:r>
      <w:r w:rsidRPr="00331FA3">
        <w:rPr>
          <w:rFonts w:cs="Arial"/>
          <w:bCs/>
        </w:rPr>
        <w:t>:</w:t>
      </w:r>
    </w:p>
    <w:p w:rsidR="00FE6112" w:rsidRPr="00331FA3" w:rsidRDefault="00DA487E" w:rsidP="00BB2925">
      <w:pPr>
        <w:numPr>
          <w:ilvl w:val="0"/>
          <w:numId w:val="10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non è sottoposta ad alcuna limitazione quanto alla legittimaz</w:t>
      </w:r>
      <w:r w:rsidR="00EB551F" w:rsidRPr="00331FA3">
        <w:rPr>
          <w:rFonts w:cs="Arial"/>
          <w:bCs/>
        </w:rPr>
        <w:t xml:space="preserve">ione soggettiva </w:t>
      </w:r>
      <w:smartTag w:uri="urn:schemas-microsoft-com:office:smarttags" w:element="place">
        <w:smartTag w:uri="urn:schemas-microsoft-com:office:smarttags" w:element="State">
          <w:r w:rsidR="00EB551F" w:rsidRPr="00331FA3">
            <w:rPr>
              <w:rFonts w:cs="Arial"/>
              <w:bCs/>
            </w:rPr>
            <w:t>del</w:t>
          </w:r>
        </w:smartTag>
      </w:smartTag>
      <w:r w:rsidR="00EB551F" w:rsidRPr="00331FA3">
        <w:rPr>
          <w:rFonts w:cs="Arial"/>
          <w:bCs/>
        </w:rPr>
        <w:t xml:space="preserve"> richiedente</w:t>
      </w:r>
      <w:r w:rsidR="00FE6112" w:rsidRPr="00331FA3">
        <w:rPr>
          <w:rFonts w:cs="Arial"/>
          <w:bCs/>
        </w:rPr>
        <w:t>;</w:t>
      </w:r>
    </w:p>
    <w:p w:rsidR="00533A18" w:rsidRPr="00331FA3" w:rsidRDefault="00DA487E" w:rsidP="00BB2925">
      <w:pPr>
        <w:numPr>
          <w:ilvl w:val="0"/>
          <w:numId w:val="10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non deve essere motivata</w:t>
      </w:r>
      <w:r w:rsidR="00FE6112" w:rsidRPr="00331FA3">
        <w:rPr>
          <w:rFonts w:cs="Arial"/>
          <w:bCs/>
        </w:rPr>
        <w:t>;</w:t>
      </w:r>
    </w:p>
    <w:p w:rsidR="00FE6112" w:rsidRPr="00331FA3" w:rsidRDefault="00FE6112" w:rsidP="00BB2925">
      <w:pPr>
        <w:numPr>
          <w:ilvl w:val="0"/>
          <w:numId w:val="10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è gratuita, quando il</w:t>
      </w:r>
      <w:r w:rsidR="00533A18" w:rsidRPr="00331FA3">
        <w:rPr>
          <w:rFonts w:cs="Arial"/>
          <w:bCs/>
          <w:lang w:val="it-IT"/>
        </w:rPr>
        <w:t xml:space="preserve"> rilascio di dati o documenti </w:t>
      </w:r>
      <w:r w:rsidRPr="00331FA3">
        <w:rPr>
          <w:rFonts w:cs="Arial"/>
          <w:bCs/>
          <w:lang w:val="it-IT"/>
        </w:rPr>
        <w:t>avviene in formato elettronico;</w:t>
      </w:r>
    </w:p>
    <w:p w:rsidR="00533A18" w:rsidRPr="00331FA3" w:rsidRDefault="00033DE0" w:rsidP="00BB2925">
      <w:pPr>
        <w:numPr>
          <w:ilvl w:val="0"/>
          <w:numId w:val="10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quando l’Azienda USL della Romagna risponde alla richiesta di accesso generalizzato mediante il rilascio di documenti ed informazioni su supporto cartaceo </w:t>
      </w:r>
      <w:r w:rsidR="00FE6112" w:rsidRPr="00331FA3">
        <w:rPr>
          <w:rFonts w:cs="Arial"/>
          <w:bCs/>
          <w:lang w:val="it-IT"/>
        </w:rPr>
        <w:t>è soggetta al rimborso dei soli costi</w:t>
      </w:r>
      <w:r w:rsidR="00D1485B" w:rsidRPr="00331FA3">
        <w:rPr>
          <w:rFonts w:cs="Arial"/>
          <w:bCs/>
          <w:lang w:val="it-IT"/>
        </w:rPr>
        <w:t xml:space="preserve"> </w:t>
      </w:r>
      <w:r w:rsidR="00FE6112" w:rsidRPr="00331FA3">
        <w:rPr>
          <w:rFonts w:cs="Arial"/>
          <w:bCs/>
          <w:lang w:val="it-IT"/>
        </w:rPr>
        <w:t xml:space="preserve"> effettivamente sostenuti e documentati </w:t>
      </w:r>
      <w:r w:rsidRPr="00331FA3">
        <w:rPr>
          <w:rFonts w:cs="Arial"/>
          <w:bCs/>
          <w:lang w:val="it-IT"/>
        </w:rPr>
        <w:t>per la riproduzione (</w:t>
      </w:r>
      <w:r w:rsidR="00431BD6" w:rsidRPr="00331FA3">
        <w:rPr>
          <w:rFonts w:cs="Arial"/>
          <w:bCs/>
          <w:lang w:val="it-IT"/>
        </w:rPr>
        <w:t xml:space="preserve">per la quantificazione </w:t>
      </w:r>
      <w:r w:rsidRPr="00331FA3">
        <w:rPr>
          <w:rFonts w:cs="Arial"/>
          <w:bCs/>
          <w:lang w:val="it-IT"/>
        </w:rPr>
        <w:t>si rinvia al</w:t>
      </w:r>
      <w:r w:rsidR="00431BD6" w:rsidRPr="00331FA3">
        <w:rPr>
          <w:rFonts w:cs="Arial"/>
          <w:bCs/>
          <w:lang w:val="it-IT"/>
        </w:rPr>
        <w:t>l’art. 14 del</w:t>
      </w:r>
      <w:r w:rsidRPr="00331FA3">
        <w:rPr>
          <w:rFonts w:cs="Arial"/>
          <w:bCs/>
          <w:lang w:val="it-IT"/>
        </w:rPr>
        <w:t xml:space="preserve"> Regolamento aziendale </w:t>
      </w:r>
      <w:r w:rsidR="00431BD6" w:rsidRPr="00331FA3">
        <w:rPr>
          <w:rFonts w:cs="Arial"/>
          <w:bCs/>
          <w:lang w:val="it-IT"/>
        </w:rPr>
        <w:t>per la disciplina del diritto di accesso ai documenti amministrativi</w:t>
      </w:r>
      <w:r w:rsidRPr="00331FA3">
        <w:rPr>
          <w:rFonts w:cs="Arial"/>
          <w:bCs/>
          <w:lang w:val="it-IT"/>
        </w:rPr>
        <w:t>)</w:t>
      </w:r>
      <w:r w:rsidR="00812291" w:rsidRPr="00331FA3">
        <w:rPr>
          <w:rFonts w:cs="Arial"/>
          <w:bCs/>
          <w:lang w:val="it-IT"/>
        </w:rPr>
        <w:t>.</w:t>
      </w:r>
    </w:p>
    <w:p w:rsidR="0068485F" w:rsidRPr="00331FA3" w:rsidRDefault="0068485F" w:rsidP="00BB2925">
      <w:pPr>
        <w:ind w:right="-1" w:firstLine="0"/>
        <w:jc w:val="both"/>
        <w:rPr>
          <w:rFonts w:cs="Arial"/>
          <w:bCs/>
          <w:lang w:val="it-IT"/>
        </w:rPr>
      </w:pPr>
    </w:p>
    <w:p w:rsidR="00431BD6" w:rsidRPr="00331FA3" w:rsidRDefault="00431BD6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La competenza </w:t>
      </w:r>
      <w:r w:rsidR="000130F2" w:rsidRPr="00331FA3">
        <w:rPr>
          <w:rFonts w:cs="Arial"/>
          <w:bCs/>
          <w:lang w:val="it-IT"/>
        </w:rPr>
        <w:t xml:space="preserve">a </w:t>
      </w:r>
      <w:r w:rsidR="00824628" w:rsidRPr="00331FA3">
        <w:rPr>
          <w:rFonts w:cs="Arial"/>
          <w:bCs/>
          <w:lang w:val="it-IT"/>
        </w:rPr>
        <w:t>trattare l’istanza</w:t>
      </w:r>
      <w:r w:rsidRPr="00331FA3">
        <w:rPr>
          <w:rFonts w:cs="Arial"/>
          <w:bCs/>
          <w:lang w:val="it-IT"/>
        </w:rPr>
        <w:t xml:space="preserve"> di accesso civico generalizzato è attribuita al</w:t>
      </w:r>
      <w:r w:rsidR="00612D0F" w:rsidRPr="00331FA3">
        <w:rPr>
          <w:rFonts w:cs="Arial"/>
          <w:bCs/>
          <w:lang w:val="it-IT"/>
        </w:rPr>
        <w:t xml:space="preserve"> Responsabile dell’</w:t>
      </w:r>
      <w:r w:rsidRPr="00331FA3">
        <w:rPr>
          <w:rFonts w:cs="Arial"/>
          <w:bCs/>
          <w:lang w:val="it-IT"/>
        </w:rPr>
        <w:t>U.O. che detiene i dati, le informazioni, i documenti.</w:t>
      </w:r>
    </w:p>
    <w:p w:rsidR="00431BD6" w:rsidRPr="00331FA3" w:rsidRDefault="00431BD6" w:rsidP="00BB2925">
      <w:pPr>
        <w:ind w:right="-1" w:firstLine="0"/>
        <w:jc w:val="both"/>
        <w:rPr>
          <w:rFonts w:cs="Arial"/>
          <w:bCs/>
          <w:lang w:val="it-IT"/>
        </w:rPr>
      </w:pPr>
    </w:p>
    <w:p w:rsidR="00485F81" w:rsidRPr="00331FA3" w:rsidRDefault="00CE1A6C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  <w:lang w:val="it-IT"/>
        </w:rPr>
        <w:t>Non</w:t>
      </w:r>
      <w:r w:rsidR="0068485F" w:rsidRPr="00331FA3">
        <w:rPr>
          <w:rFonts w:cs="Arial"/>
          <w:bCs/>
          <w:lang w:val="it-IT"/>
        </w:rPr>
        <w:t xml:space="preserve"> sono</w:t>
      </w:r>
      <w:r w:rsidR="00AE539A" w:rsidRPr="00331FA3">
        <w:rPr>
          <w:rFonts w:cs="Arial"/>
          <w:bCs/>
          <w:lang w:val="it-IT"/>
        </w:rPr>
        <w:t xml:space="preserve"> ammissibili richieste generiche</w:t>
      </w:r>
      <w:r w:rsidR="0068485F" w:rsidRPr="00331FA3">
        <w:rPr>
          <w:rFonts w:cs="Arial"/>
          <w:bCs/>
          <w:lang w:val="it-IT"/>
        </w:rPr>
        <w:t>,</w:t>
      </w:r>
      <w:r w:rsidR="00AE539A" w:rsidRPr="00331FA3">
        <w:rPr>
          <w:rFonts w:cs="Arial"/>
          <w:bCs/>
          <w:lang w:val="it-IT"/>
        </w:rPr>
        <w:t xml:space="preserve"> </w:t>
      </w:r>
      <w:r w:rsidR="0068485F" w:rsidRPr="00331FA3">
        <w:rPr>
          <w:rFonts w:cs="Arial"/>
          <w:bCs/>
          <w:lang w:val="it-IT"/>
        </w:rPr>
        <w:t>meramente esplorative volte</w:t>
      </w:r>
      <w:r w:rsidRPr="00331FA3">
        <w:rPr>
          <w:rFonts w:cs="Arial"/>
          <w:bCs/>
          <w:lang w:val="it-IT"/>
        </w:rPr>
        <w:t xml:space="preserve"> a scoprire di quali informazioni l’</w:t>
      </w:r>
      <w:r w:rsidR="0068485F" w:rsidRPr="00331FA3">
        <w:rPr>
          <w:rFonts w:cs="Arial"/>
          <w:bCs/>
          <w:lang w:val="it-IT"/>
        </w:rPr>
        <w:t>Azienda Usl d</w:t>
      </w:r>
      <w:r w:rsidR="005F0511" w:rsidRPr="00331FA3">
        <w:rPr>
          <w:rFonts w:cs="Arial"/>
          <w:bCs/>
          <w:lang w:val="it-IT"/>
        </w:rPr>
        <w:t>ella Romagna</w:t>
      </w:r>
      <w:r w:rsidR="0068485F" w:rsidRPr="00331FA3">
        <w:rPr>
          <w:rFonts w:cs="Arial"/>
          <w:bCs/>
          <w:lang w:val="it-IT"/>
        </w:rPr>
        <w:t xml:space="preserve"> dispone. </w:t>
      </w:r>
      <w:r w:rsidR="00485F81" w:rsidRPr="00331FA3">
        <w:rPr>
          <w:rFonts w:cs="Arial"/>
          <w:bCs/>
        </w:rPr>
        <w:t xml:space="preserve">L’ ammissibilità dell’istanza di accesso civico </w:t>
      </w:r>
      <w:r w:rsidR="00E51E65" w:rsidRPr="00331FA3">
        <w:rPr>
          <w:rFonts w:cs="Arial"/>
          <w:bCs/>
        </w:rPr>
        <w:t>generalizzato è</w:t>
      </w:r>
      <w:r w:rsidR="00485F81" w:rsidRPr="00331FA3">
        <w:rPr>
          <w:rFonts w:cs="Arial"/>
          <w:bCs/>
        </w:rPr>
        <w:t xml:space="preserve"> subordinata ad una specifica individuazione </w:t>
      </w:r>
      <w:smartTag w:uri="urn:schemas-microsoft-com:office:smarttags" w:element="State">
        <w:r w:rsidR="00485F81" w:rsidRPr="00331FA3">
          <w:rPr>
            <w:rFonts w:cs="Arial"/>
            <w:bCs/>
          </w:rPr>
          <w:t>del</w:t>
        </w:r>
      </w:smartTag>
      <w:r w:rsidR="00485F81" w:rsidRPr="00331FA3">
        <w:rPr>
          <w:rFonts w:cs="Arial"/>
          <w:bCs/>
        </w:rPr>
        <w:t xml:space="preserve"> dato e/o </w:t>
      </w:r>
      <w:smartTag w:uri="urn:schemas-microsoft-com:office:smarttags" w:element="place">
        <w:smartTag w:uri="urn:schemas-microsoft-com:office:smarttags" w:element="State">
          <w:r w:rsidR="00485F81" w:rsidRPr="00331FA3">
            <w:rPr>
              <w:rFonts w:cs="Arial"/>
              <w:bCs/>
            </w:rPr>
            <w:t>del</w:t>
          </w:r>
        </w:smartTag>
      </w:smartTag>
      <w:r w:rsidR="00485F81" w:rsidRPr="00331FA3">
        <w:rPr>
          <w:rFonts w:cs="Arial"/>
          <w:bCs/>
        </w:rPr>
        <w:t xml:space="preserve"> documento.</w:t>
      </w:r>
    </w:p>
    <w:p w:rsidR="00FC525E" w:rsidRPr="00331FA3" w:rsidRDefault="00FC525E" w:rsidP="002D5CE4">
      <w:pPr>
        <w:ind w:right="-1" w:firstLine="0"/>
        <w:jc w:val="both"/>
        <w:rPr>
          <w:rFonts w:cs="Arial"/>
          <w:bCs/>
          <w:lang w:val="it-IT"/>
        </w:rPr>
      </w:pPr>
    </w:p>
    <w:p w:rsidR="002D5CE4" w:rsidRPr="00331FA3" w:rsidRDefault="00A460D7" w:rsidP="002D5CE4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In caso di istanza generica, la stessa potrà essere dichiarata inammissibile solo dopo che l’</w:t>
      </w:r>
      <w:r w:rsidR="009A3F70" w:rsidRPr="00331FA3">
        <w:rPr>
          <w:rFonts w:cs="Arial"/>
          <w:bCs/>
          <w:lang w:val="it-IT"/>
        </w:rPr>
        <w:t xml:space="preserve"> U.O.</w:t>
      </w:r>
      <w:r w:rsidR="00FC47F7" w:rsidRPr="00331FA3">
        <w:rPr>
          <w:rFonts w:cs="Arial"/>
          <w:bCs/>
          <w:lang w:val="it-IT"/>
        </w:rPr>
        <w:t xml:space="preserve"> </w:t>
      </w:r>
      <w:r w:rsidR="009A3F70" w:rsidRPr="00331FA3">
        <w:rPr>
          <w:rFonts w:cs="Arial"/>
          <w:bCs/>
          <w:lang w:val="it-IT"/>
        </w:rPr>
        <w:t>competente</w:t>
      </w:r>
      <w:r w:rsidR="00FC47F7" w:rsidRPr="00331FA3">
        <w:rPr>
          <w:rFonts w:cs="Arial"/>
          <w:bCs/>
          <w:lang w:val="it-IT"/>
        </w:rPr>
        <w:t xml:space="preserve"> </w:t>
      </w:r>
      <w:r w:rsidR="009A3F70" w:rsidRPr="00331FA3">
        <w:rPr>
          <w:rFonts w:cs="Arial"/>
          <w:bCs/>
          <w:lang w:val="it-IT"/>
        </w:rPr>
        <w:t>ab</w:t>
      </w:r>
      <w:r w:rsidRPr="00331FA3">
        <w:rPr>
          <w:rFonts w:cs="Arial"/>
          <w:bCs/>
          <w:lang w:val="it-IT"/>
        </w:rPr>
        <w:t>bia invitato per iscritto il richiedente a ridefinire l’oggetto dell</w:t>
      </w:r>
      <w:r w:rsidR="004D746D" w:rsidRPr="00331FA3">
        <w:rPr>
          <w:rFonts w:cs="Arial"/>
          <w:bCs/>
          <w:lang w:val="it-IT"/>
        </w:rPr>
        <w:t>a medesima</w:t>
      </w:r>
      <w:r w:rsidRPr="00331FA3">
        <w:rPr>
          <w:rFonts w:cs="Arial"/>
          <w:bCs/>
          <w:lang w:val="it-IT"/>
        </w:rPr>
        <w:t>, eventualmente indicando gli elementi sufficienti per consentire l’identificazione dei dati o dei documenti di suo interesse.</w:t>
      </w:r>
    </w:p>
    <w:p w:rsidR="002D5CE4" w:rsidRPr="00331FA3" w:rsidRDefault="00431BD6" w:rsidP="002D5CE4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La succitata U.O.</w:t>
      </w:r>
      <w:r w:rsidR="00FC47F7" w:rsidRPr="00331FA3">
        <w:rPr>
          <w:rFonts w:cs="Arial"/>
          <w:bCs/>
          <w:lang w:val="it-IT"/>
        </w:rPr>
        <w:t xml:space="preserve"> </w:t>
      </w:r>
      <w:r w:rsidR="0072274D" w:rsidRPr="00331FA3">
        <w:rPr>
          <w:rFonts w:cs="Arial"/>
          <w:bCs/>
          <w:lang w:val="it-IT"/>
        </w:rPr>
        <w:t>s</w:t>
      </w:r>
      <w:r w:rsidR="009C2124" w:rsidRPr="00331FA3">
        <w:rPr>
          <w:rFonts w:cs="Arial"/>
          <w:bCs/>
          <w:lang w:val="it-IT"/>
        </w:rPr>
        <w:t>i riserva</w:t>
      </w:r>
      <w:r w:rsidRPr="00331FA3">
        <w:rPr>
          <w:rFonts w:cs="Arial"/>
          <w:bCs/>
          <w:lang w:val="it-IT"/>
        </w:rPr>
        <w:t>,</w:t>
      </w:r>
      <w:r w:rsidR="009C2124" w:rsidRPr="00331FA3">
        <w:rPr>
          <w:rFonts w:cs="Arial"/>
          <w:bCs/>
          <w:lang w:val="it-IT"/>
        </w:rPr>
        <w:t xml:space="preserve"> altresì</w:t>
      </w:r>
      <w:r w:rsidRPr="00331FA3">
        <w:rPr>
          <w:rFonts w:cs="Arial"/>
          <w:bCs/>
          <w:lang w:val="it-IT"/>
        </w:rPr>
        <w:t>,</w:t>
      </w:r>
      <w:r w:rsidR="009C2124" w:rsidRPr="00331FA3">
        <w:rPr>
          <w:rFonts w:cs="Arial"/>
          <w:bCs/>
          <w:lang w:val="it-IT"/>
        </w:rPr>
        <w:t xml:space="preserve"> di valutare l’ammissibilità o meno di domande di accesso civico generalizzato relative ad un numero manifestamente irragionevole di documenti, </w:t>
      </w:r>
      <w:r w:rsidR="007A4812" w:rsidRPr="00331FA3">
        <w:rPr>
          <w:rFonts w:cs="Arial"/>
          <w:bCs/>
          <w:lang w:val="it-IT"/>
        </w:rPr>
        <w:t xml:space="preserve">per il riscontro delle quali derivi </w:t>
      </w:r>
      <w:r w:rsidR="009C2124" w:rsidRPr="00331FA3">
        <w:rPr>
          <w:rFonts w:cs="Arial"/>
          <w:bCs/>
          <w:lang w:val="it-IT"/>
        </w:rPr>
        <w:t>un carico di lavoro tale da paralizzare in modo sostanziale il buon funzi</w:t>
      </w:r>
      <w:r w:rsidR="00647505" w:rsidRPr="00331FA3">
        <w:rPr>
          <w:rFonts w:cs="Arial"/>
          <w:bCs/>
          <w:lang w:val="it-IT"/>
        </w:rPr>
        <w:t xml:space="preserve">onamento dell’attività </w:t>
      </w:r>
      <w:r w:rsidR="0068485F" w:rsidRPr="00331FA3">
        <w:rPr>
          <w:rFonts w:cs="Arial"/>
          <w:bCs/>
          <w:lang w:val="it-IT"/>
        </w:rPr>
        <w:t xml:space="preserve">istituzionale </w:t>
      </w:r>
      <w:r w:rsidR="00647505" w:rsidRPr="00331FA3">
        <w:rPr>
          <w:rFonts w:cs="Arial"/>
          <w:bCs/>
          <w:lang w:val="it-IT"/>
        </w:rPr>
        <w:t>dell’Azienda.</w:t>
      </w:r>
      <w:r w:rsidR="0095478D" w:rsidRPr="00331FA3">
        <w:rPr>
          <w:rFonts w:cs="Arial"/>
          <w:bCs/>
          <w:lang w:val="it-IT"/>
        </w:rPr>
        <w:t xml:space="preserve"> </w:t>
      </w:r>
    </w:p>
    <w:p w:rsidR="0095478D" w:rsidRPr="00331FA3" w:rsidRDefault="002D5CE4" w:rsidP="002D5CE4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</w:t>
      </w:r>
      <w:r w:rsidR="0095478D" w:rsidRPr="00331FA3">
        <w:rPr>
          <w:rFonts w:cs="Arial"/>
          <w:bCs/>
          <w:lang w:val="it-IT"/>
        </w:rPr>
        <w:t xml:space="preserve">n particolare, la ragionevolezza dell’istanza </w:t>
      </w:r>
      <w:r w:rsidR="00097A81" w:rsidRPr="00331FA3">
        <w:rPr>
          <w:rFonts w:cs="Arial"/>
          <w:bCs/>
          <w:lang w:val="it-IT"/>
        </w:rPr>
        <w:t>può essere</w:t>
      </w:r>
      <w:r w:rsidR="0095478D" w:rsidRPr="00331FA3">
        <w:rPr>
          <w:rFonts w:cs="Arial"/>
          <w:bCs/>
          <w:lang w:val="it-IT"/>
        </w:rPr>
        <w:t xml:space="preserve"> valutata sotto tre profili:</w:t>
      </w:r>
    </w:p>
    <w:p w:rsidR="0095478D" w:rsidRPr="00331FA3" w:rsidRDefault="0095478D" w:rsidP="00BB2925">
      <w:pPr>
        <w:pStyle w:val="Testocommento"/>
        <w:numPr>
          <w:ilvl w:val="0"/>
          <w:numId w:val="10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l’eventuale attività di elaborazione (es. oscuramento di dati personali) che l’amministrazione dovrebbe svolgere per rendere disponibili i dati e </w:t>
      </w:r>
      <w:r w:rsidR="005C4910" w:rsidRPr="00331FA3">
        <w:rPr>
          <w:rFonts w:cs="Arial"/>
          <w:bCs/>
        </w:rPr>
        <w:t xml:space="preserve">i </w:t>
      </w:r>
      <w:r w:rsidRPr="00331FA3">
        <w:rPr>
          <w:rFonts w:cs="Arial"/>
          <w:bCs/>
        </w:rPr>
        <w:t>documenti richiesti;</w:t>
      </w:r>
    </w:p>
    <w:p w:rsidR="0095478D" w:rsidRPr="00331FA3" w:rsidRDefault="0095478D" w:rsidP="00BB2925">
      <w:pPr>
        <w:pStyle w:val="Testocommento"/>
        <w:numPr>
          <w:ilvl w:val="0"/>
          <w:numId w:val="10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le risorse interne che occorrerebbe impiegare per soddisfare la richiesta, da quantificare in rapporto al numero di ore di lavoro per unità di personale;</w:t>
      </w:r>
    </w:p>
    <w:p w:rsidR="0095478D" w:rsidRPr="00331FA3" w:rsidRDefault="0095478D" w:rsidP="00BB2925">
      <w:pPr>
        <w:pStyle w:val="Testocommento"/>
        <w:numPr>
          <w:ilvl w:val="0"/>
          <w:numId w:val="10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la rilevanza dell’interesse conoscitivo che la richiesta mira a soddisfare.</w:t>
      </w:r>
    </w:p>
    <w:p w:rsidR="0095478D" w:rsidRPr="00331FA3" w:rsidRDefault="0095478D" w:rsidP="00BB2925">
      <w:pPr>
        <w:pStyle w:val="Testocommento"/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</w:rPr>
        <w:t>I medesimi principi sono applicabili anche all’ipotesi in cui uno stesso soggetto (o una pluralità di soggetti riconducibili ad uno stesso ente) proponga più domande entro un periodo di tempo limitat</w:t>
      </w:r>
      <w:r w:rsidR="004D746D" w:rsidRPr="00331FA3">
        <w:rPr>
          <w:rFonts w:cs="Arial"/>
          <w:bCs/>
        </w:rPr>
        <w:t>o di 6 mesi</w:t>
      </w:r>
      <w:r w:rsidRPr="00331FA3">
        <w:rPr>
          <w:rFonts w:cs="Arial"/>
          <w:bCs/>
        </w:rPr>
        <w:t xml:space="preserve">. </w:t>
      </w:r>
      <w:r w:rsidRPr="00331FA3">
        <w:rPr>
          <w:rFonts w:cs="Arial"/>
          <w:bCs/>
          <w:lang w:val="it-IT"/>
        </w:rPr>
        <w:t xml:space="preserve">In questi casi si potrà valutare l’impatto cumulativo delle predette domande </w:t>
      </w:r>
      <w:r w:rsidR="00FC47F7" w:rsidRPr="00331FA3">
        <w:rPr>
          <w:rFonts w:cs="Arial"/>
          <w:bCs/>
          <w:lang w:val="it-IT"/>
        </w:rPr>
        <w:t xml:space="preserve"> </w:t>
      </w:r>
      <w:r w:rsidR="00E02429" w:rsidRPr="00331FA3">
        <w:rPr>
          <w:rFonts w:cs="Arial"/>
          <w:bCs/>
          <w:lang w:val="it-IT"/>
        </w:rPr>
        <w:t>sulla base dell’onere complessivo che le stesse producono sul buon andamento dell’Amministrazione.</w:t>
      </w:r>
    </w:p>
    <w:p w:rsidR="0095478D" w:rsidRPr="00331FA3" w:rsidRDefault="0095478D" w:rsidP="00BB2925">
      <w:pPr>
        <w:pStyle w:val="Testocommento"/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In caso di istanze massive, le stesse potranno essere dichiarate inammissibili solo dopo che l’invito  a ridefinire e/o  limitare entro termini ragionevoli  l’oggetto dell’istanza, sia rimasto priva di effetti.</w:t>
      </w:r>
    </w:p>
    <w:p w:rsidR="0095478D" w:rsidRPr="00331FA3" w:rsidRDefault="0095478D" w:rsidP="00BB2925">
      <w:pPr>
        <w:pStyle w:val="Testocommento"/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In questi casi l’</w:t>
      </w:r>
      <w:r w:rsidR="00792677" w:rsidRPr="00331FA3">
        <w:rPr>
          <w:rFonts w:cs="Arial"/>
          <w:bCs/>
          <w:lang w:val="it-IT"/>
        </w:rPr>
        <w:t xml:space="preserve">U.O. </w:t>
      </w:r>
      <w:r w:rsidR="00FC47F7" w:rsidRPr="00331FA3">
        <w:rPr>
          <w:rFonts w:cs="Arial"/>
          <w:bCs/>
          <w:lang w:val="it-IT"/>
        </w:rPr>
        <w:t xml:space="preserve">competente </w:t>
      </w:r>
      <w:r w:rsidRPr="00331FA3">
        <w:rPr>
          <w:rFonts w:cs="Arial"/>
          <w:bCs/>
          <w:lang w:val="it-IT"/>
        </w:rPr>
        <w:t>dovrà motivare il rifiuto fornendo la prova del</w:t>
      </w:r>
      <w:r w:rsidR="00485F81" w:rsidRPr="00331FA3">
        <w:rPr>
          <w:rFonts w:cs="Arial"/>
          <w:bCs/>
          <w:lang w:val="it-IT"/>
        </w:rPr>
        <w:t xml:space="preserve">la ragione per cui </w:t>
      </w:r>
      <w:r w:rsidRPr="00331FA3">
        <w:rPr>
          <w:rFonts w:cs="Arial"/>
          <w:bCs/>
          <w:lang w:val="it-IT"/>
        </w:rPr>
        <w:t xml:space="preserve"> la richiesta sia da considerarsi manifestamente irragionevole ed eccessivamente onerosa in termini di carico di lavoro.</w:t>
      </w:r>
    </w:p>
    <w:p w:rsidR="009C2124" w:rsidRPr="00331FA3" w:rsidRDefault="009C2124" w:rsidP="00BB2925">
      <w:pPr>
        <w:ind w:right="-1" w:firstLine="0"/>
        <w:jc w:val="both"/>
        <w:rPr>
          <w:rFonts w:cs="Arial"/>
          <w:bCs/>
          <w:lang w:val="it-IT"/>
        </w:rPr>
      </w:pPr>
    </w:p>
    <w:p w:rsidR="0068485F" w:rsidRPr="00331FA3" w:rsidRDefault="002A1740" w:rsidP="00BB2925">
      <w:pPr>
        <w:ind w:right="-1" w:firstLine="0"/>
        <w:jc w:val="both"/>
        <w:rPr>
          <w:rFonts w:cs="Arial"/>
          <w:b/>
          <w:bCs/>
        </w:rPr>
      </w:pPr>
      <w:r w:rsidRPr="00331FA3">
        <w:rPr>
          <w:rFonts w:cs="Arial"/>
          <w:b/>
          <w:bCs/>
          <w:lang w:val="it-IT"/>
        </w:rPr>
        <w:t>6.</w:t>
      </w:r>
      <w:r w:rsidR="0068485F" w:rsidRPr="00331FA3">
        <w:rPr>
          <w:rFonts w:cs="Arial"/>
          <w:b/>
          <w:bCs/>
          <w:lang w:val="it-IT"/>
        </w:rPr>
        <w:t>2</w:t>
      </w:r>
      <w:r w:rsidR="0068485F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.</w:t>
      </w:r>
      <w:r w:rsidR="0068485F" w:rsidRPr="00331FA3">
        <w:rPr>
          <w:rFonts w:cs="Arial"/>
          <w:b/>
          <w:bCs/>
          <w:lang w:val="it-IT"/>
        </w:rPr>
        <w:t xml:space="preserve"> </w:t>
      </w:r>
      <w:r w:rsidR="0068485F" w:rsidRPr="00331FA3">
        <w:rPr>
          <w:rFonts w:cs="Arial"/>
          <w:b/>
          <w:bCs/>
        </w:rPr>
        <w:t xml:space="preserve">Modalità di presentazione/trasmissione dell’Istanza </w:t>
      </w:r>
    </w:p>
    <w:p w:rsidR="002A1740" w:rsidRPr="00331FA3" w:rsidRDefault="002A174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L’istanza di accesso </w:t>
      </w:r>
      <w:r w:rsidR="00C6303A" w:rsidRPr="00331FA3">
        <w:rPr>
          <w:rFonts w:cs="Arial"/>
          <w:bCs/>
          <w:lang w:val="it-IT"/>
        </w:rPr>
        <w:t xml:space="preserve">civico </w:t>
      </w:r>
      <w:r w:rsidR="00FC525E" w:rsidRPr="00331FA3">
        <w:rPr>
          <w:rFonts w:cs="Arial"/>
          <w:bCs/>
          <w:lang w:val="it-IT"/>
        </w:rPr>
        <w:t>generalizzato, contenente le complete generalità del richiedente con i relativi recapiti, identifica i dati, le informazioni o i documenti richiesti</w:t>
      </w:r>
      <w:r w:rsidR="00431BD6" w:rsidRPr="00331FA3">
        <w:rPr>
          <w:rFonts w:cs="Arial"/>
          <w:bCs/>
          <w:lang w:val="it-IT"/>
        </w:rPr>
        <w:t>,</w:t>
      </w:r>
      <w:r w:rsidR="00FC525E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può essere presentata</w:t>
      </w:r>
      <w:r w:rsidR="00FC525E" w:rsidRPr="00331FA3">
        <w:rPr>
          <w:rFonts w:cs="Arial"/>
          <w:bCs/>
          <w:lang w:val="it-IT"/>
        </w:rPr>
        <w:t xml:space="preserve"> per iscritto</w:t>
      </w:r>
      <w:r w:rsidRPr="00331FA3">
        <w:rPr>
          <w:rFonts w:cs="Arial"/>
          <w:bCs/>
          <w:lang w:val="it-IT"/>
        </w:rPr>
        <w:t xml:space="preserve">, </w:t>
      </w:r>
      <w:r w:rsidR="001F1FFC" w:rsidRPr="00331FA3">
        <w:rPr>
          <w:rFonts w:cs="Arial"/>
          <w:bCs/>
          <w:lang w:val="it-IT"/>
        </w:rPr>
        <w:t xml:space="preserve">alternativamente </w:t>
      </w:r>
      <w:r w:rsidR="0072274D" w:rsidRPr="00331FA3">
        <w:rPr>
          <w:rFonts w:cs="Arial"/>
          <w:bCs/>
          <w:lang w:val="it-IT"/>
        </w:rPr>
        <w:t>ad uno dei seguenti uffici</w:t>
      </w:r>
      <w:r w:rsidRPr="00331FA3">
        <w:rPr>
          <w:rFonts w:cs="Arial"/>
          <w:bCs/>
          <w:lang w:val="it-IT"/>
        </w:rPr>
        <w:t>:</w:t>
      </w:r>
    </w:p>
    <w:p w:rsidR="00633021" w:rsidRPr="00331FA3" w:rsidRDefault="00633021" w:rsidP="00BB2925">
      <w:pPr>
        <w:ind w:right="-1" w:firstLine="0"/>
        <w:jc w:val="both"/>
        <w:rPr>
          <w:rFonts w:cs="Arial"/>
          <w:bCs/>
          <w:lang w:val="it-IT"/>
        </w:rPr>
      </w:pPr>
    </w:p>
    <w:p w:rsidR="001F1FFC" w:rsidRPr="00331FA3" w:rsidRDefault="001F1FFC" w:rsidP="00BB2925">
      <w:pPr>
        <w:numPr>
          <w:ilvl w:val="0"/>
          <w:numId w:val="3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all’</w:t>
      </w:r>
      <w:r w:rsidR="00792677" w:rsidRPr="00331FA3">
        <w:rPr>
          <w:rFonts w:cs="Arial"/>
          <w:bCs/>
          <w:lang w:val="it-IT"/>
        </w:rPr>
        <w:t>U.O./</w:t>
      </w:r>
      <w:r w:rsidRPr="00331FA3">
        <w:rPr>
          <w:rFonts w:cs="Arial"/>
          <w:bCs/>
          <w:lang w:val="it-IT"/>
        </w:rPr>
        <w:t>Ufficio che detiene i dati e/o i documenti</w:t>
      </w:r>
      <w:r w:rsidR="00792677" w:rsidRPr="00331FA3">
        <w:rPr>
          <w:rFonts w:cs="Arial"/>
          <w:bCs/>
          <w:lang w:val="it-IT"/>
        </w:rPr>
        <w:t xml:space="preserve"> che provvederà a fare protocollare l’istanza</w:t>
      </w:r>
      <w:r w:rsidRPr="00331FA3">
        <w:rPr>
          <w:rFonts w:cs="Arial"/>
          <w:bCs/>
          <w:lang w:val="it-IT"/>
        </w:rPr>
        <w:t>;</w:t>
      </w:r>
    </w:p>
    <w:p w:rsidR="001F1FFC" w:rsidRPr="00331FA3" w:rsidRDefault="001F1FFC" w:rsidP="00BB2925">
      <w:pPr>
        <w:numPr>
          <w:ilvl w:val="0"/>
          <w:numId w:val="3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all’Ufficio Relazioni con il Pubblico</w:t>
      </w:r>
      <w:r w:rsidR="00792677" w:rsidRPr="00331FA3">
        <w:rPr>
          <w:rFonts w:cs="Arial"/>
          <w:bCs/>
          <w:lang w:val="it-IT"/>
        </w:rPr>
        <w:t xml:space="preserve"> che provvederà ad inviare tempestivamente all’Ufficio Protocollo </w:t>
      </w:r>
      <w:r w:rsidR="009A3F70" w:rsidRPr="00331FA3">
        <w:rPr>
          <w:rFonts w:cs="Arial"/>
          <w:bCs/>
          <w:lang w:val="it-IT"/>
        </w:rPr>
        <w:t xml:space="preserve">aziendale </w:t>
      </w:r>
      <w:r w:rsidR="00792677" w:rsidRPr="00331FA3">
        <w:rPr>
          <w:rFonts w:cs="Arial"/>
          <w:bCs/>
          <w:lang w:val="it-IT"/>
        </w:rPr>
        <w:t>l’istanza</w:t>
      </w:r>
      <w:r w:rsidRPr="00331FA3">
        <w:rPr>
          <w:rFonts w:cs="Arial"/>
          <w:bCs/>
          <w:lang w:val="it-IT"/>
        </w:rPr>
        <w:t xml:space="preserve">; </w:t>
      </w:r>
    </w:p>
    <w:p w:rsidR="001F1FFC" w:rsidRPr="00331FA3" w:rsidRDefault="001F1FFC" w:rsidP="00BB2925">
      <w:pPr>
        <w:numPr>
          <w:ilvl w:val="0"/>
          <w:numId w:val="3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al Protocollo Generale dell’Azienda Usl della Romagna</w:t>
      </w:r>
      <w:r w:rsidR="00035BF3" w:rsidRPr="00331FA3">
        <w:rPr>
          <w:rFonts w:cs="Arial"/>
          <w:bCs/>
          <w:lang w:val="it-IT"/>
        </w:rPr>
        <w:t>,</w:t>
      </w:r>
      <w:r w:rsidRPr="00331FA3">
        <w:rPr>
          <w:rFonts w:cs="Arial"/>
          <w:bCs/>
          <w:lang w:val="it-IT"/>
        </w:rPr>
        <w:t xml:space="preserve"> Via De Gasperi</w:t>
      </w:r>
      <w:r w:rsidR="002C425D" w:rsidRPr="00331FA3">
        <w:rPr>
          <w:rFonts w:cs="Arial"/>
          <w:bCs/>
          <w:lang w:val="it-IT"/>
        </w:rPr>
        <w:t xml:space="preserve"> n.</w:t>
      </w:r>
      <w:r w:rsidRPr="00331FA3">
        <w:rPr>
          <w:rFonts w:cs="Arial"/>
          <w:bCs/>
          <w:lang w:val="it-IT"/>
        </w:rPr>
        <w:t>8</w:t>
      </w:r>
      <w:r w:rsidR="002C425D" w:rsidRPr="00331FA3">
        <w:rPr>
          <w:rFonts w:cs="Arial"/>
          <w:bCs/>
          <w:lang w:val="it-IT"/>
        </w:rPr>
        <w:t xml:space="preserve"> - 48121</w:t>
      </w:r>
      <w:r w:rsidRPr="00331FA3">
        <w:rPr>
          <w:rFonts w:cs="Arial"/>
          <w:bCs/>
          <w:lang w:val="it-IT"/>
        </w:rPr>
        <w:t xml:space="preserve"> Ravenna; </w:t>
      </w:r>
    </w:p>
    <w:p w:rsidR="008828BC" w:rsidRPr="00331FA3" w:rsidRDefault="002A174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utilizzando apposito modulo scaricabile d</w:t>
      </w:r>
      <w:r w:rsidR="007A1439" w:rsidRPr="00331FA3">
        <w:rPr>
          <w:rFonts w:cs="Arial"/>
          <w:bCs/>
          <w:lang w:val="it-IT"/>
        </w:rPr>
        <w:t>a</w:t>
      </w:r>
      <w:r w:rsidRPr="00331FA3">
        <w:rPr>
          <w:rFonts w:cs="Arial"/>
          <w:bCs/>
          <w:lang w:val="it-IT"/>
        </w:rPr>
        <w:t xml:space="preserve">l sito web aziendale, sezione Amministrazione Trasparente/Altri contenuti-Accesso civico/Accesso civico </w:t>
      </w:r>
      <w:r w:rsidR="00A1341F" w:rsidRPr="00331FA3">
        <w:rPr>
          <w:rFonts w:cs="Arial"/>
          <w:bCs/>
          <w:lang w:val="it-IT"/>
        </w:rPr>
        <w:t>semplice</w:t>
      </w:r>
      <w:r w:rsidR="00FA619B" w:rsidRPr="00331FA3">
        <w:rPr>
          <w:rFonts w:cs="Arial"/>
          <w:bCs/>
          <w:lang w:val="it-IT"/>
        </w:rPr>
        <w:t>.</w:t>
      </w:r>
      <w:r w:rsidR="008828BC" w:rsidRPr="00331FA3">
        <w:rPr>
          <w:rFonts w:cs="Arial"/>
          <w:bCs/>
          <w:lang w:val="it-IT"/>
        </w:rPr>
        <w:t xml:space="preserve"> </w:t>
      </w:r>
    </w:p>
    <w:p w:rsidR="00FC525E" w:rsidRPr="00331FA3" w:rsidRDefault="00FC525E" w:rsidP="00BB2925">
      <w:pPr>
        <w:ind w:right="-1" w:firstLine="0"/>
        <w:jc w:val="both"/>
        <w:rPr>
          <w:rFonts w:cs="Arial"/>
          <w:bCs/>
          <w:lang w:val="it-IT"/>
        </w:rPr>
      </w:pPr>
    </w:p>
    <w:p w:rsidR="001619E0" w:rsidRPr="00331FA3" w:rsidRDefault="00AC1E26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La</w:t>
      </w:r>
      <w:r w:rsidR="00DC2391" w:rsidRPr="00331FA3">
        <w:rPr>
          <w:rFonts w:cs="Arial"/>
          <w:bCs/>
          <w:lang w:val="it-IT"/>
        </w:rPr>
        <w:t>ddove la</w:t>
      </w:r>
      <w:r w:rsidRPr="00331FA3">
        <w:rPr>
          <w:rFonts w:cs="Arial"/>
          <w:bCs/>
          <w:lang w:val="it-IT"/>
        </w:rPr>
        <w:t xml:space="preserve"> richiesta di accesso civico</w:t>
      </w:r>
      <w:r w:rsidR="00DC2391" w:rsidRPr="00331FA3">
        <w:rPr>
          <w:rFonts w:cs="Arial"/>
          <w:bCs/>
          <w:lang w:val="it-IT"/>
        </w:rPr>
        <w:t xml:space="preserve"> generalizzato non sia sottoscritta dall’interessato in presenza del dipendente addetto, la stessa </w:t>
      </w:r>
      <w:r w:rsidRPr="00331FA3">
        <w:rPr>
          <w:rFonts w:cs="Arial"/>
          <w:bCs/>
          <w:lang w:val="it-IT"/>
        </w:rPr>
        <w:t>deve essere presentata unitamente a fotocopia non autenticata di un documento di identità valido del sottoscrittore</w:t>
      </w:r>
      <w:r w:rsidR="00DC2391" w:rsidRPr="00331FA3">
        <w:rPr>
          <w:rFonts w:cs="Arial"/>
          <w:bCs/>
          <w:lang w:val="it-IT"/>
        </w:rPr>
        <w:t>, che va inserita ne</w:t>
      </w:r>
      <w:r w:rsidR="001B6F82" w:rsidRPr="00331FA3">
        <w:rPr>
          <w:rFonts w:cs="Arial"/>
          <w:bCs/>
          <w:lang w:val="it-IT"/>
        </w:rPr>
        <w:t>l</w:t>
      </w:r>
      <w:r w:rsidR="00DC2391" w:rsidRPr="00331FA3">
        <w:rPr>
          <w:rFonts w:cs="Arial"/>
          <w:bCs/>
          <w:lang w:val="it-IT"/>
        </w:rPr>
        <w:t xml:space="preserve"> fascicolo </w:t>
      </w:r>
      <w:r w:rsidRPr="00331FA3">
        <w:rPr>
          <w:rFonts w:cs="Arial"/>
          <w:bCs/>
          <w:lang w:val="it-IT"/>
        </w:rPr>
        <w:t>(</w:t>
      </w:r>
      <w:r w:rsidR="00DC2391" w:rsidRPr="00331FA3">
        <w:rPr>
          <w:rFonts w:cs="Arial"/>
          <w:bCs/>
          <w:lang w:val="it-IT"/>
        </w:rPr>
        <w:t xml:space="preserve">cfr. </w:t>
      </w:r>
      <w:r w:rsidRPr="00331FA3">
        <w:rPr>
          <w:rFonts w:cs="Arial"/>
          <w:bCs/>
          <w:lang w:val="it-IT"/>
        </w:rPr>
        <w:t>art. 38, commi 1 e 3 D.P.R. n. 445/2000).</w:t>
      </w:r>
    </w:p>
    <w:p w:rsidR="001619E0" w:rsidRPr="00331FA3" w:rsidRDefault="001619E0" w:rsidP="001619E0">
      <w:pPr>
        <w:pStyle w:val="default"/>
        <w:ind w:right="-1"/>
        <w:jc w:val="both"/>
        <w:rPr>
          <w:rStyle w:val="Enfasigrassetto"/>
          <w:rFonts w:ascii="Calibri" w:hAnsi="Calibri"/>
          <w:sz w:val="22"/>
          <w:szCs w:val="22"/>
        </w:rPr>
      </w:pPr>
      <w:r w:rsidRPr="00331FA3">
        <w:rPr>
          <w:rFonts w:ascii="Calibri" w:hAnsi="Calibri"/>
          <w:sz w:val="22"/>
          <w:szCs w:val="22"/>
        </w:rPr>
        <w:t xml:space="preserve">L’oggetto dovrà essere esplicitato nel seguente modo: </w:t>
      </w:r>
      <w:r w:rsidRPr="00331FA3">
        <w:rPr>
          <w:rStyle w:val="Enfasigrassetto"/>
          <w:rFonts w:ascii="Calibri" w:hAnsi="Calibri"/>
          <w:sz w:val="22"/>
          <w:szCs w:val="22"/>
        </w:rPr>
        <w:t>“ISTANZA DI ACCESSO CIVICO GENERALIZZATO (FOIA)”</w:t>
      </w:r>
      <w:r w:rsidR="00C805C0" w:rsidRPr="00331FA3">
        <w:rPr>
          <w:rStyle w:val="Enfasigrassetto"/>
          <w:rFonts w:ascii="Calibri" w:hAnsi="Calibri"/>
          <w:sz w:val="22"/>
          <w:szCs w:val="22"/>
        </w:rPr>
        <w:t>.</w:t>
      </w:r>
    </w:p>
    <w:p w:rsidR="00FA619B" w:rsidRPr="00331FA3" w:rsidRDefault="009F335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In ogni caso, l’uso di un formato o </w:t>
      </w:r>
      <w:r w:rsidR="005C4910" w:rsidRPr="00331FA3">
        <w:rPr>
          <w:rFonts w:cs="Arial"/>
          <w:bCs/>
          <w:lang w:val="it-IT"/>
        </w:rPr>
        <w:t xml:space="preserve">di </w:t>
      </w:r>
      <w:r w:rsidRPr="00331FA3">
        <w:rPr>
          <w:rFonts w:cs="Arial"/>
          <w:bCs/>
          <w:lang w:val="it-IT"/>
        </w:rPr>
        <w:t>un modulo diverso da quello reso disponibile online non può comportare l’inammissibilità o il rigetto dell’istanza</w:t>
      </w:r>
      <w:r w:rsidR="00E206F4" w:rsidRPr="00331FA3">
        <w:rPr>
          <w:rFonts w:cs="Arial"/>
          <w:bCs/>
          <w:lang w:val="it-IT"/>
        </w:rPr>
        <w:t>.</w:t>
      </w:r>
    </w:p>
    <w:p w:rsidR="00521131" w:rsidRPr="00331FA3" w:rsidRDefault="00521131" w:rsidP="001D22D5">
      <w:pPr>
        <w:ind w:right="-1" w:firstLine="0"/>
        <w:jc w:val="both"/>
        <w:rPr>
          <w:rFonts w:cs="Arial"/>
          <w:bCs/>
          <w:lang w:val="it-IT"/>
        </w:rPr>
      </w:pPr>
    </w:p>
    <w:p w:rsidR="001D22D5" w:rsidRPr="00331FA3" w:rsidRDefault="001D22D5" w:rsidP="001D22D5">
      <w:pPr>
        <w:ind w:right="-1" w:firstLine="0"/>
        <w:jc w:val="both"/>
        <w:rPr>
          <w:lang w:val="it-IT"/>
        </w:rPr>
      </w:pPr>
      <w:r w:rsidRPr="00331FA3">
        <w:rPr>
          <w:rFonts w:cs="Arial"/>
          <w:bCs/>
          <w:lang w:val="it-IT"/>
        </w:rPr>
        <w:t xml:space="preserve">Sarà cura dell’Ufficio protocollante  rilasciare apposita ricevuta. </w:t>
      </w:r>
    </w:p>
    <w:p w:rsidR="001D22D5" w:rsidRPr="00331FA3" w:rsidRDefault="001D22D5" w:rsidP="00BB2925">
      <w:pPr>
        <w:ind w:right="-1" w:firstLine="0"/>
        <w:jc w:val="both"/>
        <w:rPr>
          <w:rFonts w:cs="Arial"/>
          <w:bCs/>
          <w:lang w:val="it-IT"/>
        </w:rPr>
      </w:pPr>
    </w:p>
    <w:p w:rsidR="00C929AC" w:rsidRPr="00331FA3" w:rsidRDefault="0089649B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Al momento della presentazione dell’istanza, il richiedente</w:t>
      </w:r>
      <w:r w:rsidR="00C929AC" w:rsidRPr="00331FA3">
        <w:rPr>
          <w:rFonts w:cs="Arial"/>
          <w:bCs/>
          <w:lang w:val="it-IT"/>
        </w:rPr>
        <w:t xml:space="preserve"> dovrà procedere</w:t>
      </w:r>
      <w:r w:rsidR="00792677" w:rsidRPr="00331FA3">
        <w:rPr>
          <w:rFonts w:cs="Arial"/>
          <w:bCs/>
          <w:lang w:val="it-IT"/>
        </w:rPr>
        <w:t xml:space="preserve"> con la propria identificazione;</w:t>
      </w:r>
      <w:r w:rsidR="00C929AC" w:rsidRPr="00331FA3">
        <w:rPr>
          <w:rFonts w:cs="Arial"/>
          <w:bCs/>
          <w:lang w:val="it-IT"/>
        </w:rPr>
        <w:t xml:space="preserve"> nel caso in cui </w:t>
      </w:r>
      <w:r w:rsidRPr="00331FA3">
        <w:rPr>
          <w:rFonts w:cs="Arial"/>
          <w:bCs/>
          <w:lang w:val="it-IT"/>
        </w:rPr>
        <w:t xml:space="preserve">non lo avesse fatto, </w:t>
      </w:r>
      <w:r w:rsidR="00792677" w:rsidRPr="00331FA3">
        <w:rPr>
          <w:rFonts w:cs="Arial"/>
          <w:bCs/>
          <w:lang w:val="it-IT"/>
        </w:rPr>
        <w:t>l’</w:t>
      </w:r>
      <w:r w:rsidR="004A11D5" w:rsidRPr="00331FA3">
        <w:rPr>
          <w:rFonts w:cs="Arial"/>
          <w:bCs/>
          <w:lang w:val="it-IT"/>
        </w:rPr>
        <w:t>ufficio ricevente di cui sopra</w:t>
      </w:r>
      <w:r w:rsidR="00097A81" w:rsidRPr="00331FA3">
        <w:rPr>
          <w:rFonts w:cs="Arial"/>
          <w:bCs/>
          <w:lang w:val="it-IT"/>
        </w:rPr>
        <w:t xml:space="preserve">, ove possibile, </w:t>
      </w:r>
      <w:r w:rsidR="00C929AC" w:rsidRPr="00331FA3">
        <w:rPr>
          <w:rFonts w:cs="Arial"/>
          <w:bCs/>
          <w:lang w:val="it-IT"/>
        </w:rPr>
        <w:t>dovrà procedere con la richiesta di identificazione</w:t>
      </w:r>
      <w:r w:rsidR="00BE7FC6" w:rsidRPr="00331FA3">
        <w:rPr>
          <w:rFonts w:cs="Arial"/>
          <w:bCs/>
          <w:lang w:val="it-IT"/>
        </w:rPr>
        <w:t xml:space="preserve"> allegando fotocopia di un documento di identità valido</w:t>
      </w:r>
      <w:r w:rsidR="00C929AC" w:rsidRPr="00331FA3">
        <w:rPr>
          <w:rFonts w:cs="Arial"/>
          <w:bCs/>
          <w:lang w:val="it-IT"/>
        </w:rPr>
        <w:t>. La mancata identificazione del</w:t>
      </w:r>
      <w:r w:rsidRPr="00331FA3">
        <w:rPr>
          <w:rFonts w:cs="Arial"/>
          <w:bCs/>
          <w:lang w:val="it-IT"/>
        </w:rPr>
        <w:t xml:space="preserve"> richiedente</w:t>
      </w:r>
      <w:r w:rsidR="00C929AC" w:rsidRPr="00331FA3">
        <w:rPr>
          <w:rFonts w:cs="Arial"/>
          <w:bCs/>
          <w:lang w:val="it-IT"/>
        </w:rPr>
        <w:t xml:space="preserve"> rende l’istanza medesima irricevibile</w:t>
      </w:r>
      <w:r w:rsidR="00BE7FC6" w:rsidRPr="00331FA3">
        <w:rPr>
          <w:rFonts w:cs="Arial"/>
          <w:bCs/>
          <w:lang w:val="it-IT"/>
        </w:rPr>
        <w:t>.</w:t>
      </w:r>
    </w:p>
    <w:p w:rsidR="00E206F4" w:rsidRPr="00331FA3" w:rsidRDefault="00E206F4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Ove appaia evidente che l’istanza sia stata erroneamente indirizzata </w:t>
      </w:r>
      <w:r w:rsidR="00AA5F26" w:rsidRPr="00331FA3">
        <w:rPr>
          <w:rFonts w:cs="Arial"/>
          <w:bCs/>
          <w:lang w:val="it-IT"/>
        </w:rPr>
        <w:t xml:space="preserve">all’Azienda USL della Romagna che non </w:t>
      </w:r>
      <w:r w:rsidRPr="00331FA3">
        <w:rPr>
          <w:rFonts w:cs="Arial"/>
          <w:bCs/>
          <w:lang w:val="it-IT"/>
        </w:rPr>
        <w:t>detiene</w:t>
      </w:r>
      <w:r w:rsidR="00AA5F26" w:rsidRPr="00331FA3">
        <w:rPr>
          <w:rFonts w:cs="Arial"/>
          <w:bCs/>
          <w:lang w:val="it-IT"/>
        </w:rPr>
        <w:t xml:space="preserve"> i dati o documenti richiesti, l’U.O. ricevente </w:t>
      </w:r>
      <w:r w:rsidRPr="00331FA3">
        <w:rPr>
          <w:rFonts w:cs="Arial"/>
          <w:bCs/>
          <w:lang w:val="it-IT"/>
        </w:rPr>
        <w:t>deve trasmette</w:t>
      </w:r>
      <w:r w:rsidR="005C4910" w:rsidRPr="00331FA3">
        <w:rPr>
          <w:rFonts w:cs="Arial"/>
          <w:bCs/>
          <w:lang w:val="it-IT"/>
        </w:rPr>
        <w:t>re</w:t>
      </w:r>
      <w:r w:rsidR="00AA5F26" w:rsidRPr="00331FA3">
        <w:rPr>
          <w:rFonts w:cs="Arial"/>
          <w:bCs/>
          <w:lang w:val="it-IT"/>
        </w:rPr>
        <w:t xml:space="preserve"> l’istanza all’A</w:t>
      </w:r>
      <w:r w:rsidRPr="00331FA3">
        <w:rPr>
          <w:rFonts w:cs="Arial"/>
          <w:bCs/>
          <w:lang w:val="it-IT"/>
        </w:rPr>
        <w:t>mministrazione competente, dandone tempestiva comunicazione al richiedente, con la precisazione che il termine per la conclusione del procedimento decorrerà dalla data di ricevimento della richiesta da parte dell’ufficio competente.</w:t>
      </w:r>
    </w:p>
    <w:p w:rsidR="00C32C4E" w:rsidRPr="00331FA3" w:rsidRDefault="00C32C4E" w:rsidP="00BB2925">
      <w:pPr>
        <w:ind w:right="-1" w:firstLine="0"/>
        <w:jc w:val="both"/>
        <w:rPr>
          <w:rFonts w:cs="Arial"/>
          <w:bCs/>
          <w:lang w:val="it-IT"/>
        </w:rPr>
      </w:pPr>
    </w:p>
    <w:p w:rsidR="00C32C4E" w:rsidRPr="00331FA3" w:rsidRDefault="00C32C4E" w:rsidP="00BB2925">
      <w:pPr>
        <w:ind w:right="-1" w:firstLine="0"/>
        <w:jc w:val="both"/>
        <w:rPr>
          <w:rFonts w:cs="Arial"/>
          <w:b/>
          <w:bCs/>
        </w:rPr>
      </w:pPr>
      <w:r w:rsidRPr="00331FA3">
        <w:rPr>
          <w:rFonts w:cs="Arial"/>
          <w:b/>
          <w:bCs/>
        </w:rPr>
        <w:t>Trasmissione Telematica.</w:t>
      </w:r>
    </w:p>
    <w:p w:rsidR="00835E86" w:rsidRPr="00331FA3" w:rsidRDefault="00A1341F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Ai sensi </w:t>
      </w:r>
      <w:r w:rsidR="006F143D" w:rsidRPr="00331FA3">
        <w:rPr>
          <w:rFonts w:cs="Arial"/>
          <w:bCs/>
          <w:lang w:val="it-IT"/>
        </w:rPr>
        <w:t xml:space="preserve">dell’art. </w:t>
      </w:r>
      <w:r w:rsidR="00E26DAA" w:rsidRPr="00331FA3">
        <w:rPr>
          <w:rFonts w:cs="Arial"/>
          <w:bCs/>
          <w:lang w:val="it-IT"/>
        </w:rPr>
        <w:t xml:space="preserve">5, comma 3, del </w:t>
      </w:r>
      <w:r w:rsidR="00265DE8" w:rsidRPr="00331FA3">
        <w:rPr>
          <w:rFonts w:cs="Arial"/>
          <w:bCs/>
          <w:lang w:val="it-IT"/>
        </w:rPr>
        <w:t>Decreto trasparenza</w:t>
      </w:r>
      <w:r w:rsidR="00E26DAA" w:rsidRPr="00331FA3">
        <w:rPr>
          <w:rFonts w:cs="Arial"/>
          <w:bCs/>
          <w:lang w:val="it-IT"/>
        </w:rPr>
        <w:t xml:space="preserve">, l’istanza può essere trasmessa </w:t>
      </w:r>
      <w:r w:rsidR="00DF6CBB" w:rsidRPr="00331FA3">
        <w:rPr>
          <w:rFonts w:cs="Arial"/>
          <w:bCs/>
          <w:lang w:val="it-IT"/>
        </w:rPr>
        <w:t xml:space="preserve">dal soggetto interessato </w:t>
      </w:r>
      <w:r w:rsidR="00E26DAA" w:rsidRPr="00331FA3">
        <w:rPr>
          <w:rFonts w:cs="Arial"/>
          <w:bCs/>
          <w:u w:val="single"/>
          <w:lang w:val="it-IT"/>
        </w:rPr>
        <w:t>per via telematica</w:t>
      </w:r>
      <w:r w:rsidR="00E26DAA" w:rsidRPr="00331FA3">
        <w:rPr>
          <w:rFonts w:cs="Arial"/>
          <w:bCs/>
          <w:lang w:val="it-IT"/>
        </w:rPr>
        <w:t xml:space="preserve"> secondo le modalità </w:t>
      </w:r>
      <w:r w:rsidR="00F80896" w:rsidRPr="00331FA3">
        <w:rPr>
          <w:rFonts w:cs="Arial"/>
          <w:bCs/>
          <w:lang w:val="it-IT"/>
        </w:rPr>
        <w:t>previste dal D</w:t>
      </w:r>
      <w:r w:rsidR="00EC414E" w:rsidRPr="00331FA3">
        <w:rPr>
          <w:rFonts w:cs="Arial"/>
          <w:bCs/>
          <w:lang w:val="it-IT"/>
        </w:rPr>
        <w:t>. L</w:t>
      </w:r>
      <w:r w:rsidR="00F80896" w:rsidRPr="00331FA3">
        <w:rPr>
          <w:rFonts w:cs="Arial"/>
          <w:bCs/>
          <w:lang w:val="it-IT"/>
        </w:rPr>
        <w:t>gs</w:t>
      </w:r>
      <w:r w:rsidR="00EC414E" w:rsidRPr="00331FA3">
        <w:rPr>
          <w:rFonts w:cs="Arial"/>
          <w:bCs/>
          <w:lang w:val="it-IT"/>
        </w:rPr>
        <w:t xml:space="preserve">. </w:t>
      </w:r>
      <w:r w:rsidR="00F80896" w:rsidRPr="00331FA3">
        <w:rPr>
          <w:rFonts w:cs="Arial"/>
          <w:bCs/>
          <w:lang w:val="it-IT"/>
        </w:rPr>
        <w:t>7 marzo 2005,</w:t>
      </w:r>
      <w:r w:rsidR="00E26DAA" w:rsidRPr="00331FA3">
        <w:rPr>
          <w:rFonts w:cs="Arial"/>
          <w:bCs/>
          <w:lang w:val="it-IT"/>
        </w:rPr>
        <w:t xml:space="preserve"> n. 82 recante “Codice dell’Amministrazione Digitale” (CAD). </w:t>
      </w:r>
    </w:p>
    <w:p w:rsidR="009A3F70" w:rsidRPr="00331FA3" w:rsidRDefault="00DF6CBB" w:rsidP="009A3F70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Pertanto, a</w:t>
      </w:r>
      <w:r w:rsidR="00E26DAA" w:rsidRPr="00331FA3">
        <w:rPr>
          <w:rFonts w:cs="Arial"/>
          <w:bCs/>
          <w:lang w:val="it-IT"/>
        </w:rPr>
        <w:t>i sensi dell’art. 65, comma 1, lett</w:t>
      </w:r>
      <w:r w:rsidR="00EC414E" w:rsidRPr="00331FA3">
        <w:rPr>
          <w:rFonts w:cs="Arial"/>
          <w:bCs/>
          <w:lang w:val="it-IT"/>
        </w:rPr>
        <w:t>.</w:t>
      </w:r>
      <w:r w:rsidR="00E26DAA" w:rsidRPr="00331FA3">
        <w:rPr>
          <w:rFonts w:cs="Arial"/>
          <w:bCs/>
          <w:lang w:val="it-IT"/>
        </w:rPr>
        <w:t xml:space="preserve"> c)</w:t>
      </w:r>
      <w:r w:rsidR="00D87366" w:rsidRPr="00331FA3">
        <w:rPr>
          <w:rFonts w:cs="Arial"/>
          <w:bCs/>
          <w:lang w:val="it-IT"/>
        </w:rPr>
        <w:t xml:space="preserve"> del CAD, le richieste presentate per via telematica alle Pubbliche Amministrazioni ed ai gestori di pubblici servizi </w:t>
      </w:r>
      <w:r w:rsidR="00EB6E92" w:rsidRPr="00331FA3">
        <w:rPr>
          <w:rFonts w:cs="Arial"/>
          <w:bCs/>
          <w:lang w:val="it-IT"/>
        </w:rPr>
        <w:t>sono valide</w:t>
      </w:r>
      <w:r w:rsidR="009A3F70" w:rsidRPr="00331FA3">
        <w:rPr>
          <w:rFonts w:cs="Arial"/>
          <w:bCs/>
          <w:lang w:val="it-IT"/>
        </w:rPr>
        <w:t xml:space="preserve"> </w:t>
      </w:r>
      <w:r w:rsidR="00757F05" w:rsidRPr="00331FA3">
        <w:rPr>
          <w:rFonts w:cs="Arial"/>
          <w:bCs/>
          <w:lang w:val="it-IT"/>
        </w:rPr>
        <w:t xml:space="preserve">ed equivalenti alle domande sottoscritte con firma autografa in presenza del dipendente addetto al procedimento </w:t>
      </w:r>
      <w:r w:rsidR="009A3F70" w:rsidRPr="00331FA3">
        <w:rPr>
          <w:rFonts w:cs="Arial"/>
          <w:bCs/>
          <w:lang w:val="it-IT"/>
        </w:rPr>
        <w:t>se:</w:t>
      </w:r>
    </w:p>
    <w:p w:rsidR="009A3F70" w:rsidRPr="00331FA3" w:rsidRDefault="009A3F70" w:rsidP="009A3F70">
      <w:pPr>
        <w:ind w:right="-1" w:firstLine="0"/>
        <w:jc w:val="both"/>
        <w:rPr>
          <w:rFonts w:cs="Arial"/>
          <w:bCs/>
          <w:lang w:val="it-IT"/>
        </w:rPr>
      </w:pPr>
    </w:p>
    <w:p w:rsidR="009A3F70" w:rsidRPr="00331FA3" w:rsidRDefault="00605DA0" w:rsidP="009A3F70">
      <w:pPr>
        <w:numPr>
          <w:ilvl w:val="0"/>
          <w:numId w:val="7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sottoscritte </w:t>
      </w:r>
      <w:r w:rsidR="009A3F70" w:rsidRPr="00331FA3">
        <w:rPr>
          <w:rFonts w:cs="Arial"/>
          <w:bCs/>
          <w:lang w:val="it-IT"/>
        </w:rPr>
        <w:t xml:space="preserve">e presentate insieme alla </w:t>
      </w:r>
      <w:r w:rsidR="00757F05" w:rsidRPr="00331FA3">
        <w:rPr>
          <w:rFonts w:cs="Arial"/>
          <w:bCs/>
          <w:lang w:val="it-IT"/>
        </w:rPr>
        <w:t>copia del documento di identità;</w:t>
      </w:r>
    </w:p>
    <w:p w:rsidR="009A3F70" w:rsidRPr="00331FA3" w:rsidRDefault="009A3F70" w:rsidP="009A3F70">
      <w:pPr>
        <w:numPr>
          <w:ilvl w:val="0"/>
          <w:numId w:val="7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trasmesse dal richiedente dalla propria casella di posta elettronica certificata;</w:t>
      </w:r>
    </w:p>
    <w:p w:rsidR="009A3F70" w:rsidRPr="00331FA3" w:rsidRDefault="009A3F70" w:rsidP="009A3F70">
      <w:pPr>
        <w:numPr>
          <w:ilvl w:val="0"/>
          <w:numId w:val="7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trasmesse con firma digitale;</w:t>
      </w:r>
    </w:p>
    <w:p w:rsidR="009A3F70" w:rsidRPr="00331FA3" w:rsidRDefault="009A3F70" w:rsidP="009A3F70">
      <w:pPr>
        <w:numPr>
          <w:ilvl w:val="0"/>
          <w:numId w:val="7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il richiedente è identificato con il sistema pubblico di identità digitale (SPID) o la carta di identità elettronica o la carta nazionale dei servizi</w:t>
      </w:r>
      <w:r w:rsidR="00DF4BB5" w:rsidRPr="00331FA3">
        <w:rPr>
          <w:rFonts w:cs="Arial"/>
          <w:bCs/>
          <w:lang w:val="it-IT"/>
        </w:rPr>
        <w:t xml:space="preserve"> (se attivato)</w:t>
      </w:r>
      <w:r w:rsidRPr="00331FA3">
        <w:rPr>
          <w:rFonts w:cs="Arial"/>
          <w:bCs/>
          <w:lang w:val="it-IT"/>
        </w:rPr>
        <w:t>.</w:t>
      </w:r>
    </w:p>
    <w:p w:rsidR="00757F05" w:rsidRPr="00331FA3" w:rsidRDefault="009A3F70" w:rsidP="009A3F70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In riferimento alla prima opzione sub</w:t>
      </w:r>
      <w:r w:rsidR="0063352E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 xml:space="preserve">a) </w:t>
      </w:r>
      <w:r w:rsidR="00F914D2" w:rsidRPr="00331FA3">
        <w:rPr>
          <w:rFonts w:cs="Arial"/>
          <w:bCs/>
          <w:lang w:val="it-IT"/>
        </w:rPr>
        <w:t>s</w:t>
      </w:r>
      <w:r w:rsidRPr="00331FA3">
        <w:rPr>
          <w:rFonts w:cs="Arial"/>
          <w:bCs/>
          <w:lang w:val="it-IT"/>
        </w:rPr>
        <w:t>i precisa che l</w:t>
      </w:r>
      <w:r w:rsidR="00757F05" w:rsidRPr="00331FA3">
        <w:rPr>
          <w:rFonts w:cs="Arial"/>
          <w:bCs/>
          <w:lang w:val="it-IT"/>
        </w:rPr>
        <w:t>a domanda deve ritenersi validamente presentata se sono soddisfatte le seguenti condizioni:</w:t>
      </w:r>
    </w:p>
    <w:p w:rsidR="00757F05" w:rsidRPr="00331FA3" w:rsidRDefault="00757F05" w:rsidP="00757F05">
      <w:pPr>
        <w:numPr>
          <w:ilvl w:val="0"/>
          <w:numId w:val="3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la domanda di accesso è stata inviata da un indirizzo di posta elettronica certificata o non certificata;</w:t>
      </w:r>
    </w:p>
    <w:p w:rsidR="00757F05" w:rsidRPr="00331FA3" w:rsidRDefault="00757F05" w:rsidP="00757F05">
      <w:pPr>
        <w:numPr>
          <w:ilvl w:val="0"/>
          <w:numId w:val="3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nel messaggio di posta elettronica è indicato il nome del richiedente (senza necessità di sottoscrizione autografa)</w:t>
      </w:r>
    </w:p>
    <w:p w:rsidR="00757F05" w:rsidRPr="00331FA3" w:rsidRDefault="0072274D" w:rsidP="00757F05">
      <w:pPr>
        <w:numPr>
          <w:ilvl w:val="0"/>
          <w:numId w:val="3"/>
        </w:numPr>
        <w:ind w:right="-1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ne</w:t>
      </w:r>
      <w:r w:rsidR="00757F05" w:rsidRPr="00331FA3">
        <w:rPr>
          <w:rFonts w:cs="Arial"/>
          <w:bCs/>
          <w:lang w:val="it-IT"/>
        </w:rPr>
        <w:t>l messaggio è allegata una copia del documento di identità in corso di validità.</w:t>
      </w:r>
    </w:p>
    <w:p w:rsidR="00C929AC" w:rsidRPr="00331FA3" w:rsidRDefault="00C929AC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C32C4E" w:rsidRPr="00331FA3" w:rsidRDefault="00C32C4E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 xml:space="preserve">Altre modalità di trasmissione </w:t>
      </w:r>
    </w:p>
    <w:p w:rsidR="00041B12" w:rsidRPr="00331FA3" w:rsidRDefault="00D15126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L’</w:t>
      </w:r>
      <w:r w:rsidR="00D11B88" w:rsidRPr="00331FA3">
        <w:rPr>
          <w:rFonts w:cs="Arial"/>
          <w:bCs/>
          <w:lang w:val="it-IT"/>
        </w:rPr>
        <w:t xml:space="preserve">istanza </w:t>
      </w:r>
      <w:r w:rsidR="00144A32" w:rsidRPr="00331FA3">
        <w:rPr>
          <w:rFonts w:cs="Arial"/>
          <w:bCs/>
          <w:lang w:val="it-IT"/>
        </w:rPr>
        <w:t xml:space="preserve">di accesso </w:t>
      </w:r>
      <w:r w:rsidRPr="00331FA3">
        <w:rPr>
          <w:rFonts w:cs="Arial"/>
          <w:bCs/>
          <w:lang w:val="it-IT"/>
        </w:rPr>
        <w:t xml:space="preserve">civico </w:t>
      </w:r>
      <w:r w:rsidR="00144A32" w:rsidRPr="00331FA3">
        <w:rPr>
          <w:rFonts w:cs="Arial"/>
          <w:bCs/>
          <w:lang w:val="it-IT"/>
        </w:rPr>
        <w:t>generalizzato</w:t>
      </w:r>
      <w:r w:rsidR="008604E3" w:rsidRPr="00331FA3">
        <w:rPr>
          <w:rFonts w:cs="Arial"/>
          <w:bCs/>
          <w:lang w:val="it-IT"/>
        </w:rPr>
        <w:t xml:space="preserve"> </w:t>
      </w:r>
      <w:r w:rsidR="00D11B88" w:rsidRPr="00331FA3">
        <w:rPr>
          <w:rFonts w:cs="Arial"/>
          <w:bCs/>
          <w:lang w:val="it-IT"/>
        </w:rPr>
        <w:t>può essere present</w:t>
      </w:r>
      <w:r w:rsidR="00551B2E" w:rsidRPr="00331FA3">
        <w:rPr>
          <w:rFonts w:cs="Arial"/>
          <w:bCs/>
          <w:lang w:val="it-IT"/>
        </w:rPr>
        <w:t>ata anche a mezzo posta o fax.</w:t>
      </w:r>
      <w:r w:rsidR="00915263" w:rsidRPr="00331FA3">
        <w:rPr>
          <w:rFonts w:cs="Arial"/>
          <w:bCs/>
          <w:lang w:val="it-IT"/>
        </w:rPr>
        <w:t xml:space="preserve"> </w:t>
      </w:r>
      <w:r w:rsidR="001C7A7D" w:rsidRPr="00331FA3">
        <w:rPr>
          <w:rFonts w:cs="Arial"/>
          <w:bCs/>
          <w:lang w:val="it-IT"/>
        </w:rPr>
        <w:t>In tal caso l</w:t>
      </w:r>
      <w:r w:rsidR="008604E3" w:rsidRPr="00331FA3">
        <w:rPr>
          <w:rFonts w:cs="Arial"/>
          <w:bCs/>
          <w:lang w:val="it-IT"/>
        </w:rPr>
        <w:t xml:space="preserve">a richiesta di accesso </w:t>
      </w:r>
      <w:r w:rsidR="00915263" w:rsidRPr="00331FA3">
        <w:rPr>
          <w:rFonts w:cs="Arial"/>
          <w:bCs/>
          <w:lang w:val="it-IT"/>
        </w:rPr>
        <w:t xml:space="preserve">civico </w:t>
      </w:r>
      <w:r w:rsidR="002C458F" w:rsidRPr="00331FA3">
        <w:rPr>
          <w:rFonts w:cs="Arial"/>
          <w:bCs/>
          <w:lang w:val="it-IT"/>
        </w:rPr>
        <w:t xml:space="preserve">generalizzato </w:t>
      </w:r>
      <w:r w:rsidR="00686BC8" w:rsidRPr="00331FA3">
        <w:rPr>
          <w:rFonts w:cs="Arial"/>
          <w:bCs/>
          <w:lang w:val="it-IT"/>
        </w:rPr>
        <w:t>deve essere</w:t>
      </w:r>
      <w:r w:rsidR="002C458F" w:rsidRPr="00331FA3">
        <w:rPr>
          <w:rFonts w:cs="Arial"/>
          <w:bCs/>
          <w:lang w:val="it-IT"/>
        </w:rPr>
        <w:t xml:space="preserve"> sottoscritta dall’interessato e presentata unitamente</w:t>
      </w:r>
      <w:r w:rsidR="000F2F34" w:rsidRPr="00331FA3">
        <w:rPr>
          <w:rFonts w:cs="Arial"/>
          <w:bCs/>
          <w:lang w:val="it-IT"/>
        </w:rPr>
        <w:t xml:space="preserve"> a copia fotostatica non autenticata di un documento di identità</w:t>
      </w:r>
      <w:r w:rsidR="00BE7FC6" w:rsidRPr="00331FA3">
        <w:rPr>
          <w:rFonts w:cs="Arial"/>
          <w:bCs/>
          <w:lang w:val="it-IT"/>
        </w:rPr>
        <w:t xml:space="preserve"> valido</w:t>
      </w:r>
      <w:r w:rsidR="000F2F34" w:rsidRPr="00331FA3">
        <w:rPr>
          <w:rFonts w:cs="Arial"/>
          <w:bCs/>
          <w:lang w:val="it-IT"/>
        </w:rPr>
        <w:t xml:space="preserve"> del sottoscrittore (</w:t>
      </w:r>
      <w:r w:rsidR="00686BC8" w:rsidRPr="00331FA3">
        <w:rPr>
          <w:rFonts w:cs="Arial"/>
          <w:bCs/>
          <w:lang w:val="it-IT"/>
        </w:rPr>
        <w:t xml:space="preserve">cfr. </w:t>
      </w:r>
      <w:r w:rsidR="000F2F34" w:rsidRPr="00331FA3">
        <w:rPr>
          <w:rFonts w:cs="Arial"/>
          <w:bCs/>
          <w:lang w:val="it-IT"/>
        </w:rPr>
        <w:t>art. 38, commi 1 e 3, del D.P.R. 28.12.2000 n. 445)</w:t>
      </w:r>
      <w:r w:rsidR="004C1713" w:rsidRPr="00331FA3">
        <w:rPr>
          <w:rFonts w:cs="Arial"/>
          <w:bCs/>
          <w:lang w:val="it-IT"/>
        </w:rPr>
        <w:t>.</w:t>
      </w:r>
    </w:p>
    <w:p w:rsidR="00D87366" w:rsidRPr="00331FA3" w:rsidRDefault="00D87366" w:rsidP="00BB2925">
      <w:pPr>
        <w:ind w:right="-1" w:firstLine="0"/>
        <w:jc w:val="both"/>
        <w:rPr>
          <w:rFonts w:cs="Arial"/>
          <w:bCs/>
          <w:lang w:val="it-IT"/>
        </w:rPr>
      </w:pPr>
    </w:p>
    <w:p w:rsidR="0028683A" w:rsidRPr="00331FA3" w:rsidRDefault="0028683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>6.3.</w:t>
      </w:r>
      <w:r w:rsidRPr="00331FA3">
        <w:rPr>
          <w:rFonts w:cs="Arial"/>
          <w:bCs/>
          <w:lang w:val="it-IT"/>
        </w:rPr>
        <w:t xml:space="preserve"> </w:t>
      </w:r>
      <w:r w:rsidR="00314C22" w:rsidRPr="00331FA3">
        <w:rPr>
          <w:rFonts w:cs="Arial"/>
          <w:b/>
          <w:bCs/>
          <w:lang w:val="it-IT"/>
        </w:rPr>
        <w:t>Gestione</w:t>
      </w:r>
      <w:r w:rsidR="00314C22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/>
          <w:bCs/>
          <w:lang w:val="it-IT"/>
        </w:rPr>
        <w:t>dell’istanza</w:t>
      </w:r>
    </w:p>
    <w:p w:rsidR="00974D59" w:rsidRPr="00331FA3" w:rsidRDefault="006C59DF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Il Responsabile dell’U</w:t>
      </w:r>
      <w:r w:rsidR="00D305DC" w:rsidRPr="00331FA3">
        <w:rPr>
          <w:rFonts w:cs="Arial"/>
          <w:bCs/>
          <w:lang w:val="it-IT"/>
        </w:rPr>
        <w:t>.O.</w:t>
      </w:r>
      <w:r w:rsidR="00686BC8" w:rsidRPr="00331FA3">
        <w:rPr>
          <w:rFonts w:cs="Arial"/>
          <w:bCs/>
          <w:lang w:val="it-IT"/>
        </w:rPr>
        <w:t xml:space="preserve"> competente</w:t>
      </w:r>
      <w:r w:rsidR="00974D59" w:rsidRPr="00331FA3">
        <w:rPr>
          <w:rFonts w:cs="Arial"/>
          <w:bCs/>
          <w:lang w:val="it-IT"/>
        </w:rPr>
        <w:t>,</w:t>
      </w:r>
      <w:r w:rsidR="005344D3" w:rsidRPr="00331FA3">
        <w:rPr>
          <w:rFonts w:cs="Arial"/>
          <w:bCs/>
          <w:lang w:val="it-IT"/>
        </w:rPr>
        <w:t xml:space="preserve"> che riceve l’istanza di accesso generalizzato, o al quale l’istanza viene trasmessa</w:t>
      </w:r>
      <w:r w:rsidR="00D305DC" w:rsidRPr="00331FA3">
        <w:rPr>
          <w:rFonts w:cs="Arial"/>
          <w:bCs/>
          <w:lang w:val="it-IT"/>
        </w:rPr>
        <w:t xml:space="preserve"> per competenza dall’Ufficio </w:t>
      </w:r>
      <w:r w:rsidR="00AE3FF3" w:rsidRPr="00331FA3">
        <w:rPr>
          <w:rFonts w:cs="Arial"/>
          <w:bCs/>
          <w:lang w:val="it-IT"/>
        </w:rPr>
        <w:t>P</w:t>
      </w:r>
      <w:r w:rsidR="00D305DC" w:rsidRPr="00331FA3">
        <w:rPr>
          <w:rFonts w:cs="Arial"/>
          <w:bCs/>
          <w:lang w:val="it-IT"/>
        </w:rPr>
        <w:t>rotocollo</w:t>
      </w:r>
      <w:r w:rsidR="00AE3FF3" w:rsidRPr="00331FA3">
        <w:rPr>
          <w:rFonts w:cs="Arial"/>
          <w:bCs/>
          <w:lang w:val="it-IT"/>
        </w:rPr>
        <w:t xml:space="preserve"> aziendale</w:t>
      </w:r>
      <w:r w:rsidR="0004344C" w:rsidRPr="00331FA3">
        <w:rPr>
          <w:rFonts w:cs="Arial"/>
          <w:bCs/>
          <w:lang w:val="it-IT"/>
        </w:rPr>
        <w:t>,</w:t>
      </w:r>
      <w:r w:rsidR="00665080" w:rsidRPr="00331FA3">
        <w:rPr>
          <w:rFonts w:cs="Arial"/>
          <w:bCs/>
          <w:lang w:val="it-IT"/>
        </w:rPr>
        <w:t xml:space="preserve"> provvede ad effettuare la necessaria istruttoria secondo quanto previsto dall’art. 5, commi 5 e 6, del </w:t>
      </w:r>
      <w:r w:rsidR="00265DE8" w:rsidRPr="00331FA3">
        <w:rPr>
          <w:rFonts w:cs="Arial"/>
          <w:bCs/>
          <w:lang w:val="it-IT"/>
        </w:rPr>
        <w:t>Decreto trasparenza</w:t>
      </w:r>
      <w:r w:rsidR="00974D59" w:rsidRPr="00331FA3">
        <w:rPr>
          <w:rFonts w:cs="Arial"/>
          <w:bCs/>
          <w:lang w:val="it-IT"/>
        </w:rPr>
        <w:t>.</w:t>
      </w:r>
    </w:p>
    <w:p w:rsidR="00143F9D" w:rsidRPr="00331FA3" w:rsidRDefault="00143F9D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974D59" w:rsidRPr="00331FA3" w:rsidRDefault="000102C5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 xml:space="preserve">6.4 </w:t>
      </w:r>
      <w:r w:rsidR="00974D59" w:rsidRPr="00331FA3">
        <w:rPr>
          <w:rFonts w:cs="Arial"/>
          <w:b/>
          <w:bCs/>
          <w:lang w:val="it-IT"/>
        </w:rPr>
        <w:t>Compiti e Responsabilità</w:t>
      </w:r>
    </w:p>
    <w:p w:rsidR="00974D59" w:rsidRPr="00331FA3" w:rsidRDefault="00974D59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Il Responsabile dell’</w:t>
      </w:r>
      <w:r w:rsidR="00AE3FF3" w:rsidRPr="00331FA3">
        <w:rPr>
          <w:rFonts w:cs="Arial"/>
          <w:bCs/>
          <w:lang w:val="it-IT"/>
        </w:rPr>
        <w:t xml:space="preserve">U.O. </w:t>
      </w:r>
      <w:r w:rsidRPr="00331FA3">
        <w:rPr>
          <w:rFonts w:cs="Arial"/>
          <w:bCs/>
          <w:lang w:val="it-IT"/>
        </w:rPr>
        <w:t>che detiene i dati o i documenti oggetto di accesso generalizzato</w:t>
      </w:r>
      <w:r w:rsidR="00AE3FF3" w:rsidRPr="00331FA3">
        <w:rPr>
          <w:rFonts w:cs="Arial"/>
          <w:bCs/>
          <w:lang w:val="it-IT"/>
        </w:rPr>
        <w:t>, competente a trattare l’istanza,</w:t>
      </w:r>
      <w:r w:rsidRPr="00331FA3">
        <w:rPr>
          <w:rFonts w:cs="Arial"/>
          <w:bCs/>
          <w:lang w:val="it-IT"/>
        </w:rPr>
        <w:t xml:space="preserve"> deve </w:t>
      </w:r>
      <w:r w:rsidR="00665080" w:rsidRPr="00331FA3">
        <w:rPr>
          <w:rFonts w:cs="Arial"/>
          <w:bCs/>
          <w:lang w:val="it-IT"/>
        </w:rPr>
        <w:t>individua</w:t>
      </w:r>
      <w:r w:rsidRPr="00331FA3">
        <w:rPr>
          <w:rFonts w:cs="Arial"/>
          <w:bCs/>
          <w:lang w:val="it-IT"/>
        </w:rPr>
        <w:t xml:space="preserve">re </w:t>
      </w:r>
      <w:r w:rsidR="00665080" w:rsidRPr="00331FA3">
        <w:rPr>
          <w:rFonts w:cs="Arial"/>
          <w:bCs/>
          <w:lang w:val="it-IT"/>
        </w:rPr>
        <w:t xml:space="preserve">preliminarmente eventuali </w:t>
      </w:r>
      <w:r w:rsidR="00665080" w:rsidRPr="00331FA3">
        <w:rPr>
          <w:rFonts w:cs="Arial"/>
          <w:b/>
          <w:bCs/>
          <w:lang w:val="it-IT"/>
        </w:rPr>
        <w:t>controinteressati</w:t>
      </w:r>
      <w:r w:rsidR="00665080" w:rsidRPr="00331FA3">
        <w:rPr>
          <w:rFonts w:cs="Arial"/>
          <w:bCs/>
          <w:lang w:val="it-IT"/>
        </w:rPr>
        <w:t xml:space="preserve">, ai quali deve dare comunicazione dell’istanza di accesso </w:t>
      </w:r>
      <w:r w:rsidR="000B598B" w:rsidRPr="00331FA3">
        <w:rPr>
          <w:rFonts w:cs="Arial"/>
          <w:bCs/>
          <w:lang w:val="it-IT"/>
        </w:rPr>
        <w:t xml:space="preserve">civico </w:t>
      </w:r>
      <w:r w:rsidR="00665080" w:rsidRPr="00331FA3">
        <w:rPr>
          <w:rFonts w:cs="Arial"/>
          <w:bCs/>
          <w:lang w:val="it-IT"/>
        </w:rPr>
        <w:t xml:space="preserve">generalizzato mediante invio di copia con raccomandata con avviso di ricevimento o per via telematica per coloro che abbiano consentito </w:t>
      </w:r>
      <w:r w:rsidRPr="00331FA3">
        <w:rPr>
          <w:rFonts w:cs="Arial"/>
          <w:bCs/>
          <w:lang w:val="it-IT"/>
        </w:rPr>
        <w:t>tale forma di comunicazione.</w:t>
      </w:r>
    </w:p>
    <w:p w:rsidR="00895B47" w:rsidRPr="00331FA3" w:rsidRDefault="00895B47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</w:t>
      </w:r>
      <w:r w:rsidR="00DF4BB5" w:rsidRPr="00331FA3">
        <w:rPr>
          <w:rFonts w:cs="Arial"/>
          <w:bCs/>
          <w:lang w:val="it-IT"/>
        </w:rPr>
        <w:t>i</w:t>
      </w:r>
      <w:r w:rsidRPr="00331FA3">
        <w:rPr>
          <w:rFonts w:cs="Arial"/>
          <w:bCs/>
          <w:lang w:val="it-IT"/>
        </w:rPr>
        <w:t xml:space="preserve"> controinteressat</w:t>
      </w:r>
      <w:r w:rsidR="00DF4BB5" w:rsidRPr="00331FA3">
        <w:rPr>
          <w:rFonts w:cs="Arial"/>
          <w:bCs/>
          <w:lang w:val="it-IT"/>
        </w:rPr>
        <w:t>i</w:t>
      </w:r>
      <w:r w:rsidRPr="00331FA3">
        <w:rPr>
          <w:rFonts w:cs="Arial"/>
          <w:bCs/>
          <w:lang w:val="it-IT"/>
        </w:rPr>
        <w:t xml:space="preserve"> è opportuno dare comunicazione circa le modalità (anche telematiche) con cui può presentare opposizione all’accesso.</w:t>
      </w:r>
    </w:p>
    <w:p w:rsidR="00873B5B" w:rsidRPr="00331FA3" w:rsidRDefault="00974D59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I controinteressati </w:t>
      </w:r>
      <w:r w:rsidR="00873B5B" w:rsidRPr="00331FA3">
        <w:rPr>
          <w:rFonts w:cs="Arial"/>
          <w:bCs/>
          <w:lang w:val="it-IT"/>
        </w:rPr>
        <w:t xml:space="preserve">possono presentare una motivata </w:t>
      </w:r>
      <w:r w:rsidR="00080B0F" w:rsidRPr="00331FA3">
        <w:rPr>
          <w:rFonts w:cs="Arial"/>
          <w:bCs/>
          <w:lang w:val="it-IT"/>
        </w:rPr>
        <w:t>opposizione</w:t>
      </w:r>
      <w:r w:rsidR="00DF4BB5" w:rsidRPr="00331FA3">
        <w:rPr>
          <w:rFonts w:cs="Arial"/>
          <w:bCs/>
          <w:lang w:val="it-IT"/>
        </w:rPr>
        <w:t xml:space="preserve"> alla richiesta di accesso civico generalizzato</w:t>
      </w:r>
      <w:r w:rsidR="00757F05" w:rsidRPr="00331FA3">
        <w:rPr>
          <w:rFonts w:cs="Arial"/>
          <w:bCs/>
          <w:lang w:val="it-IT"/>
        </w:rPr>
        <w:t>, anche per via telematica,</w:t>
      </w:r>
      <w:r w:rsidR="00080B0F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u w:val="single"/>
          <w:lang w:val="it-IT"/>
        </w:rPr>
        <w:t>entro 10 giorni</w:t>
      </w:r>
      <w:r w:rsidRPr="00331FA3">
        <w:rPr>
          <w:rFonts w:cs="Arial"/>
          <w:b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dalla ricezione della comunicazione</w:t>
      </w:r>
      <w:r w:rsidR="00DF4BB5" w:rsidRPr="00331FA3">
        <w:rPr>
          <w:rFonts w:cs="Arial"/>
          <w:bCs/>
          <w:lang w:val="it-IT"/>
        </w:rPr>
        <w:t>.</w:t>
      </w:r>
    </w:p>
    <w:p w:rsidR="00A337B5" w:rsidRPr="00331FA3" w:rsidRDefault="00974D59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A </w:t>
      </w:r>
      <w:r w:rsidR="00A337B5" w:rsidRPr="00331FA3">
        <w:rPr>
          <w:rFonts w:cs="Arial"/>
          <w:bCs/>
          <w:lang w:val="it-IT"/>
        </w:rPr>
        <w:t xml:space="preserve">decorrere dalla comunicazione ai controinteressati, il termine di </w:t>
      </w:r>
      <w:r w:rsidR="00A337B5" w:rsidRPr="00331FA3">
        <w:rPr>
          <w:rFonts w:cs="Arial"/>
          <w:bCs/>
          <w:u w:val="single"/>
          <w:lang w:val="it-IT"/>
        </w:rPr>
        <w:t>30 giorni</w:t>
      </w:r>
      <w:r w:rsidR="00A337B5" w:rsidRPr="00331FA3">
        <w:rPr>
          <w:rFonts w:cs="Arial"/>
          <w:bCs/>
          <w:lang w:val="it-IT"/>
        </w:rPr>
        <w:t xml:space="preserve"> è sospeso fino alla </w:t>
      </w:r>
      <w:r w:rsidR="00143F9D" w:rsidRPr="00331FA3">
        <w:rPr>
          <w:rFonts w:cs="Arial"/>
          <w:bCs/>
          <w:lang w:val="it-IT"/>
        </w:rPr>
        <w:t>loro eventuale opposizione</w:t>
      </w:r>
      <w:r w:rsidR="00A337B5" w:rsidRPr="00331FA3">
        <w:rPr>
          <w:rFonts w:cs="Arial"/>
          <w:bCs/>
          <w:lang w:val="it-IT"/>
        </w:rPr>
        <w:t xml:space="preserve">: decorso tale termine, </w:t>
      </w:r>
      <w:r w:rsidR="00143F9D" w:rsidRPr="00331FA3">
        <w:rPr>
          <w:rFonts w:cs="Arial"/>
          <w:bCs/>
          <w:lang w:val="it-IT"/>
        </w:rPr>
        <w:t>Il Responsabile dell’</w:t>
      </w:r>
      <w:r w:rsidR="00757F05" w:rsidRPr="00331FA3">
        <w:rPr>
          <w:rFonts w:cs="Arial"/>
          <w:bCs/>
          <w:lang w:val="it-IT"/>
        </w:rPr>
        <w:t xml:space="preserve">U.O. competente </w:t>
      </w:r>
      <w:r w:rsidR="00A337B5" w:rsidRPr="00331FA3">
        <w:rPr>
          <w:rFonts w:cs="Arial"/>
          <w:bCs/>
          <w:lang w:val="it-IT"/>
        </w:rPr>
        <w:t>provvede sulla richiesta, accertata l</w:t>
      </w:r>
      <w:r w:rsidR="00143F9D" w:rsidRPr="00331FA3">
        <w:rPr>
          <w:rFonts w:cs="Arial"/>
          <w:bCs/>
          <w:lang w:val="it-IT"/>
        </w:rPr>
        <w:t>a ricezione della comunicazione.</w:t>
      </w:r>
    </w:p>
    <w:p w:rsidR="00A337B5" w:rsidRPr="00331FA3" w:rsidRDefault="00143F9D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</w:t>
      </w:r>
      <w:r w:rsidR="00A337B5" w:rsidRPr="00331FA3">
        <w:rPr>
          <w:rFonts w:cs="Arial"/>
          <w:bCs/>
          <w:lang w:val="it-IT"/>
        </w:rPr>
        <w:t xml:space="preserve">addove sia stata presentata opposizione </w:t>
      </w:r>
      <w:r w:rsidR="00EF3B50" w:rsidRPr="00331FA3">
        <w:rPr>
          <w:rFonts w:cs="Arial"/>
          <w:bCs/>
          <w:lang w:val="it-IT"/>
        </w:rPr>
        <w:t xml:space="preserve">da parte dei controinteressati e </w:t>
      </w:r>
      <w:r w:rsidRPr="00331FA3">
        <w:rPr>
          <w:rFonts w:cs="Arial"/>
          <w:bCs/>
          <w:lang w:val="it-IT"/>
        </w:rPr>
        <w:t xml:space="preserve">il </w:t>
      </w:r>
      <w:r w:rsidR="00AE3FF3" w:rsidRPr="00331FA3">
        <w:rPr>
          <w:rFonts w:cs="Arial"/>
          <w:bCs/>
          <w:lang w:val="it-IT"/>
        </w:rPr>
        <w:t xml:space="preserve">succitato </w:t>
      </w:r>
      <w:r w:rsidRPr="00331FA3">
        <w:rPr>
          <w:rFonts w:cs="Arial"/>
          <w:bCs/>
          <w:lang w:val="it-IT"/>
        </w:rPr>
        <w:t xml:space="preserve">Responsabile </w:t>
      </w:r>
      <w:r w:rsidR="00EF3B50" w:rsidRPr="00331FA3">
        <w:rPr>
          <w:rFonts w:cs="Arial"/>
          <w:bCs/>
          <w:lang w:val="it-IT"/>
        </w:rPr>
        <w:t xml:space="preserve">decida di accogliere l’istanza di accesso </w:t>
      </w:r>
      <w:r w:rsidR="002755E6" w:rsidRPr="00331FA3">
        <w:rPr>
          <w:rFonts w:cs="Arial"/>
          <w:bCs/>
          <w:lang w:val="it-IT"/>
        </w:rPr>
        <w:t xml:space="preserve">civico </w:t>
      </w:r>
      <w:r w:rsidR="00EF3B50" w:rsidRPr="00331FA3">
        <w:rPr>
          <w:rFonts w:cs="Arial"/>
          <w:bCs/>
          <w:lang w:val="it-IT"/>
        </w:rPr>
        <w:t>generalizzato, dà comunicazione dell’acco</w:t>
      </w:r>
      <w:r w:rsidRPr="00331FA3">
        <w:rPr>
          <w:rFonts w:cs="Arial"/>
          <w:bCs/>
          <w:lang w:val="it-IT"/>
        </w:rPr>
        <w:t>glimento dell’istanza ai contro</w:t>
      </w:r>
      <w:r w:rsidR="00C567E6" w:rsidRPr="00331FA3">
        <w:rPr>
          <w:rFonts w:cs="Arial"/>
          <w:bCs/>
          <w:lang w:val="it-IT"/>
        </w:rPr>
        <w:t xml:space="preserve">interessati. In questo caso, il Responsabile </w:t>
      </w:r>
      <w:r w:rsidR="00EF3B50" w:rsidRPr="00331FA3">
        <w:rPr>
          <w:rFonts w:cs="Arial"/>
          <w:bCs/>
          <w:lang w:val="it-IT"/>
        </w:rPr>
        <w:t>provvede</w:t>
      </w:r>
      <w:r w:rsidR="00C567E6" w:rsidRPr="00331FA3">
        <w:rPr>
          <w:rFonts w:cs="Arial"/>
          <w:bCs/>
          <w:lang w:val="it-IT"/>
        </w:rPr>
        <w:t xml:space="preserve">rà </w:t>
      </w:r>
      <w:r w:rsidR="00EF3B50" w:rsidRPr="00331FA3">
        <w:rPr>
          <w:rFonts w:cs="Arial"/>
          <w:bCs/>
          <w:lang w:val="it-IT"/>
        </w:rPr>
        <w:t xml:space="preserve">a trasmettere al richiedente i dati e/o i documenti richiesti </w:t>
      </w:r>
      <w:r w:rsidR="00EF3B50" w:rsidRPr="00331FA3">
        <w:rPr>
          <w:rFonts w:cs="Arial"/>
          <w:bCs/>
          <w:u w:val="single"/>
          <w:lang w:val="it-IT"/>
        </w:rPr>
        <w:t>non prima di 15 giorni</w:t>
      </w:r>
      <w:r w:rsidR="00EF3B50" w:rsidRPr="00331FA3">
        <w:rPr>
          <w:rFonts w:cs="Arial"/>
          <w:bCs/>
          <w:lang w:val="it-IT"/>
        </w:rPr>
        <w:t xml:space="preserve"> dalla ricezione della stessa comunicazione </w:t>
      </w:r>
      <w:r w:rsidR="00C567E6" w:rsidRPr="00331FA3">
        <w:rPr>
          <w:rFonts w:cs="Arial"/>
          <w:bCs/>
          <w:lang w:val="it-IT"/>
        </w:rPr>
        <w:t xml:space="preserve">di accoglimento </w:t>
      </w:r>
      <w:r w:rsidR="00EF3B50" w:rsidRPr="00331FA3">
        <w:rPr>
          <w:rFonts w:cs="Arial"/>
          <w:bCs/>
          <w:lang w:val="it-IT"/>
        </w:rPr>
        <w:t xml:space="preserve">da parte dei </w:t>
      </w:r>
      <w:r w:rsidR="00DE4783" w:rsidRPr="00331FA3">
        <w:rPr>
          <w:rFonts w:cs="Arial"/>
          <w:bCs/>
          <w:lang w:val="it-IT"/>
        </w:rPr>
        <w:t>controinteressati</w:t>
      </w:r>
      <w:r w:rsidR="00895B47" w:rsidRPr="00331FA3">
        <w:rPr>
          <w:rFonts w:cs="Arial"/>
          <w:bCs/>
          <w:lang w:val="it-IT"/>
        </w:rPr>
        <w:t xml:space="preserve">, salvo il caso in cui prima dello scadere del termine di </w:t>
      </w:r>
      <w:r w:rsidR="00895B47" w:rsidRPr="00331FA3">
        <w:rPr>
          <w:rFonts w:cs="Arial"/>
          <w:bCs/>
          <w:u w:val="single"/>
          <w:lang w:val="it-IT"/>
        </w:rPr>
        <w:t>15 giorni</w:t>
      </w:r>
      <w:r w:rsidR="00895B47" w:rsidRPr="00331FA3">
        <w:rPr>
          <w:rFonts w:cs="Arial"/>
          <w:bCs/>
          <w:lang w:val="it-IT"/>
        </w:rPr>
        <w:t xml:space="preserve"> non siano stati notificati all’amministrazione </w:t>
      </w:r>
      <w:r w:rsidR="00355058" w:rsidRPr="00331FA3">
        <w:rPr>
          <w:rFonts w:cs="Arial"/>
          <w:bCs/>
          <w:lang w:val="it-IT"/>
        </w:rPr>
        <w:t xml:space="preserve">ricorsi o </w:t>
      </w:r>
      <w:r w:rsidR="00895B47" w:rsidRPr="00331FA3">
        <w:rPr>
          <w:rFonts w:cs="Arial"/>
          <w:bCs/>
          <w:lang w:val="it-IT"/>
        </w:rPr>
        <w:t>richieste di riesame in ordine alla medesima istanza di accesso</w:t>
      </w:r>
      <w:r w:rsidR="009F335A" w:rsidRPr="00331FA3">
        <w:rPr>
          <w:rFonts w:cs="Arial"/>
          <w:bCs/>
          <w:lang w:val="it-IT"/>
        </w:rPr>
        <w:t>.</w:t>
      </w:r>
    </w:p>
    <w:p w:rsidR="005F0F9D" w:rsidRPr="00331FA3" w:rsidRDefault="00D305DC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</w:t>
      </w:r>
      <w:r w:rsidR="00DE4783" w:rsidRPr="00331FA3">
        <w:rPr>
          <w:rFonts w:cs="Arial"/>
          <w:bCs/>
          <w:lang w:val="it-IT"/>
        </w:rPr>
        <w:t xml:space="preserve">n caso di accoglimento dell’istanza di accesso civico </w:t>
      </w:r>
      <w:r w:rsidR="003C247F" w:rsidRPr="00331FA3">
        <w:rPr>
          <w:rFonts w:cs="Arial"/>
          <w:bCs/>
          <w:lang w:val="it-IT"/>
        </w:rPr>
        <w:t xml:space="preserve">generalizzato </w:t>
      </w:r>
      <w:r w:rsidR="00DE4783" w:rsidRPr="00331FA3">
        <w:rPr>
          <w:rFonts w:cs="Arial"/>
          <w:bCs/>
          <w:lang w:val="it-IT"/>
        </w:rPr>
        <w:t xml:space="preserve">nonostante l’opposizione, i controinteressati possono presentare </w:t>
      </w:r>
      <w:r w:rsidR="001D2B61" w:rsidRPr="00331FA3">
        <w:rPr>
          <w:rFonts w:cs="Arial"/>
          <w:bCs/>
          <w:lang w:val="it-IT"/>
        </w:rPr>
        <w:t xml:space="preserve">entro il termine di cui al cap. </w:t>
      </w:r>
      <w:r w:rsidR="0009234E" w:rsidRPr="00331FA3">
        <w:rPr>
          <w:rFonts w:cs="Arial"/>
          <w:bCs/>
          <w:lang w:val="it-IT"/>
        </w:rPr>
        <w:t>8.1</w:t>
      </w:r>
      <w:r w:rsidR="00C567E6" w:rsidRPr="00331FA3">
        <w:rPr>
          <w:rFonts w:cs="Arial"/>
          <w:bCs/>
          <w:lang w:val="it-IT"/>
        </w:rPr>
        <w:t xml:space="preserve"> </w:t>
      </w:r>
      <w:r w:rsidR="001D2B61" w:rsidRPr="00331FA3">
        <w:rPr>
          <w:rFonts w:cs="Arial"/>
          <w:bCs/>
          <w:lang w:val="it-IT"/>
        </w:rPr>
        <w:t xml:space="preserve"> </w:t>
      </w:r>
      <w:r w:rsidR="00DE4783" w:rsidRPr="00331FA3">
        <w:rPr>
          <w:rFonts w:cs="Arial"/>
          <w:bCs/>
          <w:lang w:val="it-IT"/>
        </w:rPr>
        <w:t>richiesta di riesame al R</w:t>
      </w:r>
      <w:r w:rsidR="0017555A" w:rsidRPr="00331FA3">
        <w:rPr>
          <w:rFonts w:cs="Arial"/>
          <w:bCs/>
          <w:lang w:val="it-IT"/>
        </w:rPr>
        <w:t>PCT.</w:t>
      </w:r>
      <w:r w:rsidR="00DE4783" w:rsidRPr="00331FA3">
        <w:rPr>
          <w:rFonts w:cs="Arial"/>
          <w:bCs/>
          <w:lang w:val="it-IT"/>
        </w:rPr>
        <w:t xml:space="preserve"> </w:t>
      </w:r>
    </w:p>
    <w:p w:rsidR="005F0F9D" w:rsidRPr="00331FA3" w:rsidRDefault="005F0F9D" w:rsidP="00BB2925">
      <w:pPr>
        <w:ind w:right="-1" w:firstLine="0"/>
        <w:jc w:val="both"/>
        <w:rPr>
          <w:rFonts w:cs="Arial"/>
          <w:bCs/>
          <w:lang w:val="it-IT"/>
        </w:rPr>
      </w:pPr>
    </w:p>
    <w:p w:rsidR="005F0F9D" w:rsidRPr="00331FA3" w:rsidRDefault="000102C5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>6.5</w:t>
      </w:r>
      <w:r w:rsidR="005A7E0A" w:rsidRPr="00331FA3">
        <w:rPr>
          <w:rFonts w:cs="Arial"/>
          <w:b/>
          <w:bCs/>
          <w:lang w:val="it-IT"/>
        </w:rPr>
        <w:t xml:space="preserve"> Soggetti contro</w:t>
      </w:r>
      <w:r w:rsidR="000D21E3" w:rsidRPr="00331FA3">
        <w:rPr>
          <w:rFonts w:cs="Arial"/>
          <w:b/>
          <w:bCs/>
          <w:lang w:val="it-IT"/>
        </w:rPr>
        <w:t>i</w:t>
      </w:r>
      <w:r w:rsidR="005A7E0A" w:rsidRPr="00331FA3">
        <w:rPr>
          <w:rFonts w:cs="Arial"/>
          <w:b/>
          <w:bCs/>
          <w:lang w:val="it-IT"/>
        </w:rPr>
        <w:t>nteressati</w:t>
      </w:r>
    </w:p>
    <w:p w:rsidR="00CE75DF" w:rsidRPr="00331FA3" w:rsidRDefault="001E7F43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Sono </w:t>
      </w:r>
      <w:r w:rsidR="00CE75DF" w:rsidRPr="00331FA3">
        <w:rPr>
          <w:rFonts w:cs="Arial"/>
          <w:bCs/>
          <w:lang w:val="it-IT"/>
        </w:rPr>
        <w:t xml:space="preserve">le persone fisiche e giuridiche portatrici dei seguenti </w:t>
      </w:r>
      <w:r w:rsidR="005A7E0A" w:rsidRPr="00331FA3">
        <w:rPr>
          <w:rFonts w:cs="Arial"/>
          <w:bCs/>
          <w:lang w:val="it-IT"/>
        </w:rPr>
        <w:t xml:space="preserve">interessi </w:t>
      </w:r>
      <w:r w:rsidR="00CE75DF" w:rsidRPr="00331FA3">
        <w:rPr>
          <w:rFonts w:cs="Arial"/>
          <w:bCs/>
          <w:lang w:val="it-IT"/>
        </w:rPr>
        <w:t>privati di cui all’art. 5 bis</w:t>
      </w:r>
      <w:r w:rsidR="00C567E6" w:rsidRPr="00331FA3">
        <w:rPr>
          <w:rFonts w:cs="Arial"/>
          <w:bCs/>
          <w:lang w:val="it-IT"/>
        </w:rPr>
        <w:t>,</w:t>
      </w:r>
      <w:r w:rsidR="00CE75DF" w:rsidRPr="00331FA3">
        <w:rPr>
          <w:rFonts w:cs="Arial"/>
          <w:bCs/>
          <w:lang w:val="it-IT"/>
        </w:rPr>
        <w:t xml:space="preserve"> comma 2 del </w:t>
      </w:r>
      <w:r w:rsidR="00265DE8" w:rsidRPr="00331FA3">
        <w:rPr>
          <w:rFonts w:cs="Arial"/>
          <w:bCs/>
          <w:lang w:val="it-IT"/>
        </w:rPr>
        <w:t xml:space="preserve">Decreto trasparenza </w:t>
      </w:r>
      <w:r w:rsidR="00CE75DF" w:rsidRPr="00331FA3">
        <w:rPr>
          <w:rFonts w:cs="Arial"/>
          <w:bCs/>
          <w:lang w:val="it-IT"/>
        </w:rPr>
        <w:t>:</w:t>
      </w:r>
    </w:p>
    <w:p w:rsidR="00CE75DF" w:rsidRPr="00331FA3" w:rsidRDefault="00CE75DF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a) </w:t>
      </w:r>
      <w:r w:rsidR="005A7E0A" w:rsidRPr="00331FA3">
        <w:rPr>
          <w:rFonts w:cs="Arial"/>
          <w:bCs/>
          <w:lang w:val="it-IT"/>
        </w:rPr>
        <w:t>protezione dei dati personali</w:t>
      </w:r>
      <w:r w:rsidRPr="00331FA3">
        <w:rPr>
          <w:rFonts w:cs="Arial"/>
          <w:bCs/>
          <w:lang w:val="it-IT"/>
        </w:rPr>
        <w:t xml:space="preserve"> in conformità al D</w:t>
      </w:r>
      <w:r w:rsidR="00722188" w:rsidRPr="00331FA3">
        <w:rPr>
          <w:rFonts w:cs="Arial"/>
          <w:bCs/>
          <w:lang w:val="it-IT"/>
        </w:rPr>
        <w:t>. L</w:t>
      </w:r>
      <w:r w:rsidRPr="00331FA3">
        <w:rPr>
          <w:rFonts w:cs="Arial"/>
          <w:bCs/>
          <w:lang w:val="it-IT"/>
        </w:rPr>
        <w:t>gs n. 196/2003 e s.m.i</w:t>
      </w:r>
      <w:r w:rsidR="00722188" w:rsidRPr="00331FA3">
        <w:rPr>
          <w:rFonts w:cs="Arial"/>
          <w:bCs/>
          <w:lang w:val="it-IT"/>
        </w:rPr>
        <w:t xml:space="preserve">. </w:t>
      </w:r>
      <w:r w:rsidRPr="00331FA3">
        <w:rPr>
          <w:rFonts w:cs="Arial"/>
          <w:bCs/>
          <w:lang w:val="it-IT"/>
        </w:rPr>
        <w:t>;</w:t>
      </w:r>
    </w:p>
    <w:p w:rsidR="00CE75DF" w:rsidRPr="00331FA3" w:rsidRDefault="00CE75DF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b) </w:t>
      </w:r>
      <w:r w:rsidR="005A7E0A" w:rsidRPr="00331FA3">
        <w:rPr>
          <w:rFonts w:cs="Arial"/>
          <w:bCs/>
          <w:lang w:val="it-IT"/>
        </w:rPr>
        <w:t xml:space="preserve">libertà e segretezza della corrispondenza </w:t>
      </w:r>
      <w:r w:rsidRPr="00331FA3">
        <w:rPr>
          <w:rFonts w:cs="Arial"/>
          <w:bCs/>
          <w:lang w:val="it-IT"/>
        </w:rPr>
        <w:t xml:space="preserve">intesa in senso estensivo </w:t>
      </w:r>
      <w:r w:rsidR="00F503D2" w:rsidRPr="00331FA3">
        <w:rPr>
          <w:rFonts w:cs="Arial"/>
          <w:bCs/>
          <w:lang w:val="it-IT"/>
        </w:rPr>
        <w:t xml:space="preserve">ex art. 15 della Costituzione </w:t>
      </w:r>
      <w:r w:rsidRPr="00331FA3">
        <w:rPr>
          <w:rFonts w:cs="Arial"/>
          <w:bCs/>
          <w:lang w:val="it-IT"/>
        </w:rPr>
        <w:t>(vedi infra cap. 8.2. lett</w:t>
      </w:r>
      <w:r w:rsidR="00812A0B" w:rsidRPr="00331FA3">
        <w:rPr>
          <w:rFonts w:cs="Arial"/>
          <w:bCs/>
          <w:lang w:val="it-IT"/>
        </w:rPr>
        <w:t>.</w:t>
      </w:r>
      <w:r w:rsidRPr="00331FA3">
        <w:rPr>
          <w:rFonts w:cs="Arial"/>
          <w:bCs/>
          <w:lang w:val="it-IT"/>
        </w:rPr>
        <w:t xml:space="preserve"> b)</w:t>
      </w:r>
      <w:r w:rsidR="00174362" w:rsidRPr="00331FA3">
        <w:rPr>
          <w:rFonts w:cs="Arial"/>
          <w:bCs/>
          <w:lang w:val="it-IT"/>
        </w:rPr>
        <w:t>;</w:t>
      </w:r>
    </w:p>
    <w:p w:rsidR="005A7E0A" w:rsidRPr="00331FA3" w:rsidRDefault="00CE75DF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c)</w:t>
      </w:r>
      <w:r w:rsidR="005A7E0A" w:rsidRPr="00331FA3">
        <w:rPr>
          <w:rFonts w:cs="Arial"/>
          <w:bCs/>
        </w:rPr>
        <w:t xml:space="preserve"> interessi economici e commerciali</w:t>
      </w:r>
      <w:r w:rsidR="00294499" w:rsidRPr="00331FA3">
        <w:rPr>
          <w:rFonts w:cs="Arial"/>
          <w:bCs/>
        </w:rPr>
        <w:t xml:space="preserve">, </w:t>
      </w:r>
      <w:r w:rsidR="005A7E0A" w:rsidRPr="00331FA3">
        <w:rPr>
          <w:rFonts w:cs="Arial"/>
          <w:bCs/>
        </w:rPr>
        <w:t>ivi compresi la proprietà intellettuale, il diritto d’a</w:t>
      </w:r>
      <w:r w:rsidR="00294499" w:rsidRPr="00331FA3">
        <w:rPr>
          <w:rFonts w:cs="Arial"/>
          <w:bCs/>
        </w:rPr>
        <w:t>utore e i segreti commerciali.</w:t>
      </w:r>
    </w:p>
    <w:p w:rsidR="00A035C1" w:rsidRPr="00331FA3" w:rsidRDefault="00A035C1" w:rsidP="00BB2925">
      <w:pPr>
        <w:ind w:right="-1" w:firstLine="0"/>
        <w:jc w:val="both"/>
        <w:rPr>
          <w:rFonts w:cs="Arial"/>
          <w:bCs/>
        </w:rPr>
      </w:pPr>
    </w:p>
    <w:p w:rsidR="00C32C4E" w:rsidRPr="00331FA3" w:rsidRDefault="00C32C4E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>6.</w:t>
      </w:r>
      <w:r w:rsidR="000102C5" w:rsidRPr="00331FA3">
        <w:rPr>
          <w:rFonts w:cs="Arial"/>
          <w:b/>
          <w:bCs/>
          <w:lang w:val="it-IT"/>
        </w:rPr>
        <w:t>6</w:t>
      </w:r>
      <w:r w:rsidRPr="00331FA3">
        <w:rPr>
          <w:rFonts w:cs="Arial"/>
          <w:b/>
          <w:bCs/>
          <w:lang w:val="it-IT"/>
        </w:rPr>
        <w:t xml:space="preserve"> Termine</w:t>
      </w:r>
      <w:r w:rsidR="00AF0C0C" w:rsidRPr="00331FA3">
        <w:rPr>
          <w:rFonts w:cs="Arial"/>
          <w:b/>
          <w:bCs/>
          <w:lang w:val="it-IT"/>
        </w:rPr>
        <w:t xml:space="preserve"> e modalità </w:t>
      </w:r>
      <w:r w:rsidRPr="00331FA3">
        <w:rPr>
          <w:rFonts w:cs="Arial"/>
          <w:b/>
          <w:bCs/>
          <w:lang w:val="it-IT"/>
        </w:rPr>
        <w:t xml:space="preserve"> di conclusione del procedimento di accesso civico generalizzato</w:t>
      </w:r>
    </w:p>
    <w:p w:rsidR="0066027F" w:rsidRPr="00331FA3" w:rsidRDefault="00C32C4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Il procedimento di accesso civico generalizzato deve concludersi con provvedimento espresso e motivato </w:t>
      </w:r>
    </w:p>
    <w:p w:rsidR="00C32C4E" w:rsidRPr="00331FA3" w:rsidRDefault="00C32C4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u w:val="single"/>
          <w:lang w:val="it-IT"/>
        </w:rPr>
        <w:t>nel termine di 30 giorni</w:t>
      </w:r>
      <w:r w:rsidRPr="00331FA3">
        <w:rPr>
          <w:rFonts w:cs="Arial"/>
          <w:bCs/>
          <w:lang w:val="it-IT"/>
        </w:rPr>
        <w:t xml:space="preserve"> dalla presentazione </w:t>
      </w:r>
      <w:r w:rsidR="00C87E54" w:rsidRPr="00331FA3">
        <w:rPr>
          <w:rFonts w:cs="Arial"/>
          <w:bCs/>
          <w:lang w:val="it-IT"/>
        </w:rPr>
        <w:t xml:space="preserve">completa </w:t>
      </w:r>
      <w:r w:rsidRPr="00331FA3">
        <w:rPr>
          <w:rFonts w:cs="Arial"/>
          <w:bCs/>
          <w:lang w:val="it-IT"/>
        </w:rPr>
        <w:t>dell’istanza</w:t>
      </w:r>
      <w:r w:rsidR="00C87E54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con la comunicazione del relativo esito al richiedente e agli eventuali controinteressati; tale termine è sospeso</w:t>
      </w:r>
      <w:r w:rsidR="00AF0C0C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fin</w:t>
      </w:r>
      <w:r w:rsidR="00AF0C0C" w:rsidRPr="00331FA3">
        <w:rPr>
          <w:rFonts w:cs="Arial"/>
          <w:bCs/>
          <w:lang w:val="it-IT"/>
        </w:rPr>
        <w:t xml:space="preserve">o ad un massimo </w:t>
      </w:r>
      <w:r w:rsidR="00AF0C0C" w:rsidRPr="00331FA3">
        <w:rPr>
          <w:rFonts w:cs="Arial"/>
          <w:bCs/>
          <w:u w:val="single"/>
          <w:lang w:val="it-IT"/>
        </w:rPr>
        <w:t>di dieci giorni</w:t>
      </w:r>
      <w:r w:rsidRPr="00331FA3">
        <w:rPr>
          <w:rFonts w:cs="Arial"/>
          <w:bCs/>
          <w:lang w:val="it-IT"/>
        </w:rPr>
        <w:t xml:space="preserve"> nel caso di comunicazione ai controinteressati</w:t>
      </w:r>
      <w:r w:rsidR="00AF0C0C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(</w:t>
      </w:r>
      <w:r w:rsidR="00AF0C0C" w:rsidRPr="00331FA3">
        <w:rPr>
          <w:rFonts w:cs="Arial"/>
          <w:bCs/>
          <w:i/>
          <w:lang w:val="it-IT"/>
        </w:rPr>
        <w:t>ut</w:t>
      </w:r>
      <w:r w:rsidRPr="00331FA3">
        <w:rPr>
          <w:rFonts w:cs="Arial"/>
          <w:bCs/>
          <w:i/>
          <w:lang w:val="it-IT"/>
        </w:rPr>
        <w:t xml:space="preserve"> </w:t>
      </w:r>
      <w:r w:rsidR="00AF0C0C" w:rsidRPr="00331FA3">
        <w:rPr>
          <w:rFonts w:cs="Arial"/>
          <w:bCs/>
          <w:i/>
          <w:lang w:val="it-IT"/>
        </w:rPr>
        <w:t>supra</w:t>
      </w:r>
      <w:r w:rsidR="00AF0C0C" w:rsidRPr="00331FA3">
        <w:rPr>
          <w:rFonts w:cs="Arial"/>
          <w:bCs/>
          <w:lang w:val="it-IT"/>
        </w:rPr>
        <w:t>)</w:t>
      </w:r>
      <w:r w:rsidR="005C4910" w:rsidRPr="00331FA3">
        <w:rPr>
          <w:rFonts w:cs="Arial"/>
          <w:bCs/>
          <w:lang w:val="it-IT"/>
        </w:rPr>
        <w:t>.</w:t>
      </w:r>
    </w:p>
    <w:p w:rsidR="00C32C4E" w:rsidRPr="00331FA3" w:rsidRDefault="00C32C4E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Il rifiuto, il differimento e la limitazione dell’accesso devono essere motivati</w:t>
      </w:r>
      <w:r w:rsidR="00E02429" w:rsidRPr="00331FA3">
        <w:rPr>
          <w:rFonts w:cs="Arial"/>
          <w:bCs/>
        </w:rPr>
        <w:t xml:space="preserve">. In caso di rigetto totale o parziale, </w:t>
      </w:r>
      <w:r w:rsidR="005C4910" w:rsidRPr="00331FA3">
        <w:rPr>
          <w:rFonts w:cs="Arial"/>
          <w:bCs/>
        </w:rPr>
        <w:t xml:space="preserve">è necessario indicare </w:t>
      </w:r>
      <w:r w:rsidR="00E02429" w:rsidRPr="00331FA3">
        <w:rPr>
          <w:rFonts w:cs="Arial"/>
          <w:bCs/>
        </w:rPr>
        <w:t>il Responsabile competente per il riesame</w:t>
      </w:r>
      <w:r w:rsidRPr="00331FA3">
        <w:rPr>
          <w:rFonts w:cs="Arial"/>
          <w:bCs/>
        </w:rPr>
        <w:t>.</w:t>
      </w:r>
    </w:p>
    <w:p w:rsidR="00E02429" w:rsidRPr="00331FA3" w:rsidRDefault="00E02429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Se il medesimo soggetto ha già formulato una richiesta identica o sostanzialmente coincidente, il Responsabile </w:t>
      </w:r>
      <w:r w:rsidR="007C5890" w:rsidRPr="00331FA3">
        <w:rPr>
          <w:rFonts w:cs="Arial"/>
          <w:bCs/>
          <w:lang w:val="it-IT"/>
        </w:rPr>
        <w:t xml:space="preserve">dell’U.O. </w:t>
      </w:r>
      <w:r w:rsidR="009C6EBA" w:rsidRPr="00331FA3">
        <w:rPr>
          <w:rFonts w:cs="Arial"/>
          <w:bCs/>
          <w:lang w:val="it-IT"/>
        </w:rPr>
        <w:t>competente a trattare l’istanza</w:t>
      </w:r>
      <w:r w:rsidR="007C5890" w:rsidRPr="00331FA3">
        <w:rPr>
          <w:rFonts w:cs="Arial"/>
          <w:bCs/>
          <w:lang w:val="it-IT"/>
        </w:rPr>
        <w:t xml:space="preserve">, </w:t>
      </w:r>
      <w:r w:rsidRPr="00331FA3">
        <w:rPr>
          <w:rFonts w:cs="Arial"/>
          <w:bCs/>
          <w:lang w:val="it-IT"/>
        </w:rPr>
        <w:t>ha facoltà di non rispondere alla nuova richiesta, a condizione che la precedente sia stata integralmente soddisfatta a prescindere dal suo esito.</w:t>
      </w:r>
    </w:p>
    <w:p w:rsidR="00EC6435" w:rsidRPr="00331FA3" w:rsidRDefault="00EC6435" w:rsidP="00BB2925">
      <w:pPr>
        <w:ind w:right="-1" w:firstLine="0"/>
        <w:jc w:val="both"/>
        <w:rPr>
          <w:rFonts w:cs="Arial"/>
          <w:bCs/>
          <w:lang w:val="it-IT"/>
        </w:rPr>
      </w:pPr>
    </w:p>
    <w:p w:rsidR="00123C74" w:rsidRPr="00331FA3" w:rsidRDefault="00123C74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5" w:name="_Toc485890939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Art. </w:t>
      </w:r>
      <w:r w:rsidR="007B19DE" w:rsidRPr="00331FA3">
        <w:rPr>
          <w:rFonts w:ascii="Calibri" w:hAnsi="Calibri"/>
          <w:b/>
          <w:color w:val="auto"/>
          <w:sz w:val="22"/>
          <w:szCs w:val="22"/>
          <w:lang w:val="it-IT"/>
        </w:rPr>
        <w:t>7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Eccezioni assolute</w:t>
      </w:r>
      <w:r w:rsidR="00A53F85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e  limiti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all’accesso </w:t>
      </w:r>
      <w:r w:rsidR="00BC0A61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civico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generalizzato</w:t>
      </w:r>
      <w:bookmarkEnd w:id="5"/>
    </w:p>
    <w:p w:rsidR="00A53F85" w:rsidRPr="00331FA3" w:rsidRDefault="00757F05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/>
          <w:bCs/>
        </w:rPr>
        <w:t xml:space="preserve">7.1  </w:t>
      </w:r>
      <w:r w:rsidR="00A53F85" w:rsidRPr="00331FA3">
        <w:rPr>
          <w:rFonts w:cs="Arial"/>
          <w:b/>
          <w:bCs/>
        </w:rPr>
        <w:t>Esclusioni Assolute</w:t>
      </w:r>
    </w:p>
    <w:p w:rsidR="00B020DF" w:rsidRPr="00331FA3" w:rsidRDefault="00A53F85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 </w:t>
      </w:r>
      <w:r w:rsidR="00CC6EF1" w:rsidRPr="00331FA3">
        <w:rPr>
          <w:rFonts w:cs="Arial"/>
          <w:bCs/>
        </w:rPr>
        <w:t xml:space="preserve">L’accesso </w:t>
      </w:r>
      <w:r w:rsidR="00BC0A61" w:rsidRPr="00331FA3">
        <w:rPr>
          <w:rFonts w:cs="Arial"/>
          <w:bCs/>
        </w:rPr>
        <w:t xml:space="preserve">civico </w:t>
      </w:r>
      <w:r w:rsidR="00CC6EF1" w:rsidRPr="00331FA3">
        <w:rPr>
          <w:rFonts w:cs="Arial"/>
          <w:bCs/>
        </w:rPr>
        <w:t xml:space="preserve">generalizzato è </w:t>
      </w:r>
      <w:r w:rsidR="00CC6EF1" w:rsidRPr="00331FA3">
        <w:rPr>
          <w:rFonts w:cs="Arial"/>
          <w:b/>
          <w:bCs/>
        </w:rPr>
        <w:t>escluso</w:t>
      </w:r>
      <w:r w:rsidR="00813985" w:rsidRPr="00331FA3">
        <w:rPr>
          <w:rFonts w:cs="Arial"/>
          <w:b/>
          <w:bCs/>
        </w:rPr>
        <w:t xml:space="preserve"> </w:t>
      </w:r>
      <w:r w:rsidR="00813985" w:rsidRPr="00331FA3">
        <w:rPr>
          <w:rFonts w:cs="Arial"/>
          <w:bCs/>
        </w:rPr>
        <w:t>nei seguenti casi</w:t>
      </w:r>
      <w:r w:rsidR="00B020DF" w:rsidRPr="00331FA3">
        <w:rPr>
          <w:rFonts w:cs="Arial"/>
          <w:bCs/>
        </w:rPr>
        <w:t>:</w:t>
      </w:r>
    </w:p>
    <w:p w:rsidR="004847D1" w:rsidRPr="00331FA3" w:rsidRDefault="004847D1" w:rsidP="00BB2925">
      <w:pPr>
        <w:ind w:right="-1" w:firstLine="0"/>
        <w:jc w:val="both"/>
        <w:rPr>
          <w:rFonts w:cs="Arial"/>
          <w:bCs/>
        </w:rPr>
      </w:pPr>
    </w:p>
    <w:p w:rsidR="00AA25D3" w:rsidRPr="00331FA3" w:rsidRDefault="007B19D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>7</w:t>
      </w:r>
      <w:r w:rsidR="00B020DF" w:rsidRPr="00331FA3">
        <w:rPr>
          <w:rFonts w:cs="Arial"/>
          <w:b/>
          <w:bCs/>
          <w:lang w:val="it-IT"/>
        </w:rPr>
        <w:t>.1</w:t>
      </w:r>
      <w:r w:rsidR="00813985" w:rsidRPr="00331FA3">
        <w:rPr>
          <w:rFonts w:cs="Arial"/>
          <w:b/>
          <w:bCs/>
          <w:lang w:val="it-IT"/>
        </w:rPr>
        <w:t>.1</w:t>
      </w:r>
      <w:r w:rsidR="00C57D00" w:rsidRPr="00331FA3">
        <w:rPr>
          <w:rFonts w:cs="Arial"/>
          <w:bCs/>
          <w:lang w:val="it-IT"/>
        </w:rPr>
        <w:t xml:space="preserve"> </w:t>
      </w:r>
      <w:r w:rsidR="00CC6EF1" w:rsidRPr="00331FA3">
        <w:rPr>
          <w:rFonts w:cs="Arial"/>
          <w:b/>
          <w:bCs/>
          <w:lang w:val="it-IT"/>
        </w:rPr>
        <w:t xml:space="preserve">segreto di stato </w:t>
      </w:r>
      <w:r w:rsidR="00AA25D3" w:rsidRPr="00331FA3">
        <w:rPr>
          <w:rFonts w:cs="Arial"/>
          <w:b/>
          <w:bCs/>
          <w:lang w:val="it-IT"/>
        </w:rPr>
        <w:t xml:space="preserve">(cfr art. 39 Legge n. 124/2007) </w:t>
      </w:r>
      <w:r w:rsidR="00CC6EF1" w:rsidRPr="00331FA3">
        <w:rPr>
          <w:rFonts w:cs="Arial"/>
          <w:b/>
          <w:bCs/>
          <w:lang w:val="it-IT"/>
        </w:rPr>
        <w:t>e ne</w:t>
      </w:r>
      <w:r w:rsidR="00AA25D3" w:rsidRPr="00331FA3">
        <w:rPr>
          <w:rFonts w:cs="Arial"/>
          <w:b/>
          <w:bCs/>
          <w:lang w:val="it-IT"/>
        </w:rPr>
        <w:t>i casi in cui l’accesso è subordinato dalla disciplina vigente al rispetto di specifiche condizioni, modalità o limiti, inclusi quelli di cui all’art. 24, comma 1, Legge n. 241/1990</w:t>
      </w:r>
      <w:r w:rsidR="00C90823" w:rsidRPr="00331FA3">
        <w:rPr>
          <w:rFonts w:cs="Arial"/>
          <w:bCs/>
          <w:lang w:val="it-IT"/>
        </w:rPr>
        <w:t>.</w:t>
      </w:r>
    </w:p>
    <w:p w:rsidR="00C90823" w:rsidRPr="00331FA3" w:rsidRDefault="00C90823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Ai sensi di quest’ultima norma il diritto di accesso è escluso</w:t>
      </w:r>
      <w:r w:rsidR="001A08B3" w:rsidRPr="00331FA3">
        <w:rPr>
          <w:rFonts w:cs="Arial"/>
          <w:bCs/>
        </w:rPr>
        <w:t>:</w:t>
      </w:r>
    </w:p>
    <w:p w:rsidR="001A08B3" w:rsidRPr="00331FA3" w:rsidRDefault="001A08B3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a) per i documenti coperti da segreto di Stato ai sensi della legge 24.10.1977 n. 801 e successive modificazioni e nei casi di segreto o di divulgazione espressamente previsti </w:t>
      </w:r>
      <w:r w:rsidR="009F3D3F" w:rsidRPr="00331FA3">
        <w:rPr>
          <w:rFonts w:cs="Arial"/>
          <w:bCs/>
        </w:rPr>
        <w:t>dalla legge;</w:t>
      </w:r>
    </w:p>
    <w:p w:rsidR="009C59A0" w:rsidRPr="00331FA3" w:rsidRDefault="009C59A0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b) nei procedimenti tributari locali, per i quali restano ferme le particolari norme che li regolano;</w:t>
      </w:r>
    </w:p>
    <w:p w:rsidR="009C59A0" w:rsidRPr="00331FA3" w:rsidRDefault="009C59A0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c) nei confronti dell’attività dell’Ente diretta alla emanazione di</w:t>
      </w:r>
      <w:r w:rsidR="00B9755E" w:rsidRPr="00331FA3">
        <w:rPr>
          <w:rFonts w:cs="Arial"/>
          <w:bCs/>
        </w:rPr>
        <w:t xml:space="preserve"> atti normativi, amministrativi generali, di pianificazione e di programmazione, per i quali restano ferme le particolari norme che ne regolano la formazione;</w:t>
      </w:r>
    </w:p>
    <w:p w:rsidR="00A3077A" w:rsidRPr="00331FA3" w:rsidRDefault="00A86D6D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d) nei procedimenti selettivi, nei confronti dei documenti amministrativi contenenti informazioni di carattere psicoattitudinale relativi a terzi;</w:t>
      </w:r>
    </w:p>
    <w:p w:rsidR="00A3077A" w:rsidRPr="00331FA3" w:rsidRDefault="00A3077A" w:rsidP="00BB2925">
      <w:pPr>
        <w:ind w:right="-1" w:firstLine="0"/>
        <w:jc w:val="both"/>
        <w:rPr>
          <w:rFonts w:cs="Arial"/>
          <w:bCs/>
          <w:lang w:val="it-IT"/>
        </w:rPr>
      </w:pPr>
    </w:p>
    <w:p w:rsidR="00CC6EF1" w:rsidRPr="00331FA3" w:rsidRDefault="00A3077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>7.1.2</w:t>
      </w:r>
      <w:r w:rsidRPr="00331FA3">
        <w:rPr>
          <w:rFonts w:cs="Arial"/>
          <w:bCs/>
          <w:lang w:val="it-IT"/>
        </w:rPr>
        <w:t xml:space="preserve"> </w:t>
      </w:r>
      <w:r w:rsidR="00CE4703" w:rsidRPr="00331FA3">
        <w:rPr>
          <w:rFonts w:cs="Arial"/>
          <w:b/>
          <w:bCs/>
          <w:lang w:val="it-IT"/>
        </w:rPr>
        <w:t xml:space="preserve"> divieto di accesso o divulgazione previsti dalla legge tra cui</w:t>
      </w:r>
      <w:r w:rsidR="00CE4703" w:rsidRPr="00331FA3">
        <w:rPr>
          <w:rFonts w:cs="Arial"/>
          <w:bCs/>
          <w:lang w:val="it-IT"/>
        </w:rPr>
        <w:t>:</w:t>
      </w:r>
    </w:p>
    <w:p w:rsidR="00CE4703" w:rsidRPr="00331FA3" w:rsidRDefault="00B866C2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- il segreto militare (R.D. n. 161/1941);</w:t>
      </w:r>
    </w:p>
    <w:p w:rsidR="00B866C2" w:rsidRPr="00331FA3" w:rsidRDefault="00C4492F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- il segreto statistico</w:t>
      </w:r>
      <w:r w:rsidR="003029D6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(D.</w:t>
      </w:r>
      <w:r w:rsidR="003029D6" w:rsidRPr="00331FA3">
        <w:rPr>
          <w:rFonts w:cs="Arial"/>
          <w:bCs/>
          <w:lang w:val="it-IT"/>
        </w:rPr>
        <w:t xml:space="preserve"> L</w:t>
      </w:r>
      <w:r w:rsidRPr="00331FA3">
        <w:rPr>
          <w:rFonts w:cs="Arial"/>
          <w:bCs/>
          <w:lang w:val="it-IT"/>
        </w:rPr>
        <w:t>gs 322/1989);</w:t>
      </w:r>
    </w:p>
    <w:p w:rsidR="00C4492F" w:rsidRPr="00331FA3" w:rsidRDefault="00C4492F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- il segreto bancario</w:t>
      </w:r>
      <w:r w:rsidR="003029D6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(D</w:t>
      </w:r>
      <w:r w:rsidR="003029D6" w:rsidRPr="00331FA3">
        <w:rPr>
          <w:rFonts w:cs="Arial"/>
          <w:bCs/>
          <w:lang w:val="it-IT"/>
        </w:rPr>
        <w:t xml:space="preserve"> L</w:t>
      </w:r>
      <w:r w:rsidRPr="00331FA3">
        <w:rPr>
          <w:rFonts w:cs="Arial"/>
          <w:bCs/>
          <w:lang w:val="it-IT"/>
        </w:rPr>
        <w:t>gs n. 385/1993);</w:t>
      </w:r>
    </w:p>
    <w:p w:rsidR="00C4492F" w:rsidRPr="00331FA3" w:rsidRDefault="00C4492F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- il segreto scientifico e il segreto industriale (art. 623 c.p.);</w:t>
      </w:r>
    </w:p>
    <w:p w:rsidR="00C4492F" w:rsidRPr="00331FA3" w:rsidRDefault="00C4492F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- il segreto istruttorio (art. 329 c.p.p.);</w:t>
      </w:r>
    </w:p>
    <w:p w:rsidR="00C4492F" w:rsidRPr="00331FA3" w:rsidRDefault="00C4492F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- il segreto sul contenuto della corrispondenza (art. 616 c.p.p.);</w:t>
      </w:r>
    </w:p>
    <w:p w:rsidR="00543C26" w:rsidRPr="00331FA3" w:rsidRDefault="00543C26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- il segreto professionale (art. 622 c.p. e 200 c.p.p)</w:t>
      </w:r>
    </w:p>
    <w:p w:rsidR="00C4492F" w:rsidRPr="00331FA3" w:rsidRDefault="00C4492F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- i divieti di divulgazione connessi al segreto d’ufficio (art. 15 D.P.R. n. 3/1957)</w:t>
      </w:r>
      <w:r w:rsidR="0063481A" w:rsidRPr="00331FA3">
        <w:rPr>
          <w:rFonts w:cs="Arial"/>
          <w:bCs/>
        </w:rPr>
        <w:t>;</w:t>
      </w:r>
    </w:p>
    <w:p w:rsidR="00D815F2" w:rsidRPr="00331FA3" w:rsidRDefault="00D815F2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- i pareri legali che attengono al diritto di difesa in un procedimento contenzioso: giudiziario, arbitrale o amministrativo  (artt. 2 e 5 </w:t>
      </w:r>
      <w:smartTag w:uri="urn:schemas-microsoft-com:office:smarttags" w:element="place">
        <w:smartTag w:uri="urn:schemas-microsoft-com:office:smarttags" w:element="State">
          <w:r w:rsidRPr="00331FA3">
            <w:rPr>
              <w:rFonts w:cs="Arial"/>
              <w:bCs/>
            </w:rPr>
            <w:t>del</w:t>
          </w:r>
        </w:smartTag>
      </w:smartTag>
      <w:r w:rsidRPr="00331FA3">
        <w:rPr>
          <w:rFonts w:cs="Arial"/>
          <w:bCs/>
        </w:rPr>
        <w:t xml:space="preserve"> DPCM 26.1.1996 n. 200) .</w:t>
      </w:r>
    </w:p>
    <w:p w:rsidR="004847D1" w:rsidRPr="00331FA3" w:rsidRDefault="004847D1" w:rsidP="00BB2925">
      <w:pPr>
        <w:ind w:right="-1" w:firstLine="0"/>
        <w:jc w:val="both"/>
        <w:rPr>
          <w:rFonts w:cs="Arial"/>
          <w:bCs/>
        </w:rPr>
      </w:pPr>
    </w:p>
    <w:p w:rsidR="00A3077A" w:rsidRPr="00331FA3" w:rsidRDefault="007B19DE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/>
          <w:bCs/>
        </w:rPr>
        <w:t>7</w:t>
      </w:r>
      <w:r w:rsidR="00C64E1E" w:rsidRPr="00331FA3">
        <w:rPr>
          <w:rFonts w:cs="Arial"/>
          <w:b/>
          <w:bCs/>
        </w:rPr>
        <w:t>.</w:t>
      </w:r>
      <w:r w:rsidR="00813985" w:rsidRPr="00331FA3">
        <w:rPr>
          <w:rFonts w:cs="Arial"/>
          <w:b/>
          <w:bCs/>
        </w:rPr>
        <w:t>1.</w:t>
      </w:r>
      <w:r w:rsidR="00C64E1E" w:rsidRPr="00331FA3">
        <w:rPr>
          <w:rFonts w:cs="Arial"/>
          <w:b/>
          <w:bCs/>
        </w:rPr>
        <w:t xml:space="preserve">3 </w:t>
      </w:r>
      <w:r w:rsidR="008D1C4E" w:rsidRPr="00331FA3">
        <w:rPr>
          <w:rFonts w:cs="Arial"/>
          <w:b/>
          <w:bCs/>
        </w:rPr>
        <w:t>T</w:t>
      </w:r>
      <w:r w:rsidR="00813985" w:rsidRPr="00331FA3">
        <w:rPr>
          <w:rFonts w:cs="Arial"/>
          <w:b/>
          <w:bCs/>
        </w:rPr>
        <w:t>utela del</w:t>
      </w:r>
      <w:r w:rsidR="00C64E1E" w:rsidRPr="00331FA3">
        <w:rPr>
          <w:rFonts w:cs="Arial"/>
          <w:b/>
          <w:bCs/>
        </w:rPr>
        <w:t>la riservatezza</w:t>
      </w:r>
      <w:r w:rsidR="00C64E1E" w:rsidRPr="00331FA3">
        <w:rPr>
          <w:rFonts w:cs="Arial"/>
          <w:bCs/>
        </w:rPr>
        <w:t>:</w:t>
      </w:r>
    </w:p>
    <w:p w:rsidR="00CC6EF1" w:rsidRPr="00331FA3" w:rsidRDefault="00461AA7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Salvo che non sia possibile un accesso parziale, </w:t>
      </w:r>
      <w:r w:rsidR="00C64E1E" w:rsidRPr="00331FA3">
        <w:rPr>
          <w:rFonts w:cs="Arial"/>
          <w:bCs/>
          <w:lang w:val="it-IT"/>
        </w:rPr>
        <w:t xml:space="preserve">con oscuramento dei dati, alcuni divieti di divulgazione sono previsti </w:t>
      </w:r>
      <w:r w:rsidR="00D8356C" w:rsidRPr="00331FA3">
        <w:rPr>
          <w:rFonts w:cs="Arial"/>
          <w:bCs/>
          <w:lang w:val="it-IT"/>
        </w:rPr>
        <w:t>dalla normativa vigente in materia di tutela della riservatezza con riferimento a:</w:t>
      </w:r>
    </w:p>
    <w:p w:rsidR="00D8356C" w:rsidRPr="00331FA3" w:rsidRDefault="00D8356C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-dati idonei a rivelare lo stato di salute, ossia qualsiasi informazione da cui si possa desumere anche indirettamente lo stato di malattia o l’esistenza di patologie dei soggetti interessati, compreso qualsiasi riferimento alle condizioni di invalidità, disabilità</w:t>
      </w:r>
      <w:r w:rsidR="00757F05" w:rsidRPr="00331FA3">
        <w:rPr>
          <w:rFonts w:cs="Arial"/>
          <w:bCs/>
          <w:lang w:val="it-IT"/>
        </w:rPr>
        <w:t xml:space="preserve"> o handicap fisici e/o psichici</w:t>
      </w:r>
      <w:r w:rsidR="00B3168E" w:rsidRPr="00331FA3">
        <w:rPr>
          <w:rFonts w:cs="Arial"/>
          <w:bCs/>
          <w:lang w:val="it-IT"/>
        </w:rPr>
        <w:t>;</w:t>
      </w:r>
    </w:p>
    <w:p w:rsidR="00B3168E" w:rsidRPr="00331FA3" w:rsidRDefault="00B3168E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- dati idonei a rivelare la vita sessuale (art. 7 bis comma 6 del </w:t>
      </w:r>
      <w:r w:rsidR="008E6D76" w:rsidRPr="00331FA3">
        <w:rPr>
          <w:rFonts w:cs="Arial"/>
          <w:bCs/>
        </w:rPr>
        <w:t xml:space="preserve">Decreto </w:t>
      </w:r>
      <w:r w:rsidR="00914799" w:rsidRPr="00331FA3">
        <w:rPr>
          <w:rFonts w:cs="Arial"/>
          <w:bCs/>
        </w:rPr>
        <w:t>t</w:t>
      </w:r>
      <w:r w:rsidR="008E6D76" w:rsidRPr="00331FA3">
        <w:rPr>
          <w:rFonts w:cs="Arial"/>
          <w:bCs/>
        </w:rPr>
        <w:t>rasparenza</w:t>
      </w:r>
      <w:r w:rsidRPr="00331FA3">
        <w:rPr>
          <w:rFonts w:cs="Arial"/>
          <w:bCs/>
        </w:rPr>
        <w:t>);</w:t>
      </w:r>
    </w:p>
    <w:p w:rsidR="00B3168E" w:rsidRPr="00331FA3" w:rsidRDefault="00B3168E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- dati identificativi di persone fisiche beneficiarie di aiuti economici da cui è possibile ricavare informazioni relative allo stato di salute ovvero alla situazione di disagio economico- sociale degli interessati (limite alla pubblicazione previsto  dall’art. 26, comma 4, </w:t>
      </w:r>
      <w:smartTag w:uri="urn:schemas-microsoft-com:office:smarttags" w:element="place">
        <w:smartTag w:uri="urn:schemas-microsoft-com:office:smarttags" w:element="State">
          <w:r w:rsidRPr="00331FA3">
            <w:rPr>
              <w:rFonts w:cs="Arial"/>
              <w:bCs/>
            </w:rPr>
            <w:t>del</w:t>
          </w:r>
        </w:smartTag>
      </w:smartTag>
      <w:r w:rsidRPr="00331FA3">
        <w:rPr>
          <w:rFonts w:cs="Arial"/>
          <w:bCs/>
        </w:rPr>
        <w:t xml:space="preserve"> D</w:t>
      </w:r>
      <w:r w:rsidR="003C5F12" w:rsidRPr="00331FA3">
        <w:rPr>
          <w:rFonts w:cs="Arial"/>
          <w:bCs/>
        </w:rPr>
        <w:t xml:space="preserve">ecreto </w:t>
      </w:r>
      <w:r w:rsidR="008D1C4E" w:rsidRPr="00331FA3">
        <w:rPr>
          <w:rFonts w:cs="Arial"/>
          <w:bCs/>
        </w:rPr>
        <w:t>T</w:t>
      </w:r>
      <w:r w:rsidR="003C5F12" w:rsidRPr="00331FA3">
        <w:rPr>
          <w:rFonts w:cs="Arial"/>
          <w:bCs/>
        </w:rPr>
        <w:t>rasparenza</w:t>
      </w:r>
      <w:r w:rsidR="008D1C4E" w:rsidRPr="00331FA3">
        <w:rPr>
          <w:rFonts w:cs="Arial"/>
          <w:bCs/>
        </w:rPr>
        <w:t>)</w:t>
      </w:r>
      <w:r w:rsidR="003C5F12" w:rsidRPr="00331FA3">
        <w:rPr>
          <w:rFonts w:cs="Arial"/>
          <w:bCs/>
        </w:rPr>
        <w:t>.</w:t>
      </w:r>
    </w:p>
    <w:p w:rsidR="00BB3CEA" w:rsidRPr="00331FA3" w:rsidRDefault="00BB3CEA" w:rsidP="00BB2925">
      <w:pPr>
        <w:ind w:right="-1" w:firstLine="0"/>
        <w:jc w:val="both"/>
        <w:rPr>
          <w:rFonts w:cs="Arial"/>
          <w:bCs/>
        </w:rPr>
      </w:pPr>
    </w:p>
    <w:p w:rsidR="008D1C4E" w:rsidRPr="00331FA3" w:rsidRDefault="00EE529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 xml:space="preserve">7.2 </w:t>
      </w:r>
      <w:r w:rsidR="008D1C4E" w:rsidRPr="00331FA3">
        <w:rPr>
          <w:rFonts w:cs="Arial"/>
          <w:b/>
          <w:bCs/>
          <w:lang w:val="it-IT"/>
        </w:rPr>
        <w:t>Limiti all’ac</w:t>
      </w:r>
      <w:r w:rsidR="00A035C1" w:rsidRPr="00331FA3">
        <w:rPr>
          <w:rFonts w:cs="Arial"/>
          <w:b/>
          <w:bCs/>
          <w:lang w:val="it-IT"/>
        </w:rPr>
        <w:t>cesso civico generalizzato</w:t>
      </w:r>
      <w:r w:rsidR="008D1C4E" w:rsidRPr="00331FA3">
        <w:rPr>
          <w:rFonts w:cs="Arial"/>
          <w:b/>
          <w:bCs/>
          <w:lang w:val="it-IT"/>
        </w:rPr>
        <w:t xml:space="preserve"> </w:t>
      </w:r>
      <w:r w:rsidR="008D1C4E" w:rsidRPr="00331FA3">
        <w:rPr>
          <w:rFonts w:cs="Arial"/>
          <w:bCs/>
          <w:lang w:val="it-IT"/>
        </w:rPr>
        <w:t xml:space="preserve">– </w:t>
      </w:r>
      <w:r w:rsidR="008D1C4E" w:rsidRPr="00331FA3">
        <w:rPr>
          <w:rFonts w:cs="Arial"/>
          <w:b/>
          <w:bCs/>
          <w:lang w:val="it-IT"/>
        </w:rPr>
        <w:t>Eccezioni Relative</w:t>
      </w:r>
      <w:r w:rsidR="00A7712F" w:rsidRPr="00331FA3">
        <w:rPr>
          <w:rFonts w:cs="Arial"/>
          <w:bCs/>
          <w:lang w:val="it-IT"/>
        </w:rPr>
        <w:t xml:space="preserve"> </w:t>
      </w:r>
    </w:p>
    <w:p w:rsidR="008D1C4E" w:rsidRPr="00331FA3" w:rsidRDefault="00AB775B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Come espressamente indicato dalle Linee Guida </w:t>
      </w:r>
      <w:r w:rsidR="00E56C1D" w:rsidRPr="00331FA3">
        <w:rPr>
          <w:rFonts w:cs="Arial"/>
          <w:bCs/>
          <w:lang w:val="it-IT"/>
        </w:rPr>
        <w:t xml:space="preserve">ANAC </w:t>
      </w:r>
      <w:r w:rsidR="00EB42C5" w:rsidRPr="00331FA3">
        <w:rPr>
          <w:rFonts w:cs="Arial"/>
          <w:bCs/>
          <w:lang w:val="it-IT"/>
        </w:rPr>
        <w:t xml:space="preserve">sopra richiamate </w:t>
      </w:r>
      <w:r w:rsidR="00E56C1D" w:rsidRPr="00331FA3">
        <w:rPr>
          <w:rFonts w:cs="Arial"/>
          <w:bCs/>
          <w:lang w:val="it-IT"/>
        </w:rPr>
        <w:t>approvate con Deliberazione n. 1309/2016</w:t>
      </w:r>
      <w:r w:rsidRPr="00331FA3">
        <w:rPr>
          <w:rFonts w:cs="Arial"/>
          <w:bCs/>
          <w:lang w:val="it-IT"/>
        </w:rPr>
        <w:t>, a</w:t>
      </w:r>
      <w:r w:rsidR="00C4009F" w:rsidRPr="00331FA3">
        <w:rPr>
          <w:rFonts w:cs="Arial"/>
          <w:bCs/>
          <w:lang w:val="it-IT"/>
        </w:rPr>
        <w:t>l di fuori dei casi sopra indicati</w:t>
      </w:r>
      <w:r w:rsidR="000223DE" w:rsidRPr="00331FA3">
        <w:rPr>
          <w:rFonts w:cs="Arial"/>
          <w:bCs/>
          <w:lang w:val="it-IT"/>
        </w:rPr>
        <w:t xml:space="preserve"> di eccezioni assolute</w:t>
      </w:r>
      <w:r w:rsidR="00C4009F" w:rsidRPr="00331FA3">
        <w:rPr>
          <w:rFonts w:cs="Arial"/>
          <w:bCs/>
          <w:lang w:val="it-IT"/>
        </w:rPr>
        <w:t xml:space="preserve">, possono ricorrere, invece, limiti (eccezioni relative o qualificate) posti a tutela di interessi pubblici e privati di particolare rilievo giuridico: in questo caso, non si </w:t>
      </w:r>
      <w:r w:rsidR="008F0A12" w:rsidRPr="00331FA3">
        <w:rPr>
          <w:rFonts w:cs="Arial"/>
          <w:bCs/>
          <w:lang w:val="it-IT"/>
        </w:rPr>
        <w:t>ha</w:t>
      </w:r>
      <w:r w:rsidR="00C4009F" w:rsidRPr="00331FA3">
        <w:rPr>
          <w:rFonts w:cs="Arial"/>
          <w:bCs/>
          <w:lang w:val="it-IT"/>
        </w:rPr>
        <w:t xml:space="preserve">, come nel caso delle eccezioni assolute, una generale e preventiva individuazione di esclusioni all’accesso generalizzato, ma </w:t>
      </w:r>
      <w:r w:rsidR="008D1C4E" w:rsidRPr="00331FA3">
        <w:rPr>
          <w:rFonts w:cs="Arial"/>
          <w:bCs/>
          <w:lang w:val="it-IT"/>
        </w:rPr>
        <w:t>il Responsabile dell’</w:t>
      </w:r>
      <w:r w:rsidR="007C5890" w:rsidRPr="00331FA3">
        <w:rPr>
          <w:rFonts w:cs="Arial"/>
          <w:bCs/>
          <w:lang w:val="it-IT"/>
        </w:rPr>
        <w:t>U.O. che det</w:t>
      </w:r>
      <w:r w:rsidR="008D1C4E" w:rsidRPr="00331FA3">
        <w:rPr>
          <w:rFonts w:cs="Arial"/>
          <w:bCs/>
          <w:lang w:val="it-IT"/>
        </w:rPr>
        <w:t>iene i dati/documenti oggetto dell’istanza deve:</w:t>
      </w:r>
    </w:p>
    <w:p w:rsidR="008D1C4E" w:rsidRPr="00331FA3" w:rsidRDefault="00C4009F" w:rsidP="00BB2925">
      <w:pPr>
        <w:numPr>
          <w:ilvl w:val="0"/>
          <w:numId w:val="3"/>
        </w:numPr>
        <w:tabs>
          <w:tab w:val="clear" w:pos="785"/>
          <w:tab w:val="num" w:pos="284"/>
        </w:tabs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porre in essere un’attività valutativa che deve essere effettuata con la tecnica </w:t>
      </w:r>
      <w:smartTag w:uri="urn:schemas-microsoft-com:office:smarttags" w:element="place">
        <w:smartTag w:uri="urn:schemas-microsoft-com:office:smarttags" w:element="State">
          <w:r w:rsidRPr="00331FA3">
            <w:rPr>
              <w:rFonts w:cs="Arial"/>
              <w:bCs/>
            </w:rPr>
            <w:t>del</w:t>
          </w:r>
        </w:smartTag>
      </w:smartTag>
      <w:r w:rsidRPr="00331FA3">
        <w:rPr>
          <w:rFonts w:cs="Arial"/>
          <w:bCs/>
        </w:rPr>
        <w:t xml:space="preserve"> bilanciamento, </w:t>
      </w:r>
      <w:r w:rsidRPr="00331FA3">
        <w:rPr>
          <w:rFonts w:cs="Arial"/>
          <w:bCs/>
          <w:u w:val="single"/>
        </w:rPr>
        <w:t>caso per caso</w:t>
      </w:r>
      <w:r w:rsidRPr="00331FA3">
        <w:rPr>
          <w:rFonts w:cs="Arial"/>
          <w:bCs/>
        </w:rPr>
        <w:t>, tra l’interesse pubblico all’accesso generali</w:t>
      </w:r>
      <w:r w:rsidR="008D1C4E" w:rsidRPr="00331FA3">
        <w:rPr>
          <w:rFonts w:cs="Arial"/>
          <w:bCs/>
        </w:rPr>
        <w:t>zzato</w:t>
      </w:r>
      <w:r w:rsidR="0025505D" w:rsidRPr="00331FA3">
        <w:rPr>
          <w:rFonts w:cs="Arial"/>
          <w:bCs/>
          <w:i/>
        </w:rPr>
        <w:t xml:space="preserve"> (disclosure)</w:t>
      </w:r>
      <w:r w:rsidR="008D1C4E" w:rsidRPr="00331FA3">
        <w:rPr>
          <w:rFonts w:cs="Arial"/>
          <w:bCs/>
          <w:i/>
        </w:rPr>
        <w:t xml:space="preserve"> </w:t>
      </w:r>
      <w:r w:rsidR="008D1C4E" w:rsidRPr="00331FA3">
        <w:rPr>
          <w:rFonts w:cs="Arial"/>
          <w:bCs/>
        </w:rPr>
        <w:t>e la tutela di altrettanti</w:t>
      </w:r>
      <w:r w:rsidRPr="00331FA3">
        <w:rPr>
          <w:rFonts w:cs="Arial"/>
          <w:bCs/>
        </w:rPr>
        <w:t xml:space="preserve"> validi interessi </w:t>
      </w:r>
      <w:r w:rsidR="00161BBC" w:rsidRPr="00331FA3">
        <w:rPr>
          <w:rFonts w:cs="Arial"/>
          <w:bCs/>
        </w:rPr>
        <w:t xml:space="preserve">pubblici e privati </w:t>
      </w:r>
      <w:r w:rsidRPr="00331FA3">
        <w:rPr>
          <w:rFonts w:cs="Arial"/>
          <w:bCs/>
        </w:rPr>
        <w:t xml:space="preserve">considerati </w:t>
      </w:r>
      <w:r w:rsidR="00161BBC" w:rsidRPr="00331FA3">
        <w:rPr>
          <w:rFonts w:cs="Arial"/>
          <w:bCs/>
        </w:rPr>
        <w:t xml:space="preserve">meritevoli di una peculiare tutela da parte </w:t>
      </w:r>
      <w:r w:rsidRPr="00331FA3">
        <w:rPr>
          <w:rFonts w:cs="Arial"/>
          <w:bCs/>
        </w:rPr>
        <w:t>d</w:t>
      </w:r>
      <w:r w:rsidR="00161BBC" w:rsidRPr="00331FA3">
        <w:rPr>
          <w:rFonts w:cs="Arial"/>
          <w:bCs/>
        </w:rPr>
        <w:t>e</w:t>
      </w:r>
      <w:r w:rsidRPr="00331FA3">
        <w:rPr>
          <w:rFonts w:cs="Arial"/>
          <w:bCs/>
        </w:rPr>
        <w:t>ll’</w:t>
      </w:r>
      <w:r w:rsidR="008D1C4E" w:rsidRPr="00331FA3">
        <w:rPr>
          <w:rFonts w:cs="Arial"/>
          <w:bCs/>
        </w:rPr>
        <w:t>O</w:t>
      </w:r>
      <w:r w:rsidRPr="00331FA3">
        <w:rPr>
          <w:rFonts w:cs="Arial"/>
          <w:bCs/>
        </w:rPr>
        <w:t>rdinamento</w:t>
      </w:r>
      <w:r w:rsidR="008D1C4E" w:rsidRPr="00331FA3">
        <w:rPr>
          <w:rFonts w:cs="Arial"/>
          <w:bCs/>
        </w:rPr>
        <w:t>;</w:t>
      </w:r>
    </w:p>
    <w:p w:rsidR="008D1C4E" w:rsidRPr="00331FA3" w:rsidRDefault="00AE6A87" w:rsidP="00BB2925">
      <w:pPr>
        <w:numPr>
          <w:ilvl w:val="0"/>
          <w:numId w:val="3"/>
        </w:numPr>
        <w:tabs>
          <w:tab w:val="clear" w:pos="785"/>
          <w:tab w:val="num" w:pos="284"/>
        </w:tabs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verificare, una volta accertata l’assenza di eccezioni assolute, se l’ostensione degli atti possa determinare un </w:t>
      </w:r>
      <w:r w:rsidRPr="00331FA3">
        <w:rPr>
          <w:rFonts w:cs="Arial"/>
          <w:bCs/>
          <w:u w:val="single"/>
          <w:lang w:val="it-IT"/>
        </w:rPr>
        <w:t xml:space="preserve">pregiudizio concreto e </w:t>
      </w:r>
      <w:r w:rsidR="0025505D" w:rsidRPr="00331FA3">
        <w:rPr>
          <w:rFonts w:cs="Arial"/>
          <w:bCs/>
          <w:u w:val="single"/>
          <w:lang w:val="it-IT"/>
        </w:rPr>
        <w:t xml:space="preserve">altamente </w:t>
      </w:r>
      <w:r w:rsidRPr="00331FA3">
        <w:rPr>
          <w:rFonts w:cs="Arial"/>
          <w:bCs/>
          <w:u w:val="single"/>
          <w:lang w:val="it-IT"/>
        </w:rPr>
        <w:t>probabile</w:t>
      </w:r>
      <w:r w:rsidRPr="00331FA3">
        <w:rPr>
          <w:rFonts w:cs="Arial"/>
          <w:bCs/>
          <w:lang w:val="it-IT"/>
        </w:rPr>
        <w:t xml:space="preserve"> agli interessi indicati dal legislatore all’art. 5 bis, commi 1 e 2 del </w:t>
      </w:r>
      <w:r w:rsidR="00C1567E" w:rsidRPr="00331FA3">
        <w:rPr>
          <w:rFonts w:cs="Arial"/>
          <w:bCs/>
          <w:lang w:val="it-IT"/>
        </w:rPr>
        <w:t xml:space="preserve">Decreto </w:t>
      </w:r>
      <w:r w:rsidR="008D1C4E" w:rsidRPr="00331FA3">
        <w:rPr>
          <w:rFonts w:cs="Arial"/>
          <w:bCs/>
          <w:lang w:val="it-IT"/>
        </w:rPr>
        <w:t>T</w:t>
      </w:r>
      <w:r w:rsidR="00C1567E" w:rsidRPr="00331FA3">
        <w:rPr>
          <w:rFonts w:cs="Arial"/>
          <w:bCs/>
          <w:lang w:val="it-IT"/>
        </w:rPr>
        <w:t>rasparenza</w:t>
      </w:r>
      <w:r w:rsidRPr="00331FA3">
        <w:rPr>
          <w:rFonts w:cs="Arial"/>
          <w:bCs/>
          <w:lang w:val="it-IT"/>
        </w:rPr>
        <w:t>.</w:t>
      </w:r>
      <w:r w:rsidR="00142BDB" w:rsidRPr="00331FA3">
        <w:rPr>
          <w:rFonts w:cs="Arial"/>
          <w:bCs/>
          <w:lang w:val="it-IT"/>
        </w:rPr>
        <w:t xml:space="preserve"> </w:t>
      </w:r>
    </w:p>
    <w:p w:rsidR="00EC6435" w:rsidRPr="00331FA3" w:rsidRDefault="00EC6435" w:rsidP="00BB2925">
      <w:pPr>
        <w:tabs>
          <w:tab w:val="num" w:pos="284"/>
        </w:tabs>
        <w:ind w:right="-1" w:firstLine="0"/>
        <w:jc w:val="both"/>
        <w:rPr>
          <w:rFonts w:cs="Arial"/>
          <w:bCs/>
          <w:lang w:val="it-IT"/>
        </w:rPr>
      </w:pPr>
    </w:p>
    <w:p w:rsidR="00C4009F" w:rsidRPr="00331FA3" w:rsidRDefault="00A10BCC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Affinché</w:t>
      </w:r>
      <w:r w:rsidR="00BC43B7" w:rsidRPr="00331FA3">
        <w:rPr>
          <w:rFonts w:cs="Arial"/>
          <w:bCs/>
          <w:lang w:val="it-IT"/>
        </w:rPr>
        <w:t xml:space="preserve"> l’accesso possa essere rifiutato, </w:t>
      </w:r>
      <w:r w:rsidR="00BC43B7" w:rsidRPr="00331FA3">
        <w:rPr>
          <w:rFonts w:cs="Arial"/>
          <w:bCs/>
          <w:u w:val="single"/>
          <w:lang w:val="it-IT"/>
        </w:rPr>
        <w:t>il pregiudizio agli interessi di cui all’art</w:t>
      </w:r>
      <w:r w:rsidR="00C1567E" w:rsidRPr="00331FA3">
        <w:rPr>
          <w:rFonts w:cs="Arial"/>
          <w:bCs/>
          <w:u w:val="single"/>
          <w:lang w:val="it-IT"/>
        </w:rPr>
        <w:t>.</w:t>
      </w:r>
      <w:r w:rsidR="00BC43B7" w:rsidRPr="00331FA3">
        <w:rPr>
          <w:rFonts w:cs="Arial"/>
          <w:bCs/>
          <w:u w:val="single"/>
          <w:lang w:val="it-IT"/>
        </w:rPr>
        <w:t xml:space="preserve"> 5 bis commi 1 e 2 deve essere concreto, ossia deve sussi</w:t>
      </w:r>
      <w:r w:rsidR="00C1567E" w:rsidRPr="00331FA3">
        <w:rPr>
          <w:rFonts w:cs="Arial"/>
          <w:bCs/>
          <w:u w:val="single"/>
          <w:lang w:val="it-IT"/>
        </w:rPr>
        <w:t>s</w:t>
      </w:r>
      <w:r w:rsidR="00BC43B7" w:rsidRPr="00331FA3">
        <w:rPr>
          <w:rFonts w:cs="Arial"/>
          <w:bCs/>
          <w:u w:val="single"/>
          <w:lang w:val="it-IT"/>
        </w:rPr>
        <w:t>tere un preciso nesso di causalità tra l’accesso e il pregiudizio</w:t>
      </w:r>
      <w:r w:rsidR="00BC43B7" w:rsidRPr="00331FA3">
        <w:rPr>
          <w:rFonts w:cs="Arial"/>
          <w:bCs/>
          <w:lang w:val="it-IT"/>
        </w:rPr>
        <w:t xml:space="preserve">. </w:t>
      </w:r>
    </w:p>
    <w:p w:rsidR="00EE529E" w:rsidRPr="00331FA3" w:rsidRDefault="00EE529E" w:rsidP="00BB2925">
      <w:pPr>
        <w:ind w:right="-1" w:firstLine="0"/>
        <w:jc w:val="both"/>
        <w:rPr>
          <w:rFonts w:cs="Arial"/>
          <w:bCs/>
          <w:lang w:val="it-IT"/>
        </w:rPr>
      </w:pPr>
    </w:p>
    <w:p w:rsidR="00EE529E" w:rsidRPr="00331FA3" w:rsidRDefault="00EE529E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>7.2.1 Principi e criteri per la valutazione</w:t>
      </w:r>
      <w:r w:rsidR="00ED1C04" w:rsidRPr="00331FA3">
        <w:rPr>
          <w:rFonts w:cs="Arial"/>
          <w:b/>
          <w:bCs/>
          <w:lang w:val="it-IT"/>
        </w:rPr>
        <w:t xml:space="preserve"> </w:t>
      </w:r>
      <w:r w:rsidRPr="00331FA3">
        <w:rPr>
          <w:rFonts w:cs="Arial"/>
          <w:b/>
          <w:bCs/>
          <w:lang w:val="it-IT"/>
        </w:rPr>
        <w:t xml:space="preserve">dell’istanza </w:t>
      </w:r>
    </w:p>
    <w:p w:rsidR="00C4009F" w:rsidRPr="00331FA3" w:rsidRDefault="00BC43B7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La </w:t>
      </w:r>
      <w:r w:rsidR="00AE6A87" w:rsidRPr="00331FA3">
        <w:rPr>
          <w:rFonts w:cs="Arial"/>
          <w:bCs/>
          <w:lang w:val="it-IT"/>
        </w:rPr>
        <w:t xml:space="preserve">valutazione </w:t>
      </w:r>
      <w:r w:rsidR="008D1C4E" w:rsidRPr="00331FA3">
        <w:rPr>
          <w:rFonts w:cs="Arial"/>
          <w:bCs/>
          <w:lang w:val="it-IT"/>
        </w:rPr>
        <w:t>operata da parte del Responsabile dell’</w:t>
      </w:r>
      <w:r w:rsidR="00757F05" w:rsidRPr="00331FA3">
        <w:rPr>
          <w:rFonts w:cs="Arial"/>
          <w:bCs/>
          <w:lang w:val="it-IT"/>
        </w:rPr>
        <w:t xml:space="preserve">U.O. competente </w:t>
      </w:r>
      <w:r w:rsidR="007C5890" w:rsidRPr="00331FA3">
        <w:rPr>
          <w:rFonts w:cs="Arial"/>
          <w:bCs/>
          <w:lang w:val="it-IT"/>
        </w:rPr>
        <w:t xml:space="preserve">a trattare </w:t>
      </w:r>
      <w:r w:rsidR="00757F05" w:rsidRPr="00331FA3">
        <w:rPr>
          <w:rFonts w:cs="Arial"/>
          <w:bCs/>
          <w:lang w:val="it-IT"/>
        </w:rPr>
        <w:t>l’istanza</w:t>
      </w:r>
      <w:r w:rsidR="007C5890" w:rsidRPr="00331FA3">
        <w:rPr>
          <w:rFonts w:cs="Arial"/>
          <w:bCs/>
          <w:lang w:val="it-IT"/>
        </w:rPr>
        <w:t>,</w:t>
      </w:r>
      <w:r w:rsidR="00757F05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 xml:space="preserve"> proprio perché relativa alla identificazione di un pregiudizio in concreto, non può essere compiuta che con riferimento al contesto temporale in cui viene formulata la domanda di accesso: il pregiudizio concreto va dunque valutato rispetto al momento ed al contesto in cui l’informazione viene resa accessibile, e </w:t>
      </w:r>
      <w:r w:rsidRPr="00331FA3">
        <w:rPr>
          <w:rFonts w:cs="Arial"/>
          <w:bCs/>
          <w:u w:val="single"/>
          <w:lang w:val="it-IT"/>
        </w:rPr>
        <w:t>non in termini assoluti e atemporali</w:t>
      </w:r>
      <w:r w:rsidRPr="00331FA3">
        <w:rPr>
          <w:rFonts w:cs="Arial"/>
          <w:bCs/>
          <w:lang w:val="it-IT"/>
        </w:rPr>
        <w:t>.</w:t>
      </w:r>
    </w:p>
    <w:p w:rsidR="00142BDB" w:rsidRPr="00331FA3" w:rsidRDefault="00142BDB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Il diniego all</w:t>
      </w:r>
      <w:r w:rsidR="00C40E3A" w:rsidRPr="00331FA3">
        <w:rPr>
          <w:rFonts w:cs="Arial"/>
          <w:bCs/>
          <w:lang w:val="it-IT"/>
        </w:rPr>
        <w:t>’accesso non è giustificato se è sufficiente il differimento dell’accesso per la tutela degli interessi considerati dalla norma.</w:t>
      </w:r>
    </w:p>
    <w:p w:rsidR="00F937CD" w:rsidRPr="00331FA3" w:rsidRDefault="00C40E3A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Qualora invece la protezione dell’interesse sotteso sia assicurato dal diniego di accesso di una parte soltanto </w:t>
      </w:r>
      <w:r w:rsidR="00F62D82" w:rsidRPr="00331FA3">
        <w:rPr>
          <w:rFonts w:cs="Arial"/>
          <w:bCs/>
          <w:lang w:val="it-IT"/>
        </w:rPr>
        <w:t>del dato e/o del documento</w:t>
      </w:r>
      <w:r w:rsidRPr="00331FA3">
        <w:rPr>
          <w:rFonts w:cs="Arial"/>
          <w:bCs/>
          <w:lang w:val="it-IT"/>
        </w:rPr>
        <w:t xml:space="preserve">, </w:t>
      </w:r>
      <w:r w:rsidR="00EE529E" w:rsidRPr="00331FA3">
        <w:rPr>
          <w:rFonts w:cs="Arial"/>
          <w:bCs/>
          <w:lang w:val="it-IT"/>
        </w:rPr>
        <w:t>il Responsabile dell’</w:t>
      </w:r>
      <w:r w:rsidR="00757F05" w:rsidRPr="00331FA3">
        <w:rPr>
          <w:rFonts w:cs="Arial"/>
          <w:bCs/>
          <w:lang w:val="it-IT"/>
        </w:rPr>
        <w:t>U.O. competente</w:t>
      </w:r>
      <w:r w:rsidR="007C5890" w:rsidRPr="00331FA3">
        <w:rPr>
          <w:rFonts w:cs="Arial"/>
          <w:bCs/>
          <w:lang w:val="it-IT"/>
        </w:rPr>
        <w:t>,</w:t>
      </w:r>
      <w:r w:rsidR="00EE529E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 xml:space="preserve">consentirà l’accesso parziale utilizzando, se del caso, </w:t>
      </w:r>
      <w:r w:rsidRPr="00331FA3">
        <w:rPr>
          <w:rFonts w:cs="Arial"/>
          <w:bCs/>
          <w:u w:val="single"/>
          <w:lang w:val="it-IT"/>
        </w:rPr>
        <w:t>la tecnica dell’oscuramento</w:t>
      </w:r>
      <w:r w:rsidR="001E5069" w:rsidRPr="00331FA3">
        <w:rPr>
          <w:rFonts w:cs="Arial"/>
          <w:bCs/>
          <w:lang w:val="it-IT"/>
        </w:rPr>
        <w:t xml:space="preserve">, </w:t>
      </w:r>
      <w:r w:rsidR="001E5069" w:rsidRPr="00331FA3">
        <w:rPr>
          <w:rFonts w:cs="Arial"/>
          <w:bCs/>
          <w:u w:val="single"/>
          <w:lang w:val="it-IT"/>
        </w:rPr>
        <w:t>consentendo l’accesso alle parti restanti</w:t>
      </w:r>
      <w:r w:rsidR="001E5069" w:rsidRPr="00331FA3">
        <w:rPr>
          <w:rFonts w:cs="Arial"/>
          <w:bCs/>
          <w:lang w:val="it-IT"/>
        </w:rPr>
        <w:t>.</w:t>
      </w:r>
    </w:p>
    <w:p w:rsidR="002012D2" w:rsidRPr="00331FA3" w:rsidRDefault="002012D2" w:rsidP="00BB2925">
      <w:pPr>
        <w:ind w:right="-1" w:firstLine="0"/>
        <w:jc w:val="both"/>
        <w:rPr>
          <w:rFonts w:cs="Arial"/>
          <w:bCs/>
          <w:lang w:val="it-IT"/>
        </w:rPr>
      </w:pPr>
    </w:p>
    <w:p w:rsidR="004667FE" w:rsidRPr="00331FA3" w:rsidRDefault="004667FE" w:rsidP="00C05641">
      <w:pPr>
        <w:ind w:right="-1" w:firstLine="0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>7.3 Casi di possibile rigetto</w:t>
      </w:r>
      <w:r w:rsidR="00EC6435" w:rsidRPr="00331FA3">
        <w:rPr>
          <w:rFonts w:cs="Arial"/>
          <w:b/>
          <w:bCs/>
          <w:lang w:val="it-IT"/>
        </w:rPr>
        <w:t xml:space="preserve"> relativo a pregiudizi concreti a interessi pubblici</w:t>
      </w:r>
      <w:r w:rsidRPr="00331FA3">
        <w:rPr>
          <w:rFonts w:cs="Arial"/>
          <w:b/>
          <w:bCs/>
          <w:lang w:val="it-IT"/>
        </w:rPr>
        <w:t xml:space="preserve"> </w:t>
      </w:r>
    </w:p>
    <w:p w:rsidR="005A7E0A" w:rsidRPr="00331FA3" w:rsidRDefault="00A035C1" w:rsidP="00C05641">
      <w:pPr>
        <w:ind w:right="-1" w:firstLine="0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</w:t>
      </w:r>
      <w:r w:rsidR="005A1CF8" w:rsidRPr="00331FA3">
        <w:rPr>
          <w:rFonts w:cs="Arial"/>
          <w:bCs/>
          <w:lang w:val="it-IT"/>
        </w:rPr>
        <w:t>a disciplina dell’</w:t>
      </w:r>
      <w:r w:rsidRPr="00331FA3">
        <w:rPr>
          <w:rFonts w:cs="Arial"/>
          <w:bCs/>
          <w:lang w:val="it-IT"/>
        </w:rPr>
        <w:t xml:space="preserve">accesso </w:t>
      </w:r>
      <w:r w:rsidR="00E81E5B" w:rsidRPr="00331FA3">
        <w:rPr>
          <w:rFonts w:cs="Arial"/>
          <w:bCs/>
          <w:lang w:val="it-IT"/>
        </w:rPr>
        <w:t xml:space="preserve">civico </w:t>
      </w:r>
      <w:r w:rsidRPr="00331FA3">
        <w:rPr>
          <w:rFonts w:cs="Arial"/>
          <w:bCs/>
          <w:lang w:val="it-IT"/>
        </w:rPr>
        <w:t xml:space="preserve">generalizzato </w:t>
      </w:r>
      <w:r w:rsidR="005A1CF8" w:rsidRPr="00331FA3">
        <w:rPr>
          <w:rFonts w:cs="Arial"/>
          <w:bCs/>
          <w:lang w:val="it-IT"/>
        </w:rPr>
        <w:t xml:space="preserve">prevede la </w:t>
      </w:r>
      <w:r w:rsidR="005A1CF8" w:rsidRPr="00331FA3">
        <w:rPr>
          <w:rFonts w:cs="Arial"/>
          <w:bCs/>
          <w:u w:val="single"/>
          <w:lang w:val="it-IT"/>
        </w:rPr>
        <w:t>possibilità di rigettare l’istanza</w:t>
      </w:r>
      <w:r w:rsidR="005A1CF8" w:rsidRPr="00331FA3">
        <w:rPr>
          <w:rFonts w:cs="Arial"/>
          <w:bCs/>
          <w:lang w:val="it-IT"/>
        </w:rPr>
        <w:t xml:space="preserve"> qualora il diniego sia necessario </w:t>
      </w:r>
      <w:r w:rsidRPr="00331FA3">
        <w:rPr>
          <w:rFonts w:cs="Arial"/>
          <w:bCs/>
          <w:lang w:val="it-IT"/>
        </w:rPr>
        <w:t xml:space="preserve">per evitare un </w:t>
      </w:r>
      <w:r w:rsidRPr="00331FA3">
        <w:rPr>
          <w:rFonts w:cs="Arial"/>
          <w:bCs/>
          <w:u w:val="single"/>
          <w:lang w:val="it-IT"/>
        </w:rPr>
        <w:t>pregiudizio concreto</w:t>
      </w:r>
      <w:r w:rsidRPr="00331FA3">
        <w:rPr>
          <w:rFonts w:cs="Arial"/>
          <w:bCs/>
          <w:lang w:val="it-IT"/>
        </w:rPr>
        <w:t xml:space="preserve"> alla tutela di uno degli interessi pubblici inerenti a:</w:t>
      </w:r>
    </w:p>
    <w:p w:rsidR="00F241B7" w:rsidRPr="00331FA3" w:rsidRDefault="00F241B7" w:rsidP="00C05641">
      <w:pPr>
        <w:ind w:right="-1" w:firstLine="0"/>
        <w:rPr>
          <w:rFonts w:cs="Arial"/>
          <w:bCs/>
          <w:lang w:val="it-IT"/>
        </w:rPr>
      </w:pPr>
    </w:p>
    <w:p w:rsidR="009C6EBA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sicurezza pubblica ed ordine pubblico;</w:t>
      </w:r>
    </w:p>
    <w:p w:rsidR="009C6EBA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sicurezza nazionale;</w:t>
      </w:r>
    </w:p>
    <w:p w:rsidR="00A035C1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difesa e questioni militari;</w:t>
      </w:r>
    </w:p>
    <w:p w:rsidR="00A035C1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relazioni internazionali;</w:t>
      </w:r>
    </w:p>
    <w:p w:rsidR="00A035C1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politica e stabilità finanziaria ed economica dello Stato;</w:t>
      </w:r>
    </w:p>
    <w:p w:rsidR="00A035C1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conduzioni di indagini sui reati e loro perseguimento;</w:t>
      </w:r>
    </w:p>
    <w:p w:rsidR="00A035C1" w:rsidRPr="00331FA3" w:rsidRDefault="00A035C1" w:rsidP="00BB2925">
      <w:pPr>
        <w:numPr>
          <w:ilvl w:val="0"/>
          <w:numId w:val="8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regolare svolgimento di attività ispettive.</w:t>
      </w:r>
    </w:p>
    <w:p w:rsidR="00F937CD" w:rsidRPr="00331FA3" w:rsidRDefault="00F937CD" w:rsidP="00BB2925">
      <w:pPr>
        <w:ind w:right="-1" w:firstLine="0"/>
        <w:jc w:val="both"/>
        <w:rPr>
          <w:rFonts w:cs="Arial"/>
          <w:bCs/>
        </w:rPr>
      </w:pPr>
    </w:p>
    <w:p w:rsidR="00DB4F39" w:rsidRPr="00331FA3" w:rsidRDefault="00926135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Per </w:t>
      </w:r>
      <w:r w:rsidR="00D13C28" w:rsidRPr="00331FA3">
        <w:rPr>
          <w:rFonts w:cs="Arial"/>
          <w:bCs/>
          <w:lang w:val="it-IT"/>
        </w:rPr>
        <w:t>una declinazione più dettagliata</w:t>
      </w:r>
      <w:r w:rsidR="00C05641" w:rsidRPr="00331FA3">
        <w:rPr>
          <w:rFonts w:cs="Arial"/>
          <w:bCs/>
          <w:lang w:val="it-IT"/>
        </w:rPr>
        <w:t xml:space="preserve"> </w:t>
      </w:r>
      <w:r w:rsidR="00544D33" w:rsidRPr="00331FA3">
        <w:rPr>
          <w:rFonts w:cs="Arial"/>
          <w:bCs/>
          <w:lang w:val="it-IT"/>
        </w:rPr>
        <w:t>degli interessi pubblici e ipotesi di pregiudizio</w:t>
      </w:r>
      <w:r w:rsidR="00D13C28" w:rsidRPr="00331FA3">
        <w:rPr>
          <w:rFonts w:cs="Arial"/>
          <w:bCs/>
          <w:lang w:val="it-IT"/>
        </w:rPr>
        <w:t xml:space="preserve">, </w:t>
      </w:r>
      <w:r w:rsidRPr="00331FA3">
        <w:rPr>
          <w:rFonts w:cs="Arial"/>
          <w:bCs/>
          <w:lang w:val="it-IT"/>
        </w:rPr>
        <w:t>si rinvia alle Linee Guida ANAC approvate con deliberazione</w:t>
      </w:r>
      <w:r w:rsidR="00C05641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n. 1309 del 28 dicembre 2016</w:t>
      </w:r>
      <w:r w:rsidR="007C5890" w:rsidRPr="00331FA3">
        <w:rPr>
          <w:rFonts w:cs="Arial"/>
          <w:bCs/>
          <w:lang w:val="it-IT"/>
        </w:rPr>
        <w:t>.</w:t>
      </w:r>
    </w:p>
    <w:p w:rsidR="00D170B8" w:rsidRPr="00331FA3" w:rsidRDefault="00D170B8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4667FE" w:rsidRPr="00331FA3" w:rsidRDefault="004667FE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 xml:space="preserve">7.4 Casi di possibile rigetto relativo a pregiudizi concreti a interessi privati  </w:t>
      </w:r>
    </w:p>
    <w:p w:rsidR="00A035C1" w:rsidRPr="00331FA3" w:rsidRDefault="00F241B7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</w:t>
      </w:r>
      <w:r w:rsidR="00277EF2" w:rsidRPr="00331FA3">
        <w:rPr>
          <w:rFonts w:cs="Arial"/>
          <w:bCs/>
          <w:lang w:val="it-IT"/>
        </w:rPr>
        <w:t xml:space="preserve">’accesso civico generalizzato </w:t>
      </w:r>
      <w:r w:rsidR="002D2791" w:rsidRPr="00331FA3">
        <w:rPr>
          <w:rFonts w:cs="Arial"/>
          <w:bCs/>
          <w:lang w:val="it-IT"/>
        </w:rPr>
        <w:t xml:space="preserve">è </w:t>
      </w:r>
      <w:r w:rsidR="00277EF2" w:rsidRPr="00331FA3">
        <w:rPr>
          <w:rFonts w:cs="Arial"/>
          <w:bCs/>
          <w:lang w:val="it-IT"/>
        </w:rPr>
        <w:t xml:space="preserve">rifiutato </w:t>
      </w:r>
      <w:r w:rsidR="00522770" w:rsidRPr="00331FA3">
        <w:rPr>
          <w:rFonts w:cs="Arial"/>
          <w:bCs/>
          <w:lang w:val="it-IT"/>
        </w:rPr>
        <w:t xml:space="preserve">qualora </w:t>
      </w:r>
      <w:r w:rsidR="00A035C1" w:rsidRPr="00331FA3">
        <w:rPr>
          <w:rFonts w:cs="Arial"/>
          <w:bCs/>
          <w:lang w:val="it-IT"/>
        </w:rPr>
        <w:t>il diniego</w:t>
      </w:r>
      <w:r w:rsidR="00522770" w:rsidRPr="00331FA3">
        <w:rPr>
          <w:rFonts w:cs="Arial"/>
          <w:bCs/>
          <w:lang w:val="it-IT"/>
        </w:rPr>
        <w:t xml:space="preserve"> sia </w:t>
      </w:r>
      <w:r w:rsidR="00A035C1" w:rsidRPr="00331FA3">
        <w:rPr>
          <w:rFonts w:cs="Arial"/>
          <w:bCs/>
          <w:lang w:val="it-IT"/>
        </w:rPr>
        <w:t>necessario per evitare un pregiudizio concreto alla tutela di uno dei seguenti interessi privati:</w:t>
      </w:r>
    </w:p>
    <w:p w:rsidR="00A035C1" w:rsidRPr="00331FA3" w:rsidRDefault="00A035C1" w:rsidP="00BB2925">
      <w:pPr>
        <w:numPr>
          <w:ilvl w:val="1"/>
          <w:numId w:val="4"/>
        </w:numPr>
        <w:tabs>
          <w:tab w:val="clear" w:pos="1470"/>
          <w:tab w:val="num" w:pos="567"/>
        </w:tabs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protezione dei dati personali, in conformità con la disciplina legislativa in materia;</w:t>
      </w:r>
    </w:p>
    <w:p w:rsidR="00D0739D" w:rsidRPr="00331FA3" w:rsidRDefault="00D0739D" w:rsidP="00BB2925">
      <w:pPr>
        <w:numPr>
          <w:ilvl w:val="1"/>
          <w:numId w:val="4"/>
        </w:numPr>
        <w:tabs>
          <w:tab w:val="clear" w:pos="1470"/>
          <w:tab w:val="num" w:pos="567"/>
        </w:tabs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libertà e segretezza della corrispondenza;</w:t>
      </w:r>
    </w:p>
    <w:p w:rsidR="00D0739D" w:rsidRPr="00331FA3" w:rsidRDefault="00D0739D" w:rsidP="00BB2925">
      <w:pPr>
        <w:numPr>
          <w:ilvl w:val="1"/>
          <w:numId w:val="4"/>
        </w:numPr>
        <w:tabs>
          <w:tab w:val="clear" w:pos="1470"/>
          <w:tab w:val="num" w:pos="567"/>
        </w:tabs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interessi economici e commerciali di una persona fisica o giuridica, ivi compresi la proprietà intellettuale, il diritto d’autore e i segreti commerciali.</w:t>
      </w:r>
    </w:p>
    <w:p w:rsidR="004667FE" w:rsidRPr="00331FA3" w:rsidRDefault="004667FE" w:rsidP="00BB2925">
      <w:pPr>
        <w:ind w:right="-1" w:firstLine="0"/>
        <w:jc w:val="both"/>
        <w:rPr>
          <w:rFonts w:cs="Arial"/>
          <w:bCs/>
          <w:lang w:val="it-IT"/>
        </w:rPr>
      </w:pPr>
    </w:p>
    <w:p w:rsidR="00965881" w:rsidRPr="00331FA3" w:rsidRDefault="00965881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Per una declinazione più dettagliata</w:t>
      </w:r>
      <w:r w:rsidR="00BC15D3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degli interessi privati e ipotesi di pregiudizio, si rinvia alle Linee Guida ANAC approvate con deliberazione n. 1309 del 28 dic</w:t>
      </w:r>
      <w:r w:rsidR="001C78A9" w:rsidRPr="00331FA3">
        <w:rPr>
          <w:rFonts w:cs="Arial"/>
          <w:bCs/>
          <w:lang w:val="it-IT"/>
        </w:rPr>
        <w:t>embre 2016</w:t>
      </w:r>
      <w:r w:rsidR="009C6EBA" w:rsidRPr="00331FA3">
        <w:rPr>
          <w:rFonts w:cs="Arial"/>
          <w:bCs/>
          <w:lang w:val="it-IT"/>
        </w:rPr>
        <w:t xml:space="preserve"> (pubblicate anche sul sit</w:t>
      </w:r>
      <w:r w:rsidR="00265DE8" w:rsidRPr="00331FA3">
        <w:rPr>
          <w:rFonts w:cs="Arial"/>
          <w:bCs/>
          <w:lang w:val="it-IT"/>
        </w:rPr>
        <w:t>o</w:t>
      </w:r>
      <w:r w:rsidR="009C6EBA" w:rsidRPr="00331FA3">
        <w:rPr>
          <w:rFonts w:cs="Arial"/>
          <w:bCs/>
          <w:lang w:val="it-IT"/>
        </w:rPr>
        <w:t xml:space="preserve"> internet aziendale)</w:t>
      </w:r>
      <w:r w:rsidR="007C5890" w:rsidRPr="00331FA3">
        <w:rPr>
          <w:rFonts w:cs="Arial"/>
          <w:bCs/>
          <w:lang w:val="it-IT"/>
        </w:rPr>
        <w:t>.</w:t>
      </w:r>
    </w:p>
    <w:p w:rsidR="00A3077A" w:rsidRPr="00331FA3" w:rsidRDefault="00A3077A" w:rsidP="00BB2925">
      <w:pPr>
        <w:ind w:right="-1" w:firstLine="0"/>
        <w:jc w:val="both"/>
        <w:rPr>
          <w:rFonts w:cs="Arial"/>
          <w:b/>
          <w:bCs/>
          <w:lang w:val="it-IT"/>
        </w:rPr>
      </w:pPr>
    </w:p>
    <w:p w:rsidR="00F438BD" w:rsidRPr="00331FA3" w:rsidRDefault="00F438BD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6" w:name="_Toc485890940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Art. </w:t>
      </w:r>
      <w:r w:rsidR="00B7491D" w:rsidRPr="00331FA3">
        <w:rPr>
          <w:rFonts w:ascii="Calibri" w:hAnsi="Calibri"/>
          <w:b/>
          <w:color w:val="auto"/>
          <w:sz w:val="22"/>
          <w:szCs w:val="22"/>
          <w:lang w:val="it-IT"/>
        </w:rPr>
        <w:t>8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Richiesta di riesame per l’accesso </w:t>
      </w:r>
      <w:r w:rsidR="00C05829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civico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generalizzato</w:t>
      </w:r>
      <w:bookmarkEnd w:id="6"/>
    </w:p>
    <w:p w:rsidR="00D45CB7" w:rsidRPr="00331FA3" w:rsidRDefault="00D45CB7" w:rsidP="00D45CB7">
      <w:pPr>
        <w:rPr>
          <w:lang w:val="it-IT"/>
        </w:rPr>
      </w:pPr>
    </w:p>
    <w:p w:rsidR="00617C60" w:rsidRPr="00331FA3" w:rsidRDefault="00B7491D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>8</w:t>
      </w:r>
      <w:r w:rsidR="004B4F2D" w:rsidRPr="00331FA3">
        <w:rPr>
          <w:rFonts w:cs="Arial"/>
          <w:b/>
          <w:bCs/>
          <w:lang w:val="it-IT"/>
        </w:rPr>
        <w:t>.1</w:t>
      </w:r>
      <w:r w:rsidRPr="00331FA3">
        <w:rPr>
          <w:rFonts w:cs="Arial"/>
          <w:b/>
          <w:bCs/>
          <w:lang w:val="it-IT"/>
        </w:rPr>
        <w:t xml:space="preserve"> </w:t>
      </w:r>
      <w:r w:rsidR="00617C60" w:rsidRPr="00331FA3">
        <w:rPr>
          <w:rFonts w:cs="Arial"/>
          <w:b/>
          <w:bCs/>
          <w:lang w:val="it-IT"/>
        </w:rPr>
        <w:t>Soggetti e termini</w:t>
      </w:r>
      <w:r w:rsidR="00B56B5B" w:rsidRPr="00331FA3">
        <w:rPr>
          <w:rFonts w:cs="Arial"/>
          <w:bCs/>
          <w:lang w:val="it-IT"/>
        </w:rPr>
        <w:t xml:space="preserve"> </w:t>
      </w:r>
    </w:p>
    <w:p w:rsidR="004B4F2D" w:rsidRPr="00331FA3" w:rsidRDefault="00FF052C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Il richiedente, n</w:t>
      </w:r>
      <w:r w:rsidR="004B4F2D" w:rsidRPr="00331FA3">
        <w:rPr>
          <w:rFonts w:cs="Arial"/>
          <w:bCs/>
          <w:lang w:val="it-IT"/>
        </w:rPr>
        <w:t>ei casi di diniego totale o parziale dell’accesso generalizzato o di mancata risposta da parte dell’Azienda ent</w:t>
      </w:r>
      <w:r w:rsidR="00617C60" w:rsidRPr="00331FA3">
        <w:rPr>
          <w:rFonts w:cs="Arial"/>
          <w:bCs/>
          <w:lang w:val="it-IT"/>
        </w:rPr>
        <w:t>ro il termine di cui al cap</w:t>
      </w:r>
      <w:r w:rsidR="00446F6E" w:rsidRPr="00331FA3">
        <w:rPr>
          <w:rFonts w:cs="Arial"/>
          <w:bCs/>
          <w:lang w:val="it-IT"/>
        </w:rPr>
        <w:t>.</w:t>
      </w:r>
      <w:r w:rsidR="00617C60" w:rsidRPr="00331FA3">
        <w:rPr>
          <w:rFonts w:cs="Arial"/>
          <w:bCs/>
          <w:lang w:val="it-IT"/>
        </w:rPr>
        <w:t xml:space="preserve"> 6.</w:t>
      </w:r>
      <w:r w:rsidR="0009234E" w:rsidRPr="00331FA3">
        <w:rPr>
          <w:rFonts w:cs="Arial"/>
          <w:bCs/>
          <w:lang w:val="it-IT"/>
        </w:rPr>
        <w:t>6</w:t>
      </w:r>
      <w:r w:rsidR="004B4F2D" w:rsidRPr="00331FA3">
        <w:rPr>
          <w:rFonts w:cs="Arial"/>
          <w:bCs/>
          <w:lang w:val="it-IT"/>
        </w:rPr>
        <w:t xml:space="preserve">, </w:t>
      </w:r>
      <w:r w:rsidRPr="00331FA3">
        <w:rPr>
          <w:rFonts w:cs="Arial"/>
          <w:bCs/>
          <w:lang w:val="it-IT"/>
        </w:rPr>
        <w:t xml:space="preserve">ovvero i controinteressati, nei casi di accoglimento della richiesta di accesso, possono </w:t>
      </w:r>
      <w:r w:rsidR="004B4F2D" w:rsidRPr="00331FA3">
        <w:rPr>
          <w:rFonts w:cs="Arial"/>
          <w:bCs/>
          <w:lang w:val="it-IT"/>
        </w:rPr>
        <w:t xml:space="preserve">presentare richiesta di riesame al Responsabile della Prevenzione della Corruzione e della Trasparenza </w:t>
      </w:r>
      <w:r w:rsidR="006879F8" w:rsidRPr="00331FA3">
        <w:rPr>
          <w:rFonts w:cs="Arial"/>
          <w:bCs/>
          <w:lang w:val="it-IT"/>
        </w:rPr>
        <w:t xml:space="preserve"> (RPCT) </w:t>
      </w:r>
      <w:r w:rsidRPr="00331FA3">
        <w:rPr>
          <w:rFonts w:cs="Arial"/>
          <w:bCs/>
          <w:lang w:val="it-IT"/>
        </w:rPr>
        <w:t xml:space="preserve">che decide con provvedimento motivato </w:t>
      </w:r>
      <w:r w:rsidRPr="00331FA3">
        <w:rPr>
          <w:rFonts w:cs="Arial"/>
          <w:b/>
          <w:bCs/>
          <w:u w:val="single"/>
          <w:lang w:val="it-IT"/>
        </w:rPr>
        <w:t>entro il termine di 20 giorni</w:t>
      </w:r>
      <w:r w:rsidRPr="00331FA3">
        <w:rPr>
          <w:rFonts w:cs="Arial"/>
          <w:bCs/>
          <w:u w:val="single"/>
          <w:lang w:val="it-IT"/>
        </w:rPr>
        <w:t>.</w:t>
      </w:r>
    </w:p>
    <w:p w:rsidR="00E35907" w:rsidRPr="00331FA3" w:rsidRDefault="00E35907" w:rsidP="00BB2925">
      <w:pPr>
        <w:ind w:right="-1" w:firstLine="0"/>
        <w:jc w:val="both"/>
        <w:rPr>
          <w:rFonts w:cs="Arial"/>
          <w:bCs/>
          <w:lang w:val="it-IT"/>
        </w:rPr>
      </w:pPr>
    </w:p>
    <w:p w:rsidR="00617C60" w:rsidRPr="00331FA3" w:rsidRDefault="00617C6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/>
          <w:bCs/>
          <w:lang w:val="it-IT"/>
        </w:rPr>
        <w:t>8.2</w:t>
      </w:r>
      <w:r w:rsidR="004C3154" w:rsidRPr="00331FA3">
        <w:rPr>
          <w:rFonts w:cs="Arial"/>
          <w:b/>
          <w:bCs/>
          <w:lang w:val="it-IT"/>
        </w:rPr>
        <w:t xml:space="preserve"> </w:t>
      </w:r>
      <w:r w:rsidRPr="00331FA3">
        <w:rPr>
          <w:rFonts w:cs="Arial"/>
          <w:b/>
          <w:bCs/>
          <w:lang w:val="it-IT"/>
        </w:rPr>
        <w:t xml:space="preserve">Parere al Garante per </w:t>
      </w:r>
      <w:smartTag w:uri="urn:schemas-microsoft-com:office:smarttags" w:element="PersonName">
        <w:smartTagPr>
          <w:attr w:name="ProductID" w:val="la Privacy"/>
        </w:smartTagPr>
        <w:r w:rsidRPr="00331FA3">
          <w:rPr>
            <w:rFonts w:cs="Arial"/>
            <w:b/>
            <w:bCs/>
            <w:lang w:val="it-IT"/>
          </w:rPr>
          <w:t>la Privacy</w:t>
        </w:r>
      </w:smartTag>
      <w:r w:rsidRPr="00331FA3">
        <w:rPr>
          <w:rFonts w:cs="Arial"/>
          <w:bCs/>
          <w:lang w:val="it-IT"/>
        </w:rPr>
        <w:t xml:space="preserve"> </w:t>
      </w:r>
    </w:p>
    <w:p w:rsidR="00E35907" w:rsidRPr="00331FA3" w:rsidRDefault="00E35907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Se l’accesso </w:t>
      </w:r>
      <w:r w:rsidR="00A1760E" w:rsidRPr="00331FA3">
        <w:rPr>
          <w:rFonts w:cs="Arial"/>
          <w:bCs/>
          <w:lang w:val="it-IT"/>
        </w:rPr>
        <w:t xml:space="preserve">civico </w:t>
      </w:r>
      <w:r w:rsidRPr="00331FA3">
        <w:rPr>
          <w:rFonts w:cs="Arial"/>
          <w:bCs/>
          <w:lang w:val="it-IT"/>
        </w:rPr>
        <w:t xml:space="preserve">generalizzato è stato negato o differito per evitare un pregiudizio concreto alla tutela della protezione dei dati personali, in conformità </w:t>
      </w:r>
      <w:r w:rsidR="00617C60" w:rsidRPr="00331FA3">
        <w:rPr>
          <w:rFonts w:cs="Arial"/>
          <w:bCs/>
          <w:lang w:val="it-IT"/>
        </w:rPr>
        <w:t>alla</w:t>
      </w:r>
      <w:r w:rsidRPr="00331FA3">
        <w:rPr>
          <w:rFonts w:cs="Arial"/>
          <w:bCs/>
          <w:lang w:val="it-IT"/>
        </w:rPr>
        <w:t xml:space="preserve"> disciplina legislativa in materia, il R</w:t>
      </w:r>
      <w:r w:rsidR="006879F8" w:rsidRPr="00331FA3">
        <w:rPr>
          <w:rFonts w:cs="Arial"/>
          <w:bCs/>
          <w:lang w:val="it-IT"/>
        </w:rPr>
        <w:t>PCT</w:t>
      </w:r>
      <w:r w:rsidRPr="00331FA3">
        <w:rPr>
          <w:rFonts w:cs="Arial"/>
          <w:bCs/>
          <w:lang w:val="it-IT"/>
        </w:rPr>
        <w:t xml:space="preserve"> deve sentire il Garante per </w:t>
      </w:r>
      <w:smartTag w:uri="urn:schemas-microsoft-com:office:smarttags" w:element="PersonName">
        <w:smartTagPr>
          <w:attr w:name="ProductID" w:val="la Protezione"/>
        </w:smartTagPr>
        <w:r w:rsidRPr="00331FA3">
          <w:rPr>
            <w:rFonts w:cs="Arial"/>
            <w:bCs/>
            <w:lang w:val="it-IT"/>
          </w:rPr>
          <w:t>la Protezione</w:t>
        </w:r>
      </w:smartTag>
      <w:r w:rsidRPr="00331FA3">
        <w:rPr>
          <w:rFonts w:cs="Arial"/>
          <w:bCs/>
          <w:lang w:val="it-IT"/>
        </w:rPr>
        <w:t xml:space="preserve"> dei dati personali il quale si pronuncia </w:t>
      </w:r>
      <w:r w:rsidRPr="00331FA3">
        <w:rPr>
          <w:rFonts w:cs="Arial"/>
          <w:b/>
          <w:bCs/>
          <w:u w:val="single"/>
          <w:lang w:val="it-IT"/>
        </w:rPr>
        <w:t xml:space="preserve">entro il termine di 10 giorni </w:t>
      </w:r>
      <w:r w:rsidRPr="00331FA3">
        <w:rPr>
          <w:rFonts w:cs="Arial"/>
          <w:bCs/>
          <w:lang w:val="it-IT"/>
        </w:rPr>
        <w:t>dalla richiesta.</w:t>
      </w:r>
    </w:p>
    <w:p w:rsidR="00E35907" w:rsidRPr="00331FA3" w:rsidRDefault="00667F1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A decorrere dalla comunicazione al Garante, il termine per l’adozione del provvedimento da parte del R</w:t>
      </w:r>
      <w:r w:rsidR="006879F8" w:rsidRPr="00331FA3">
        <w:rPr>
          <w:rFonts w:cs="Arial"/>
          <w:bCs/>
          <w:lang w:val="it-IT"/>
        </w:rPr>
        <w:t>PCT</w:t>
      </w:r>
      <w:r w:rsidRPr="00331FA3">
        <w:rPr>
          <w:rFonts w:cs="Arial"/>
          <w:bCs/>
          <w:lang w:val="it-IT"/>
        </w:rPr>
        <w:t xml:space="preserve"> è sospeso fino alla ricezione </w:t>
      </w:r>
      <w:r w:rsidR="00A43776" w:rsidRPr="00331FA3">
        <w:rPr>
          <w:rFonts w:cs="Arial"/>
          <w:bCs/>
          <w:lang w:val="it-IT"/>
        </w:rPr>
        <w:t xml:space="preserve">del parere del Garante e comunque per un periodo non superiore ai predetti </w:t>
      </w:r>
      <w:r w:rsidR="00A43776" w:rsidRPr="00331FA3">
        <w:rPr>
          <w:rFonts w:cs="Arial"/>
          <w:bCs/>
          <w:u w:val="single"/>
          <w:lang w:val="it-IT"/>
        </w:rPr>
        <w:t>10 giorni</w:t>
      </w:r>
      <w:r w:rsidR="00D477BE" w:rsidRPr="00331FA3">
        <w:rPr>
          <w:rFonts w:cs="Arial"/>
          <w:bCs/>
          <w:lang w:val="it-IT"/>
        </w:rPr>
        <w:t>.</w:t>
      </w:r>
    </w:p>
    <w:p w:rsidR="004B4F2D" w:rsidRPr="00331FA3" w:rsidRDefault="004B4F2D" w:rsidP="00BB2925">
      <w:pPr>
        <w:ind w:right="-1" w:firstLine="0"/>
        <w:jc w:val="both"/>
        <w:rPr>
          <w:rFonts w:cs="Arial"/>
          <w:bCs/>
          <w:lang w:val="it-IT"/>
        </w:rPr>
      </w:pPr>
    </w:p>
    <w:p w:rsidR="005F27C8" w:rsidRPr="00331FA3" w:rsidRDefault="005F27C8" w:rsidP="00BB2925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/>
          <w:bCs/>
          <w:lang w:val="it-IT"/>
        </w:rPr>
        <w:t>8.3 Riesame per istanze di accesso civico generalizzato di competenza del RPCT</w:t>
      </w:r>
    </w:p>
    <w:p w:rsidR="004B4F2D" w:rsidRPr="00331FA3" w:rsidRDefault="005F27C8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Nel caso in cui i dati</w:t>
      </w:r>
      <w:r w:rsidR="00C363C2" w:rsidRPr="00331FA3">
        <w:rPr>
          <w:rFonts w:cs="Arial"/>
          <w:bCs/>
          <w:lang w:val="it-IT"/>
        </w:rPr>
        <w:t xml:space="preserve"> e i documenti richiesti con istanza di accesso civico generalizzati siano detenuti dal R</w:t>
      </w:r>
      <w:r w:rsidR="006879F8" w:rsidRPr="00331FA3">
        <w:rPr>
          <w:rFonts w:cs="Arial"/>
          <w:bCs/>
          <w:lang w:val="it-IT"/>
        </w:rPr>
        <w:t>PCT</w:t>
      </w:r>
      <w:r w:rsidR="00C363C2" w:rsidRPr="00331FA3">
        <w:rPr>
          <w:rFonts w:cs="Arial"/>
          <w:bCs/>
          <w:lang w:val="it-IT"/>
        </w:rPr>
        <w:t xml:space="preserve">, che in questi casi è competente a decidere in prima istanza, eventuali richieste di riesame rispetto a dinieghi totali o parziali dal medesimo opposti saranno trattate </w:t>
      </w:r>
      <w:r w:rsidR="00B252E0" w:rsidRPr="00331FA3">
        <w:rPr>
          <w:rFonts w:cs="Arial"/>
          <w:bCs/>
          <w:lang w:val="it-IT"/>
        </w:rPr>
        <w:t>dalla Direzione aziendale</w:t>
      </w:r>
      <w:r w:rsidR="00612D0F" w:rsidRPr="00331FA3">
        <w:rPr>
          <w:rFonts w:cs="Arial"/>
          <w:bCs/>
          <w:lang w:val="it-IT"/>
        </w:rPr>
        <w:t>.</w:t>
      </w:r>
    </w:p>
    <w:p w:rsidR="00C83522" w:rsidRPr="00331FA3" w:rsidRDefault="00617C60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7" w:name="_Toc485890941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9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Obbligo di Motivazione</w:t>
      </w:r>
      <w:bookmarkEnd w:id="7"/>
    </w:p>
    <w:p w:rsidR="00617C60" w:rsidRPr="00331FA3" w:rsidRDefault="00617C6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La motivazione è necessaria sia in caso di accoglimento </w:t>
      </w:r>
      <w:r w:rsidR="00B8073B" w:rsidRPr="00331FA3">
        <w:rPr>
          <w:rFonts w:cs="Arial"/>
          <w:bCs/>
          <w:lang w:val="it-IT"/>
        </w:rPr>
        <w:t>sia</w:t>
      </w:r>
      <w:r w:rsidRPr="00331FA3">
        <w:rPr>
          <w:rFonts w:cs="Arial"/>
          <w:bCs/>
          <w:lang w:val="it-IT"/>
        </w:rPr>
        <w:t xml:space="preserve"> di rigetto totale/parziale dell’istanza. </w:t>
      </w:r>
    </w:p>
    <w:p w:rsidR="00D170B8" w:rsidRPr="00331FA3" w:rsidRDefault="00A848F5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Nella risposta negativa o parzialmente negativa, sia per i casi di diniego connessi all’esistenza di limiti di cui all’art. 5 bis commi 1 e 2 del </w:t>
      </w:r>
      <w:r w:rsidR="00265DE8" w:rsidRPr="00331FA3">
        <w:rPr>
          <w:rFonts w:cs="Arial"/>
          <w:bCs/>
          <w:lang w:val="it-IT"/>
        </w:rPr>
        <w:t xml:space="preserve">Decreto trasparenza </w:t>
      </w:r>
      <w:r w:rsidRPr="00331FA3">
        <w:rPr>
          <w:rFonts w:cs="Arial"/>
          <w:bCs/>
          <w:lang w:val="it-IT"/>
        </w:rPr>
        <w:t xml:space="preserve">che per quelli connessi all’esistenza di casi di eccezioni assolute di cui all’art 5 bis comma 3 del </w:t>
      </w:r>
      <w:r w:rsidR="00617C60" w:rsidRPr="00331FA3">
        <w:rPr>
          <w:rFonts w:cs="Arial"/>
          <w:bCs/>
          <w:lang w:val="it-IT"/>
        </w:rPr>
        <w:t xml:space="preserve">già citato </w:t>
      </w:r>
      <w:r w:rsidRPr="00331FA3">
        <w:rPr>
          <w:rFonts w:cs="Arial"/>
          <w:bCs/>
          <w:lang w:val="it-IT"/>
        </w:rPr>
        <w:t>D</w:t>
      </w:r>
      <w:r w:rsidR="00A32A6D" w:rsidRPr="00331FA3">
        <w:rPr>
          <w:rFonts w:cs="Arial"/>
          <w:bCs/>
          <w:lang w:val="it-IT"/>
        </w:rPr>
        <w:t>ecreto</w:t>
      </w:r>
      <w:r w:rsidRPr="00331FA3">
        <w:rPr>
          <w:rFonts w:cs="Arial"/>
          <w:bCs/>
          <w:lang w:val="it-IT"/>
        </w:rPr>
        <w:t xml:space="preserve">, </w:t>
      </w:r>
      <w:r w:rsidR="007C5890" w:rsidRPr="00331FA3">
        <w:rPr>
          <w:rFonts w:cs="Arial"/>
          <w:bCs/>
          <w:lang w:val="it-IT"/>
        </w:rPr>
        <w:t xml:space="preserve">il Responsabile dell’U.O. </w:t>
      </w:r>
      <w:r w:rsidR="006879F8" w:rsidRPr="00331FA3">
        <w:rPr>
          <w:rFonts w:cs="Arial"/>
          <w:bCs/>
          <w:lang w:val="it-IT"/>
        </w:rPr>
        <w:t xml:space="preserve">competente </w:t>
      </w:r>
      <w:r w:rsidR="007C5890" w:rsidRPr="00331FA3">
        <w:rPr>
          <w:rFonts w:cs="Arial"/>
          <w:bCs/>
          <w:lang w:val="it-IT"/>
        </w:rPr>
        <w:t>a trattare l’istanza,</w:t>
      </w:r>
      <w:r w:rsidRPr="00331FA3">
        <w:rPr>
          <w:rFonts w:cs="Arial"/>
          <w:bCs/>
          <w:lang w:val="it-IT"/>
        </w:rPr>
        <w:t xml:space="preserve"> deve fornire una</w:t>
      </w:r>
      <w:r w:rsidR="009B466A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congrua e completa motivazione</w:t>
      </w:r>
      <w:r w:rsidR="00A95109" w:rsidRPr="00331FA3">
        <w:rPr>
          <w:rFonts w:cs="Arial"/>
          <w:bCs/>
          <w:lang w:val="it-IT"/>
        </w:rPr>
        <w:t>.</w:t>
      </w:r>
      <w:r w:rsidR="00D170B8" w:rsidRPr="00331FA3">
        <w:rPr>
          <w:rFonts w:cs="Arial"/>
          <w:bCs/>
          <w:lang w:val="it-IT"/>
        </w:rPr>
        <w:t xml:space="preserve"> In particolare, nei casi di risposta negativa riconducibile ai limiti</w:t>
      </w:r>
      <w:r w:rsidR="00D44CE8" w:rsidRPr="00331FA3">
        <w:rPr>
          <w:rFonts w:cs="Arial"/>
          <w:bCs/>
          <w:lang w:val="it-IT"/>
        </w:rPr>
        <w:t xml:space="preserve"> previsti dall’</w:t>
      </w:r>
      <w:r w:rsidR="00D170B8" w:rsidRPr="00331FA3">
        <w:rPr>
          <w:rFonts w:cs="Arial"/>
          <w:bCs/>
          <w:lang w:val="it-IT"/>
        </w:rPr>
        <w:t xml:space="preserve">art 5. bis commi 1 e 2 del </w:t>
      </w:r>
      <w:r w:rsidR="00265DE8" w:rsidRPr="00331FA3">
        <w:rPr>
          <w:rFonts w:cs="Arial"/>
          <w:bCs/>
          <w:lang w:val="it-IT"/>
        </w:rPr>
        <w:t xml:space="preserve">Decreto trasparenza </w:t>
      </w:r>
      <w:r w:rsidR="00D170B8" w:rsidRPr="00331FA3">
        <w:rPr>
          <w:rFonts w:cs="Arial"/>
          <w:bCs/>
          <w:lang w:val="it-IT"/>
        </w:rPr>
        <w:t>si dovrà aver cura di specificare:</w:t>
      </w:r>
    </w:p>
    <w:p w:rsidR="00D170B8" w:rsidRPr="00331FA3" w:rsidRDefault="00D170B8" w:rsidP="00BB2925">
      <w:pPr>
        <w:numPr>
          <w:ilvl w:val="0"/>
          <w:numId w:val="11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>quale tra gli interessi elencati all’art. 5 bis, co 1 e 2 viene pregiudicato;</w:t>
      </w:r>
    </w:p>
    <w:p w:rsidR="00D170B8" w:rsidRPr="00331FA3" w:rsidRDefault="00D170B8" w:rsidP="00BB2925">
      <w:pPr>
        <w:numPr>
          <w:ilvl w:val="0"/>
          <w:numId w:val="11"/>
        </w:numPr>
        <w:ind w:left="0"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la valutazione della concretezza </w:t>
      </w:r>
      <w:smartTag w:uri="urn:schemas-microsoft-com:office:smarttags" w:element="place">
        <w:smartTag w:uri="urn:schemas-microsoft-com:office:smarttags" w:element="State">
          <w:r w:rsidRPr="00331FA3">
            <w:rPr>
              <w:rFonts w:cs="Arial"/>
              <w:bCs/>
            </w:rPr>
            <w:t>del</w:t>
          </w:r>
        </w:smartTag>
      </w:smartTag>
      <w:r w:rsidRPr="00331FA3">
        <w:rPr>
          <w:rFonts w:cs="Arial"/>
          <w:bCs/>
        </w:rPr>
        <w:t xml:space="preserve"> pregiudizio prefigurato;</w:t>
      </w:r>
    </w:p>
    <w:p w:rsidR="00D170B8" w:rsidRPr="00331FA3" w:rsidRDefault="00D170B8" w:rsidP="00BB2925">
      <w:pPr>
        <w:numPr>
          <w:ilvl w:val="0"/>
          <w:numId w:val="11"/>
        </w:numPr>
        <w:ind w:left="0"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la valutazione dell’alta probabilità con cui</w:t>
      </w:r>
      <w:r w:rsidR="00214B0E" w:rsidRPr="00331FA3">
        <w:rPr>
          <w:rFonts w:cs="Arial"/>
          <w:bCs/>
          <w:lang w:val="it-IT"/>
        </w:rPr>
        <w:t xml:space="preserve"> il </w:t>
      </w:r>
      <w:r w:rsidRPr="00331FA3">
        <w:rPr>
          <w:rFonts w:cs="Arial"/>
          <w:bCs/>
          <w:lang w:val="it-IT"/>
        </w:rPr>
        <w:t xml:space="preserve">pregiudizio prefigurato potrebbe verificarsi. </w:t>
      </w:r>
    </w:p>
    <w:p w:rsidR="002012D2" w:rsidRPr="00331FA3" w:rsidRDefault="00911B35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Nel rispetto</w:t>
      </w:r>
      <w:r w:rsidR="002012D2" w:rsidRPr="00331FA3">
        <w:rPr>
          <w:rFonts w:cs="Arial"/>
          <w:bCs/>
          <w:lang w:val="it-IT"/>
        </w:rPr>
        <w:t xml:space="preserve"> </w:t>
      </w:r>
      <w:r w:rsidRPr="00331FA3">
        <w:rPr>
          <w:rFonts w:cs="Arial"/>
          <w:bCs/>
          <w:lang w:val="it-IT"/>
        </w:rPr>
        <w:t>del</w:t>
      </w:r>
      <w:r w:rsidR="002012D2" w:rsidRPr="00331FA3">
        <w:rPr>
          <w:rFonts w:cs="Arial"/>
          <w:bCs/>
          <w:lang w:val="it-IT"/>
        </w:rPr>
        <w:t xml:space="preserve">le norme sulla conservazione dei documenti amministrativi e </w:t>
      </w:r>
      <w:r w:rsidR="006879F8" w:rsidRPr="00331FA3">
        <w:rPr>
          <w:rFonts w:cs="Arial"/>
          <w:bCs/>
          <w:lang w:val="it-IT"/>
        </w:rPr>
        <w:t>de</w:t>
      </w:r>
      <w:r w:rsidR="0039352C" w:rsidRPr="00331FA3">
        <w:rPr>
          <w:rFonts w:cs="Arial"/>
          <w:bCs/>
          <w:lang w:val="it-IT"/>
        </w:rPr>
        <w:t>l massimario di scarto</w:t>
      </w:r>
      <w:r w:rsidR="00B252E0" w:rsidRPr="00331FA3">
        <w:rPr>
          <w:rFonts w:cs="Arial"/>
          <w:bCs/>
          <w:lang w:val="it-IT"/>
        </w:rPr>
        <w:t xml:space="preserve"> aziendale</w:t>
      </w:r>
      <w:r w:rsidR="002012D2" w:rsidRPr="00331FA3">
        <w:rPr>
          <w:rFonts w:cs="Arial"/>
          <w:bCs/>
          <w:lang w:val="it-IT"/>
        </w:rPr>
        <w:t>, non è legittimo un diniego all’accesso</w:t>
      </w:r>
      <w:r w:rsidRPr="00331FA3">
        <w:rPr>
          <w:rFonts w:cs="Arial"/>
          <w:bCs/>
          <w:lang w:val="it-IT"/>
        </w:rPr>
        <w:t xml:space="preserve"> giustificato dal solo fatto che</w:t>
      </w:r>
      <w:r w:rsidR="00D44CE8" w:rsidRPr="00331FA3">
        <w:rPr>
          <w:rFonts w:cs="Arial"/>
          <w:bCs/>
          <w:lang w:val="it-IT"/>
        </w:rPr>
        <w:t xml:space="preserve"> </w:t>
      </w:r>
      <w:r w:rsidR="002012D2" w:rsidRPr="00331FA3">
        <w:rPr>
          <w:rFonts w:cs="Arial"/>
          <w:bCs/>
          <w:lang w:val="it-IT"/>
        </w:rPr>
        <w:t xml:space="preserve">i dati o documenti richiesti risalgono a una data anteriore all’entrata in vigore del </w:t>
      </w:r>
      <w:r w:rsidR="00D44CE8" w:rsidRPr="00331FA3">
        <w:rPr>
          <w:rFonts w:cs="Arial"/>
          <w:bCs/>
          <w:lang w:val="it-IT"/>
        </w:rPr>
        <w:t>D</w:t>
      </w:r>
      <w:r w:rsidR="00265DE8" w:rsidRPr="00331FA3">
        <w:rPr>
          <w:rFonts w:cs="Arial"/>
          <w:bCs/>
          <w:lang w:val="it-IT"/>
        </w:rPr>
        <w:t>.</w:t>
      </w:r>
      <w:r w:rsidR="00D44CE8" w:rsidRPr="00331FA3">
        <w:rPr>
          <w:rFonts w:cs="Arial"/>
          <w:bCs/>
          <w:lang w:val="it-IT"/>
        </w:rPr>
        <w:t>lgs</w:t>
      </w:r>
      <w:r w:rsidR="002012D2" w:rsidRPr="00331FA3">
        <w:rPr>
          <w:rFonts w:cs="Arial"/>
          <w:bCs/>
          <w:lang w:val="it-IT"/>
        </w:rPr>
        <w:t xml:space="preserve"> 33/2013 o del </w:t>
      </w:r>
      <w:r w:rsidR="00D44CE8" w:rsidRPr="00331FA3">
        <w:rPr>
          <w:rFonts w:cs="Arial"/>
          <w:bCs/>
          <w:lang w:val="it-IT"/>
        </w:rPr>
        <w:t>D</w:t>
      </w:r>
      <w:r w:rsidR="00265DE8" w:rsidRPr="00331FA3">
        <w:rPr>
          <w:rFonts w:cs="Arial"/>
          <w:bCs/>
          <w:lang w:val="it-IT"/>
        </w:rPr>
        <w:t>.</w:t>
      </w:r>
      <w:r w:rsidR="00D44CE8" w:rsidRPr="00331FA3">
        <w:rPr>
          <w:rFonts w:cs="Arial"/>
          <w:bCs/>
          <w:lang w:val="it-IT"/>
        </w:rPr>
        <w:t>lgs</w:t>
      </w:r>
      <w:r w:rsidR="002012D2" w:rsidRPr="00331FA3">
        <w:rPr>
          <w:rFonts w:cs="Arial"/>
          <w:bCs/>
          <w:lang w:val="it-IT"/>
        </w:rPr>
        <w:t xml:space="preserve"> 97/2016.</w:t>
      </w:r>
    </w:p>
    <w:p w:rsidR="002012D2" w:rsidRPr="00331FA3" w:rsidRDefault="002012D2" w:rsidP="00BB2925">
      <w:pPr>
        <w:ind w:right="-1" w:firstLine="0"/>
        <w:jc w:val="both"/>
        <w:rPr>
          <w:rFonts w:cs="Arial"/>
          <w:bCs/>
          <w:lang w:val="it-IT"/>
        </w:rPr>
      </w:pPr>
    </w:p>
    <w:p w:rsidR="00D954F6" w:rsidRPr="00331FA3" w:rsidRDefault="00A318C4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8" w:name="_Toc485890942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</w:t>
      </w:r>
      <w:r w:rsidR="005D3DF0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1</w:t>
      </w:r>
      <w:r w:rsidR="003839D2" w:rsidRPr="00331FA3">
        <w:rPr>
          <w:rFonts w:ascii="Calibri" w:hAnsi="Calibri"/>
          <w:b/>
          <w:color w:val="auto"/>
          <w:sz w:val="22"/>
          <w:szCs w:val="22"/>
          <w:lang w:val="it-IT"/>
        </w:rPr>
        <w:t>0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="00BD50F9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Tutela </w:t>
      </w:r>
      <w:r w:rsidR="007C6A39" w:rsidRPr="00331FA3">
        <w:rPr>
          <w:rFonts w:ascii="Calibri" w:hAnsi="Calibri"/>
          <w:b/>
          <w:color w:val="auto"/>
          <w:sz w:val="22"/>
          <w:szCs w:val="22"/>
          <w:lang w:val="it-IT"/>
        </w:rPr>
        <w:t>giurisdizionale</w:t>
      </w:r>
      <w:bookmarkEnd w:id="8"/>
    </w:p>
    <w:p w:rsidR="00C469F4" w:rsidRPr="00331FA3" w:rsidRDefault="0053637D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Avverso la decisione dell’Azienda Usl o, in caso di richiesta di riesame, avverso la decisione del Responsabile della Prevenzione della Corruzione e della Trasparenza, il richiedente </w:t>
      </w:r>
      <w:r w:rsidR="003D0DA8" w:rsidRPr="00331FA3">
        <w:rPr>
          <w:rFonts w:cs="Arial"/>
          <w:bCs/>
          <w:lang w:val="it-IT"/>
        </w:rPr>
        <w:t xml:space="preserve">l’accesso civico generalizzato </w:t>
      </w:r>
      <w:r w:rsidRPr="00331FA3">
        <w:rPr>
          <w:rFonts w:cs="Arial"/>
          <w:bCs/>
          <w:lang w:val="it-IT"/>
        </w:rPr>
        <w:t>può proporre ricorso al Tribunale Amministrativo Regionale ai sensi dell’art. 116 del Codice del Processo Amministrativo di cui al Decreto Legislativo 2 luglio 2010 n. 104.</w:t>
      </w:r>
    </w:p>
    <w:p w:rsidR="00C469F4" w:rsidRPr="00331FA3" w:rsidRDefault="00C469F4" w:rsidP="00BB2925">
      <w:pPr>
        <w:ind w:right="-1" w:firstLine="0"/>
        <w:jc w:val="both"/>
        <w:rPr>
          <w:rFonts w:cs="Arial"/>
          <w:bCs/>
          <w:lang w:val="it-IT"/>
        </w:rPr>
      </w:pPr>
    </w:p>
    <w:p w:rsidR="003839D2" w:rsidRPr="00331FA3" w:rsidRDefault="003839D2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9" w:name="_Toc485890943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11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Responsabilità per violazione delle disposizioni in materia di accesso civico</w:t>
      </w:r>
      <w:bookmarkEnd w:id="9"/>
    </w:p>
    <w:p w:rsidR="003839D2" w:rsidRPr="00331FA3" w:rsidRDefault="003839D2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Il rifiuto, il differimento e la limitazione dell’accesso civico, al di fuori delle ipotesi previste dall’art. 5 bis del </w:t>
      </w:r>
      <w:r w:rsidR="00265DE8" w:rsidRPr="00331FA3">
        <w:rPr>
          <w:rFonts w:cs="Arial"/>
          <w:bCs/>
          <w:lang w:val="it-IT"/>
        </w:rPr>
        <w:t>Decreto trasparenza</w:t>
      </w:r>
      <w:r w:rsidRPr="00331FA3">
        <w:rPr>
          <w:rFonts w:cs="Arial"/>
          <w:bCs/>
          <w:lang w:val="it-IT"/>
        </w:rPr>
        <w:t>, costituiscono elemento di valutazione della responsabilità dirigenziale e possono dar luogo a responsabilità per danno all’immagine dell’Azienda Usl, potendo altresì essere valutati ai fini della corresponsione della retribuzione di risultato e del trattamento accessorio collegato alla performance individuale .</w:t>
      </w:r>
    </w:p>
    <w:p w:rsidR="003839D2" w:rsidRPr="00331FA3" w:rsidRDefault="003839D2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Qualora il </w:t>
      </w:r>
      <w:r w:rsidR="007C5890" w:rsidRPr="00331FA3">
        <w:rPr>
          <w:rFonts w:cs="Arial"/>
          <w:bCs/>
          <w:lang w:val="it-IT"/>
        </w:rPr>
        <w:t>R</w:t>
      </w:r>
      <w:r w:rsidRPr="00331FA3">
        <w:rPr>
          <w:rFonts w:cs="Arial"/>
          <w:bCs/>
          <w:lang w:val="it-IT"/>
        </w:rPr>
        <w:t>esponsabile</w:t>
      </w:r>
      <w:r w:rsidR="006879F8" w:rsidRPr="00331FA3">
        <w:rPr>
          <w:rFonts w:cs="Arial"/>
          <w:bCs/>
          <w:lang w:val="it-IT"/>
        </w:rPr>
        <w:t xml:space="preserve"> dell’U.O. competente a trattare l’istanza</w:t>
      </w:r>
      <w:r w:rsidRPr="00331FA3">
        <w:rPr>
          <w:rFonts w:cs="Arial"/>
          <w:bCs/>
          <w:lang w:val="it-IT"/>
        </w:rPr>
        <w:t xml:space="preserve"> provi che l’inadempimento è dipeso da causa a lui non imputabile, sarà esente dalle responsabilità di cui sopra.</w:t>
      </w:r>
    </w:p>
    <w:p w:rsidR="00EC6435" w:rsidRPr="00331FA3" w:rsidRDefault="005F0217" w:rsidP="007C5890">
      <w:pPr>
        <w:ind w:right="-1" w:firstLine="0"/>
        <w:jc w:val="both"/>
        <w:rPr>
          <w:rFonts w:cs="Arial"/>
          <w:b/>
          <w:bCs/>
          <w:lang w:val="it-IT"/>
        </w:rPr>
      </w:pPr>
      <w:r w:rsidRPr="00331FA3">
        <w:rPr>
          <w:rFonts w:cs="Arial"/>
          <w:bCs/>
          <w:lang w:val="it-IT"/>
        </w:rPr>
        <w:t>L’RPCT segnala i casi di inadempimento o di adempimento parziale degli obblighi in materia di pubblicazione previsti dalla normativa vigente, all'ufficio di disciplina, ai fini dell'eventuale attivazione del procedimento disciplinare. L’RPCT segnala</w:t>
      </w:r>
      <w:r w:rsidR="006879F8" w:rsidRPr="00331FA3">
        <w:rPr>
          <w:rFonts w:cs="Arial"/>
          <w:bCs/>
          <w:lang w:val="it-IT"/>
        </w:rPr>
        <w:t>,</w:t>
      </w:r>
      <w:r w:rsidRPr="00331FA3">
        <w:rPr>
          <w:rFonts w:cs="Arial"/>
          <w:bCs/>
          <w:lang w:val="it-IT"/>
        </w:rPr>
        <w:t xml:space="preserve"> altresì</w:t>
      </w:r>
      <w:r w:rsidR="006879F8" w:rsidRPr="00331FA3">
        <w:rPr>
          <w:rFonts w:cs="Arial"/>
          <w:bCs/>
          <w:lang w:val="it-IT"/>
        </w:rPr>
        <w:t>,</w:t>
      </w:r>
      <w:r w:rsidRPr="00331FA3">
        <w:rPr>
          <w:rFonts w:cs="Arial"/>
          <w:bCs/>
          <w:lang w:val="it-IT"/>
        </w:rPr>
        <w:t xml:space="preserve"> gli inadempimenti al </w:t>
      </w:r>
      <w:smartTag w:uri="urn:schemas-microsoft-com:office:smarttags" w:element="PersonName">
        <w:smartTagPr>
          <w:attr w:name="ProductID" w:val="Direttore Generale e"/>
        </w:smartTagPr>
        <w:r w:rsidRPr="00331FA3">
          <w:rPr>
            <w:rFonts w:cs="Arial"/>
            <w:bCs/>
            <w:lang w:val="it-IT"/>
          </w:rPr>
          <w:t>Direttore Generale e</w:t>
        </w:r>
      </w:smartTag>
      <w:r w:rsidRPr="00331FA3">
        <w:rPr>
          <w:rFonts w:cs="Arial"/>
          <w:bCs/>
          <w:lang w:val="it-IT"/>
        </w:rPr>
        <w:t xml:space="preserve"> all'OIV ai fini dell'attivazione delle altre forme di responsabilità. </w:t>
      </w:r>
    </w:p>
    <w:p w:rsidR="00C82F8C" w:rsidRPr="00331FA3" w:rsidRDefault="00404FA7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10" w:name="_Toc485890944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1</w:t>
      </w:r>
      <w:r w:rsidR="005D3DF0" w:rsidRPr="00331FA3">
        <w:rPr>
          <w:rFonts w:ascii="Calibri" w:hAnsi="Calibri"/>
          <w:b/>
          <w:color w:val="auto"/>
          <w:sz w:val="22"/>
          <w:szCs w:val="22"/>
          <w:lang w:val="it-IT"/>
        </w:rPr>
        <w:t>2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Registro degli accessi</w:t>
      </w:r>
      <w:bookmarkEnd w:id="10"/>
      <w:r w:rsidR="00374D64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</w:p>
    <w:p w:rsidR="00B23049" w:rsidRPr="00331FA3" w:rsidRDefault="00884145" w:rsidP="00880BFD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T</w:t>
      </w:r>
      <w:r w:rsidR="00C82F8C" w:rsidRPr="00331FA3">
        <w:rPr>
          <w:rFonts w:cs="Arial"/>
          <w:bCs/>
          <w:lang w:val="it-IT"/>
        </w:rPr>
        <w:t>utte le richieste di accesso (documentale, civico semplice, civico generalizzato)</w:t>
      </w:r>
      <w:r w:rsidRPr="00331FA3">
        <w:rPr>
          <w:rFonts w:cs="Arial"/>
          <w:bCs/>
          <w:lang w:val="it-IT"/>
        </w:rPr>
        <w:t xml:space="preserve"> </w:t>
      </w:r>
      <w:r w:rsidR="00C82F8C" w:rsidRPr="00331FA3">
        <w:rPr>
          <w:rFonts w:cs="Arial"/>
          <w:bCs/>
          <w:lang w:val="it-IT"/>
        </w:rPr>
        <w:t>pervenute all’Azienda Usl d</w:t>
      </w:r>
      <w:r w:rsidR="00DF6205" w:rsidRPr="00331FA3">
        <w:rPr>
          <w:rFonts w:cs="Arial"/>
          <w:bCs/>
          <w:lang w:val="it-IT"/>
        </w:rPr>
        <w:t xml:space="preserve">ella Romagna </w:t>
      </w:r>
      <w:r w:rsidR="00C82F8C" w:rsidRPr="00331FA3">
        <w:rPr>
          <w:rFonts w:cs="Arial"/>
          <w:bCs/>
          <w:lang w:val="it-IT"/>
        </w:rPr>
        <w:t>dovranno essere registr</w:t>
      </w:r>
      <w:r w:rsidR="00A51C6C" w:rsidRPr="00331FA3">
        <w:rPr>
          <w:rFonts w:cs="Arial"/>
          <w:bCs/>
          <w:lang w:val="it-IT"/>
        </w:rPr>
        <w:t xml:space="preserve">ate in ordine cronologico nel Registro </w:t>
      </w:r>
      <w:r w:rsidR="00367583" w:rsidRPr="00331FA3">
        <w:rPr>
          <w:rFonts w:cs="Arial"/>
          <w:bCs/>
          <w:lang w:val="it-IT"/>
        </w:rPr>
        <w:t xml:space="preserve">delle </w:t>
      </w:r>
      <w:r w:rsidRPr="00331FA3">
        <w:rPr>
          <w:rFonts w:cs="Arial"/>
          <w:bCs/>
          <w:lang w:val="it-IT"/>
        </w:rPr>
        <w:t>I</w:t>
      </w:r>
      <w:r w:rsidR="00367583" w:rsidRPr="00331FA3">
        <w:rPr>
          <w:rFonts w:cs="Arial"/>
          <w:bCs/>
          <w:lang w:val="it-IT"/>
        </w:rPr>
        <w:t xml:space="preserve">stanze di </w:t>
      </w:r>
      <w:r w:rsidR="00A51C6C" w:rsidRPr="00331FA3">
        <w:rPr>
          <w:rFonts w:cs="Arial"/>
          <w:bCs/>
          <w:lang w:val="it-IT"/>
        </w:rPr>
        <w:t>Acce</w:t>
      </w:r>
      <w:r w:rsidR="00367583" w:rsidRPr="00331FA3">
        <w:rPr>
          <w:rFonts w:cs="Arial"/>
          <w:bCs/>
          <w:lang w:val="it-IT"/>
        </w:rPr>
        <w:t xml:space="preserve">sso </w:t>
      </w:r>
      <w:r w:rsidR="00A51C6C" w:rsidRPr="00331FA3">
        <w:rPr>
          <w:rFonts w:cs="Arial"/>
          <w:bCs/>
          <w:lang w:val="it-IT"/>
        </w:rPr>
        <w:t xml:space="preserve">finalizzato a formare un elenco utile all’adempimento dell’obbligo di </w:t>
      </w:r>
      <w:r w:rsidR="00C82F8C" w:rsidRPr="00331FA3">
        <w:rPr>
          <w:rFonts w:cs="Arial"/>
          <w:bCs/>
          <w:lang w:val="it-IT"/>
        </w:rPr>
        <w:t>pubblicazi</w:t>
      </w:r>
      <w:r w:rsidR="00A51C6C" w:rsidRPr="00331FA3">
        <w:rPr>
          <w:rFonts w:cs="Arial"/>
          <w:bCs/>
          <w:lang w:val="it-IT"/>
        </w:rPr>
        <w:t>one. Tale Registro</w:t>
      </w:r>
      <w:r w:rsidRPr="00331FA3">
        <w:rPr>
          <w:rFonts w:cs="Arial"/>
          <w:bCs/>
          <w:lang w:val="it-IT"/>
        </w:rPr>
        <w:t xml:space="preserve"> </w:t>
      </w:r>
      <w:r w:rsidR="00A51C6C" w:rsidRPr="00331FA3">
        <w:rPr>
          <w:rFonts w:cs="Arial"/>
          <w:bCs/>
          <w:lang w:val="it-IT"/>
        </w:rPr>
        <w:t>è accessibile</w:t>
      </w:r>
      <w:r w:rsidRPr="00331FA3">
        <w:rPr>
          <w:rFonts w:cs="Arial"/>
          <w:bCs/>
          <w:lang w:val="it-IT"/>
        </w:rPr>
        <w:t xml:space="preserve"> </w:t>
      </w:r>
      <w:r w:rsidR="00C82F8C" w:rsidRPr="00331FA3">
        <w:rPr>
          <w:rFonts w:cs="Arial"/>
          <w:bCs/>
          <w:lang w:val="it-IT"/>
        </w:rPr>
        <w:t xml:space="preserve">al RPCT </w:t>
      </w:r>
      <w:r w:rsidRPr="00331FA3">
        <w:rPr>
          <w:rFonts w:cs="Arial"/>
          <w:bCs/>
          <w:lang w:val="it-IT"/>
        </w:rPr>
        <w:t>e</w:t>
      </w:r>
      <w:r w:rsidR="00C82F8C" w:rsidRPr="00331FA3">
        <w:rPr>
          <w:rFonts w:cs="Arial"/>
          <w:bCs/>
          <w:lang w:val="it-IT"/>
        </w:rPr>
        <w:t xml:space="preserve"> ai Responsabili dei Servizi interessati</w:t>
      </w:r>
      <w:r w:rsidRPr="00331FA3">
        <w:rPr>
          <w:rFonts w:cs="Arial"/>
          <w:bCs/>
          <w:lang w:val="it-IT"/>
        </w:rPr>
        <w:t xml:space="preserve"> </w:t>
      </w:r>
      <w:r w:rsidR="00A51C6C" w:rsidRPr="00331FA3">
        <w:rPr>
          <w:rFonts w:cs="Arial"/>
          <w:bCs/>
          <w:lang w:val="it-IT"/>
        </w:rPr>
        <w:t>e</w:t>
      </w:r>
      <w:r w:rsidR="006879F8" w:rsidRPr="00331FA3">
        <w:rPr>
          <w:rFonts w:cs="Arial"/>
          <w:bCs/>
          <w:lang w:val="it-IT"/>
        </w:rPr>
        <w:t xml:space="preserve"> </w:t>
      </w:r>
      <w:r w:rsidR="00A51C6C" w:rsidRPr="00331FA3">
        <w:rPr>
          <w:rFonts w:cs="Arial"/>
          <w:bCs/>
          <w:lang w:val="it-IT"/>
        </w:rPr>
        <w:t xml:space="preserve">dovrà contenere </w:t>
      </w:r>
      <w:r w:rsidR="00767F10" w:rsidRPr="00331FA3">
        <w:rPr>
          <w:rFonts w:cs="Arial"/>
          <w:bCs/>
          <w:lang w:val="it-IT"/>
        </w:rPr>
        <w:t xml:space="preserve">le seguenti </w:t>
      </w:r>
      <w:r w:rsidR="007C5890" w:rsidRPr="00331FA3">
        <w:rPr>
          <w:rFonts w:cs="Arial"/>
          <w:bCs/>
          <w:lang w:val="it-IT"/>
        </w:rPr>
        <w:t>indicazioni</w:t>
      </w:r>
      <w:r w:rsidRPr="00331FA3">
        <w:rPr>
          <w:rFonts w:cs="Arial"/>
          <w:bCs/>
          <w:lang w:val="it-IT"/>
        </w:rPr>
        <w:t>:</w:t>
      </w:r>
    </w:p>
    <w:p w:rsidR="005B223A" w:rsidRPr="00331FA3" w:rsidRDefault="005B223A" w:rsidP="00BB2925">
      <w:pPr>
        <w:ind w:right="-1" w:firstLine="0"/>
        <w:jc w:val="both"/>
        <w:rPr>
          <w:rFonts w:cs="Arial"/>
          <w:bCs/>
          <w:lang w:val="it-IT"/>
        </w:rPr>
      </w:pPr>
    </w:p>
    <w:p w:rsidR="005B223A" w:rsidRPr="00331FA3" w:rsidRDefault="005B223A" w:rsidP="00BB2925">
      <w:pPr>
        <w:numPr>
          <w:ilvl w:val="0"/>
          <w:numId w:val="13"/>
        </w:numPr>
        <w:ind w:left="0" w:right="-1" w:firstLine="0"/>
        <w:rPr>
          <w:lang w:val="it-IT" w:eastAsia="it-IT"/>
        </w:rPr>
      </w:pPr>
      <w:r w:rsidRPr="00331FA3">
        <w:rPr>
          <w:lang w:val="it-IT" w:eastAsia="it-IT"/>
        </w:rPr>
        <w:t>Tipologia di Accesso ( Accesso documentale, accesso civico semplice, accesso generalizzato )</w:t>
      </w:r>
    </w:p>
    <w:p w:rsidR="005B223A" w:rsidRPr="00331FA3" w:rsidRDefault="005B223A" w:rsidP="00BB2925">
      <w:pPr>
        <w:numPr>
          <w:ilvl w:val="0"/>
          <w:numId w:val="13"/>
        </w:numPr>
        <w:ind w:left="0" w:right="-1" w:firstLine="0"/>
        <w:rPr>
          <w:lang w:eastAsia="it-IT"/>
        </w:rPr>
      </w:pPr>
      <w:r w:rsidRPr="00331FA3">
        <w:rPr>
          <w:lang w:eastAsia="it-IT"/>
        </w:rPr>
        <w:t xml:space="preserve">Oggetto della richiesta </w:t>
      </w:r>
    </w:p>
    <w:p w:rsidR="005B223A" w:rsidRPr="00331FA3" w:rsidRDefault="005B223A" w:rsidP="00BB2925">
      <w:pPr>
        <w:numPr>
          <w:ilvl w:val="0"/>
          <w:numId w:val="13"/>
        </w:numPr>
        <w:ind w:left="0" w:right="-1" w:firstLine="0"/>
        <w:rPr>
          <w:lang w:val="it-IT" w:eastAsia="it-IT"/>
        </w:rPr>
      </w:pPr>
      <w:r w:rsidRPr="00331FA3">
        <w:rPr>
          <w:lang w:val="it-IT" w:eastAsia="it-IT"/>
        </w:rPr>
        <w:t xml:space="preserve">Data / </w:t>
      </w:r>
      <w:r w:rsidR="006879F8" w:rsidRPr="00331FA3">
        <w:rPr>
          <w:lang w:val="it-IT" w:eastAsia="it-IT"/>
        </w:rPr>
        <w:t xml:space="preserve">n. </w:t>
      </w:r>
      <w:r w:rsidRPr="00331FA3">
        <w:rPr>
          <w:lang w:val="it-IT" w:eastAsia="it-IT"/>
        </w:rPr>
        <w:t>prot.  della richiesta</w:t>
      </w:r>
    </w:p>
    <w:p w:rsidR="005B223A" w:rsidRPr="00331FA3" w:rsidRDefault="005B223A" w:rsidP="00BB2925">
      <w:pPr>
        <w:numPr>
          <w:ilvl w:val="0"/>
          <w:numId w:val="13"/>
        </w:numPr>
        <w:ind w:left="0" w:right="-1" w:firstLine="0"/>
        <w:rPr>
          <w:lang w:val="it-IT" w:eastAsia="it-IT"/>
        </w:rPr>
      </w:pPr>
      <w:r w:rsidRPr="00331FA3">
        <w:rPr>
          <w:lang w:val="it-IT" w:eastAsia="it-IT"/>
        </w:rPr>
        <w:t>Data/</w:t>
      </w:r>
      <w:r w:rsidR="006879F8" w:rsidRPr="00331FA3">
        <w:rPr>
          <w:lang w:val="it-IT" w:eastAsia="it-IT"/>
        </w:rPr>
        <w:t xml:space="preserve">n. </w:t>
      </w:r>
      <w:r w:rsidRPr="00331FA3">
        <w:rPr>
          <w:lang w:val="it-IT" w:eastAsia="it-IT"/>
        </w:rPr>
        <w:t>prot.  della decisione finale</w:t>
      </w:r>
    </w:p>
    <w:p w:rsidR="005B223A" w:rsidRPr="00331FA3" w:rsidRDefault="005B223A" w:rsidP="00BB2925">
      <w:pPr>
        <w:numPr>
          <w:ilvl w:val="0"/>
          <w:numId w:val="13"/>
        </w:numPr>
        <w:ind w:left="0" w:right="-1" w:firstLine="0"/>
        <w:rPr>
          <w:lang w:val="it-IT" w:eastAsia="it-IT"/>
        </w:rPr>
      </w:pPr>
      <w:r w:rsidRPr="00331FA3">
        <w:rPr>
          <w:lang w:val="it-IT" w:eastAsia="it-IT"/>
        </w:rPr>
        <w:t>U.O. che ha gestito il procedimento di accesso detentore dei dati / documenti</w:t>
      </w:r>
    </w:p>
    <w:p w:rsidR="005B223A" w:rsidRPr="00331FA3" w:rsidRDefault="00214B0E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lang w:val="it-IT" w:eastAsia="it-IT"/>
        </w:rPr>
        <w:t xml:space="preserve">-  </w:t>
      </w:r>
      <w:r w:rsidRPr="00331FA3">
        <w:rPr>
          <w:lang w:val="it-IT" w:eastAsia="it-IT"/>
        </w:rPr>
        <w:tab/>
      </w:r>
      <w:r w:rsidR="005B223A" w:rsidRPr="00331FA3">
        <w:rPr>
          <w:lang w:val="it-IT" w:eastAsia="it-IT"/>
        </w:rPr>
        <w:t xml:space="preserve">Sintesi dell’esito del riscontro </w:t>
      </w:r>
    </w:p>
    <w:p w:rsidR="00374D64" w:rsidRPr="00331FA3" w:rsidRDefault="00374D64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Il RPCT può chiedere in ogni momento alle Unità Operative interessate informazioni sullo stato dei vari procedimenti di accesso</w:t>
      </w:r>
      <w:r w:rsidR="00D0147B" w:rsidRPr="00331FA3">
        <w:rPr>
          <w:rFonts w:cs="Arial"/>
          <w:bCs/>
          <w:lang w:val="it-IT"/>
        </w:rPr>
        <w:t>.</w:t>
      </w:r>
    </w:p>
    <w:p w:rsidR="000E4B5D" w:rsidRPr="00331FA3" w:rsidRDefault="000E4B5D" w:rsidP="00BB2925">
      <w:pPr>
        <w:ind w:right="-1" w:firstLine="0"/>
        <w:jc w:val="both"/>
        <w:rPr>
          <w:rFonts w:cs="Arial"/>
          <w:bCs/>
          <w:lang w:val="it-IT"/>
        </w:rPr>
      </w:pPr>
    </w:p>
    <w:p w:rsidR="00BE7D0E" w:rsidRPr="00331FA3" w:rsidRDefault="0042140B" w:rsidP="00BB2925">
      <w:pPr>
        <w:pStyle w:val="Titolo2"/>
        <w:ind w:right="-1"/>
        <w:rPr>
          <w:rFonts w:ascii="Calibri" w:hAnsi="Calibri"/>
          <w:b/>
          <w:color w:val="auto"/>
          <w:sz w:val="22"/>
          <w:szCs w:val="22"/>
          <w:lang w:val="it-IT"/>
        </w:rPr>
      </w:pPr>
      <w:bookmarkStart w:id="11" w:name="_Toc485890945"/>
      <w:r w:rsidRPr="00331FA3">
        <w:rPr>
          <w:rFonts w:ascii="Calibri" w:hAnsi="Calibri"/>
          <w:b/>
          <w:color w:val="auto"/>
          <w:sz w:val="22"/>
          <w:szCs w:val="22"/>
          <w:lang w:val="it-IT"/>
        </w:rPr>
        <w:t>Art. 1</w:t>
      </w:r>
      <w:r w:rsidR="005D3DF0" w:rsidRPr="00331FA3">
        <w:rPr>
          <w:rFonts w:ascii="Calibri" w:hAnsi="Calibri"/>
          <w:b/>
          <w:color w:val="auto"/>
          <w:sz w:val="22"/>
          <w:szCs w:val="22"/>
          <w:lang w:val="it-IT"/>
        </w:rPr>
        <w:t>3</w:t>
      </w:r>
      <w:r w:rsidR="00891C22" w:rsidRPr="00331FA3">
        <w:rPr>
          <w:rFonts w:ascii="Calibri" w:hAnsi="Calibri"/>
          <w:b/>
          <w:color w:val="auto"/>
          <w:sz w:val="22"/>
          <w:szCs w:val="22"/>
          <w:lang w:val="it-IT"/>
        </w:rPr>
        <w:t xml:space="preserve"> </w:t>
      </w:r>
      <w:r w:rsidR="000E4B5D" w:rsidRPr="00331FA3">
        <w:rPr>
          <w:rFonts w:ascii="Calibri" w:hAnsi="Calibri"/>
          <w:b/>
          <w:color w:val="auto"/>
          <w:sz w:val="22"/>
          <w:szCs w:val="22"/>
          <w:lang w:val="it-IT"/>
        </w:rPr>
        <w:t>Disposizioni finali</w:t>
      </w:r>
      <w:bookmarkEnd w:id="11"/>
    </w:p>
    <w:p w:rsidR="000E4B5D" w:rsidRPr="00331FA3" w:rsidRDefault="000E4B5D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Nell’ipotesi in cui pervenga all’Azienda Usl d</w:t>
      </w:r>
      <w:r w:rsidR="005B223A" w:rsidRPr="00331FA3">
        <w:rPr>
          <w:rFonts w:cs="Arial"/>
          <w:bCs/>
          <w:lang w:val="it-IT"/>
        </w:rPr>
        <w:t xml:space="preserve">ella Romagna </w:t>
      </w:r>
      <w:r w:rsidR="00BC6845" w:rsidRPr="00331FA3">
        <w:rPr>
          <w:rFonts w:cs="Arial"/>
          <w:bCs/>
          <w:lang w:val="it-IT"/>
        </w:rPr>
        <w:t>un’</w:t>
      </w:r>
      <w:r w:rsidRPr="00331FA3">
        <w:rPr>
          <w:rFonts w:cs="Arial"/>
          <w:bCs/>
          <w:lang w:val="it-IT"/>
        </w:rPr>
        <w:t>istanza di accesso definito come civico semplice che, a seguito di specifica valutazione, sia ricondotta alla fattispecie dell’accesso civico generalizzato o dell’accesso documentale oppure nell’ipotesi in cui pervenga all’Azienda Usl d</w:t>
      </w:r>
      <w:r w:rsidR="005B223A" w:rsidRPr="00331FA3">
        <w:rPr>
          <w:rFonts w:cs="Arial"/>
          <w:bCs/>
          <w:lang w:val="it-IT"/>
        </w:rPr>
        <w:t xml:space="preserve">ella Romagna </w:t>
      </w:r>
      <w:r w:rsidRPr="00331FA3">
        <w:rPr>
          <w:rFonts w:cs="Arial"/>
          <w:bCs/>
          <w:lang w:val="it-IT"/>
        </w:rPr>
        <w:t xml:space="preserve"> un</w:t>
      </w:r>
      <w:r w:rsidR="00BC6845" w:rsidRPr="00331FA3">
        <w:rPr>
          <w:rFonts w:cs="Arial"/>
          <w:bCs/>
          <w:lang w:val="it-IT"/>
        </w:rPr>
        <w:t>’</w:t>
      </w:r>
      <w:r w:rsidRPr="00331FA3">
        <w:rPr>
          <w:rFonts w:cs="Arial"/>
          <w:bCs/>
          <w:lang w:val="it-IT"/>
        </w:rPr>
        <w:t>istanza di accesso civico definito come generalizzato che, a seguito di espressa valutazione, sia ricondotta alla disciplina dell’accesso civico semplice o dell’accesso documentale, si fa presente che l’istanza:</w:t>
      </w:r>
    </w:p>
    <w:p w:rsidR="000E4B5D" w:rsidRPr="00331FA3" w:rsidRDefault="00B37770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- </w:t>
      </w:r>
      <w:r w:rsidR="00BC6845" w:rsidRPr="00331FA3">
        <w:rPr>
          <w:rFonts w:cs="Arial"/>
          <w:bCs/>
          <w:lang w:val="it-IT"/>
        </w:rPr>
        <w:t>sarà</w:t>
      </w:r>
      <w:r w:rsidR="000E4B5D" w:rsidRPr="00331FA3">
        <w:rPr>
          <w:rFonts w:cs="Arial"/>
          <w:bCs/>
          <w:lang w:val="it-IT"/>
        </w:rPr>
        <w:t xml:space="preserve"> comunque acquisita agli atti dall’Azienda Usl d</w:t>
      </w:r>
      <w:r w:rsidR="005B223A" w:rsidRPr="00331FA3">
        <w:rPr>
          <w:rFonts w:cs="Arial"/>
          <w:bCs/>
          <w:lang w:val="it-IT"/>
        </w:rPr>
        <w:t xml:space="preserve">ella Romagna </w:t>
      </w:r>
      <w:r w:rsidR="000E4B5D" w:rsidRPr="00331FA3">
        <w:rPr>
          <w:rFonts w:cs="Arial"/>
          <w:bCs/>
          <w:lang w:val="it-IT"/>
        </w:rPr>
        <w:t>;</w:t>
      </w:r>
    </w:p>
    <w:p w:rsidR="000E4B5D" w:rsidRPr="00331FA3" w:rsidRDefault="00B37770" w:rsidP="00BB2925">
      <w:pPr>
        <w:ind w:right="-1" w:firstLine="0"/>
        <w:jc w:val="both"/>
        <w:rPr>
          <w:rFonts w:cs="Arial"/>
          <w:bCs/>
        </w:rPr>
      </w:pPr>
      <w:r w:rsidRPr="00331FA3">
        <w:rPr>
          <w:rFonts w:cs="Arial"/>
          <w:bCs/>
        </w:rPr>
        <w:t xml:space="preserve">- sarà </w:t>
      </w:r>
      <w:r w:rsidR="000E4B5D" w:rsidRPr="00331FA3">
        <w:rPr>
          <w:rFonts w:cs="Arial"/>
          <w:bCs/>
        </w:rPr>
        <w:t>trasmessa al Responsabile del Procedimento di accesso il quale, dopo averne dato comunicazione al richiedente, provvederà a riscontrarla nel rispetto della normativa e della procedura prevista dalla tipologia di accesso di riferimento.</w:t>
      </w:r>
    </w:p>
    <w:p w:rsidR="007E6FEE" w:rsidRPr="00331FA3" w:rsidRDefault="007E6FEE" w:rsidP="00BB2925">
      <w:pPr>
        <w:ind w:right="-1" w:firstLine="0"/>
        <w:jc w:val="both"/>
        <w:rPr>
          <w:rFonts w:cs="Arial"/>
          <w:bCs/>
          <w:lang w:val="it-IT"/>
        </w:rPr>
      </w:pPr>
    </w:p>
    <w:p w:rsidR="008F1D6C" w:rsidRPr="00331FA3" w:rsidRDefault="008F1D6C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Nel caso in cui l’Azienda, con riferimento agli stessi dati, documenti e informazioni abbia negato il diritto di accesso ex L. 241/1990, motivando con la necessità di tutelare un interesse pubblico o privato prevalente rispetto all’esistenza di una posizione soggettiva legittimante, per ragioni di coerenza sistematica si deve ritenere che le stesse esigenze di tutela dell’interesse </w:t>
      </w:r>
      <w:r w:rsidR="00D46029" w:rsidRPr="00331FA3">
        <w:rPr>
          <w:rFonts w:cs="Arial"/>
          <w:bCs/>
          <w:lang w:val="it-IT"/>
        </w:rPr>
        <w:t>pubblico o privato sussistano anche in presenza di una richiesta di accesso generalizzato, anche presentata da altri soggetti.</w:t>
      </w:r>
    </w:p>
    <w:p w:rsidR="00D46029" w:rsidRPr="00331FA3" w:rsidRDefault="00D46029" w:rsidP="00BB2925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>Per le medesime ragioni di coerenza sistematica, quando è stato concesso un accesso generalizzato non può essere negato per i medesimi dati, documenti e informazioni un accesso documentale.</w:t>
      </w:r>
    </w:p>
    <w:p w:rsidR="00D46029" w:rsidRPr="00331FA3" w:rsidRDefault="00D46029" w:rsidP="00BB2925">
      <w:pPr>
        <w:ind w:right="-1" w:firstLine="0"/>
        <w:jc w:val="both"/>
        <w:rPr>
          <w:rFonts w:cs="Arial"/>
          <w:bCs/>
          <w:lang w:val="it-IT"/>
        </w:rPr>
      </w:pPr>
    </w:p>
    <w:p w:rsidR="00D1244D" w:rsidRPr="00331FA3" w:rsidRDefault="00880BFD" w:rsidP="0063352E">
      <w:pPr>
        <w:ind w:right="-1" w:firstLine="0"/>
        <w:jc w:val="both"/>
        <w:rPr>
          <w:rFonts w:cs="Arial"/>
          <w:bCs/>
          <w:lang w:val="it-IT"/>
        </w:rPr>
      </w:pPr>
      <w:r w:rsidRPr="00331FA3">
        <w:rPr>
          <w:rFonts w:cs="Arial"/>
          <w:bCs/>
          <w:lang w:val="it-IT"/>
        </w:rPr>
        <w:t xml:space="preserve">Per la disciplina delle </w:t>
      </w:r>
      <w:r w:rsidR="0063352E" w:rsidRPr="00331FA3">
        <w:rPr>
          <w:rFonts w:cs="Arial"/>
          <w:bCs/>
          <w:lang w:val="it-IT"/>
        </w:rPr>
        <w:t>e</w:t>
      </w:r>
      <w:r w:rsidRPr="00331FA3">
        <w:rPr>
          <w:rFonts w:cs="Arial"/>
          <w:bCs/>
          <w:lang w:val="it-IT"/>
        </w:rPr>
        <w:t xml:space="preserve">sclusioni e dei limiti all’accesso civico si fa rinvio all’art. 5 bis del </w:t>
      </w:r>
      <w:r w:rsidR="00265DE8" w:rsidRPr="00331FA3">
        <w:rPr>
          <w:rFonts w:cs="Arial"/>
          <w:bCs/>
          <w:lang w:val="it-IT"/>
        </w:rPr>
        <w:t xml:space="preserve">Decreto trasparenza </w:t>
      </w:r>
      <w:r w:rsidRPr="00331FA3">
        <w:rPr>
          <w:rFonts w:cs="Arial"/>
          <w:bCs/>
          <w:lang w:val="it-IT"/>
        </w:rPr>
        <w:t xml:space="preserve"> e alle Linee guida ANAC (in particolare </w:t>
      </w:r>
      <w:smartTag w:uri="urn:schemas-microsoft-com:office:smarttags" w:element="PersonName">
        <w:smartTagPr>
          <w:attr w:name="ProductID" w:val="la Linea"/>
        </w:smartTagPr>
        <w:r w:rsidRPr="00331FA3">
          <w:rPr>
            <w:rFonts w:cs="Arial"/>
            <w:bCs/>
            <w:lang w:val="it-IT"/>
          </w:rPr>
          <w:t>la Linea</w:t>
        </w:r>
      </w:smartTag>
      <w:r w:rsidRPr="00331FA3">
        <w:rPr>
          <w:rFonts w:cs="Arial"/>
          <w:bCs/>
          <w:lang w:val="it-IT"/>
        </w:rPr>
        <w:t xml:space="preserve"> guida di cui alla delibera ANAC n. 1309/2016 ed eventuali successivi aggiornamenti</w:t>
      </w:r>
      <w:r w:rsidR="00AC1E26" w:rsidRPr="00331FA3">
        <w:rPr>
          <w:rFonts w:cs="Arial"/>
          <w:bCs/>
          <w:lang w:val="it-IT"/>
        </w:rPr>
        <w:t xml:space="preserve"> pubblicat</w:t>
      </w:r>
      <w:r w:rsidR="005953A3" w:rsidRPr="00331FA3">
        <w:rPr>
          <w:rFonts w:cs="Arial"/>
          <w:bCs/>
          <w:lang w:val="it-IT"/>
        </w:rPr>
        <w:t>a</w:t>
      </w:r>
      <w:r w:rsidR="00AC1E26" w:rsidRPr="00331FA3">
        <w:rPr>
          <w:rFonts w:cs="Arial"/>
          <w:bCs/>
          <w:lang w:val="it-IT"/>
        </w:rPr>
        <w:t xml:space="preserve"> sul sito internet aziendale</w:t>
      </w:r>
      <w:r w:rsidRPr="00331FA3">
        <w:rPr>
          <w:rFonts w:cs="Arial"/>
          <w:bCs/>
          <w:lang w:val="it-IT"/>
        </w:rPr>
        <w:t>).</w:t>
      </w:r>
    </w:p>
    <w:p w:rsidR="007E6FEE" w:rsidRPr="00331FA3" w:rsidRDefault="007E6FEE" w:rsidP="0063352E">
      <w:pPr>
        <w:ind w:right="-1" w:firstLine="0"/>
        <w:jc w:val="both"/>
        <w:rPr>
          <w:rFonts w:cs="Arial"/>
          <w:bCs/>
          <w:lang w:val="it-IT"/>
        </w:rPr>
      </w:pPr>
    </w:p>
    <w:p w:rsidR="002A4C7E" w:rsidRPr="0063352E" w:rsidRDefault="007E6FEE" w:rsidP="00265DE8">
      <w:pPr>
        <w:ind w:right="-1" w:firstLine="0"/>
        <w:jc w:val="both"/>
        <w:rPr>
          <w:lang w:val="it-IT"/>
        </w:rPr>
      </w:pPr>
      <w:r w:rsidRPr="00331FA3">
        <w:rPr>
          <w:rFonts w:cs="Arial"/>
          <w:bCs/>
          <w:lang w:val="it-IT"/>
        </w:rPr>
        <w:t>Il presente regolamento è redatto allo stato della vigente legislazione ed è soggetto a variazioni o integrazioni a seguito di eventuali successivi interventi normativi o prov</w:t>
      </w:r>
      <w:r w:rsidR="003A7800" w:rsidRPr="00331FA3">
        <w:rPr>
          <w:rFonts w:cs="Arial"/>
          <w:bCs/>
          <w:lang w:val="it-IT"/>
        </w:rPr>
        <w:t>vedimenti e li</w:t>
      </w:r>
      <w:r w:rsidRPr="00331FA3">
        <w:rPr>
          <w:rFonts w:cs="Arial"/>
          <w:bCs/>
          <w:lang w:val="it-IT"/>
        </w:rPr>
        <w:t>nee guida nazionali o regionali in materia di accesso, trasparenza, anticorruzione e tutela della privacy che dovessero incidere sul suo contenuto.</w:t>
      </w:r>
    </w:p>
    <w:sectPr w:rsidR="002A4C7E" w:rsidRPr="0063352E" w:rsidSect="00E35F24">
      <w:footerReference w:type="even" r:id="rId10"/>
      <w:footerReference w:type="default" r:id="rId11"/>
      <w:pgSz w:w="11906" w:h="16838"/>
      <w:pgMar w:top="1418" w:right="851" w:bottom="1418" w:left="1418" w:header="720" w:footer="1077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0C8" w:rsidRDefault="002500C8">
      <w:r>
        <w:separator/>
      </w:r>
    </w:p>
  </w:endnote>
  <w:endnote w:type="continuationSeparator" w:id="1">
    <w:p w:rsidR="002500C8" w:rsidRDefault="002500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22D5" w:rsidRDefault="006F626A" w:rsidP="00146CE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D22D5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1D22D5" w:rsidRDefault="001D22D5" w:rsidP="00C53447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22D5" w:rsidRDefault="006F626A" w:rsidP="00146CE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D22D5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D51DC1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1D22D5" w:rsidRDefault="001D22D5" w:rsidP="001619E0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0C8" w:rsidRDefault="002500C8">
      <w:r>
        <w:separator/>
      </w:r>
    </w:p>
  </w:footnote>
  <w:footnote w:type="continuationSeparator" w:id="1">
    <w:p w:rsidR="002500C8" w:rsidRDefault="002500C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D6859"/>
    <w:multiLevelType w:val="multilevel"/>
    <w:tmpl w:val="0B586A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900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1">
    <w:nsid w:val="059422C0"/>
    <w:multiLevelType w:val="hybridMultilevel"/>
    <w:tmpl w:val="8E32BA22"/>
    <w:lvl w:ilvl="0" w:tplc="920C4F2E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532F9E"/>
    <w:multiLevelType w:val="multilevel"/>
    <w:tmpl w:val="D62CFD8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3">
    <w:nsid w:val="14B929E6"/>
    <w:multiLevelType w:val="hybridMultilevel"/>
    <w:tmpl w:val="7AFEE9C8"/>
    <w:lvl w:ilvl="0" w:tplc="81F62E5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tabs>
          <w:tab w:val="num" w:pos="1785"/>
        </w:tabs>
        <w:ind w:left="1785" w:hanging="360"/>
      </w:pPr>
      <w:rPr>
        <w:rFonts w:ascii="Symbol" w:hAnsi="Symbol" w:hint="default"/>
      </w:rPr>
    </w:lvl>
    <w:lvl w:ilvl="2" w:tplc="6590D85C">
      <w:start w:val="1"/>
      <w:numFmt w:val="lowerLetter"/>
      <w:lvlText w:val="%3)"/>
      <w:lvlJc w:val="left"/>
      <w:pPr>
        <w:tabs>
          <w:tab w:val="num" w:pos="2685"/>
        </w:tabs>
        <w:ind w:left="268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14CD3970"/>
    <w:multiLevelType w:val="hybridMultilevel"/>
    <w:tmpl w:val="1672539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5F6FC6"/>
    <w:multiLevelType w:val="multilevel"/>
    <w:tmpl w:val="28E07E4A"/>
    <w:lvl w:ilvl="0">
      <w:start w:val="1"/>
      <w:numFmt w:val="decimal"/>
      <w:pStyle w:val="ELENCONUMERATO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pStyle w:val="ELENCONUMERATOA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>
    <w:nsid w:val="184D0057"/>
    <w:multiLevelType w:val="singleLevel"/>
    <w:tmpl w:val="8042CC2E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hAnsi="Times New Roman" w:hint="default"/>
      </w:rPr>
    </w:lvl>
  </w:abstractNum>
  <w:abstractNum w:abstractNumId="7">
    <w:nsid w:val="1D8E1AD6"/>
    <w:multiLevelType w:val="hybridMultilevel"/>
    <w:tmpl w:val="289646E0"/>
    <w:lvl w:ilvl="0" w:tplc="9762F23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8">
    <w:nsid w:val="23FC2633"/>
    <w:multiLevelType w:val="multilevel"/>
    <w:tmpl w:val="764E1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6956E85"/>
    <w:multiLevelType w:val="hybridMultilevel"/>
    <w:tmpl w:val="27B6DFB8"/>
    <w:lvl w:ilvl="0" w:tplc="6C321FEC">
      <w:start w:val="1"/>
      <w:numFmt w:val="bullet"/>
      <w:lvlText w:val=""/>
      <w:lvlJc w:val="left"/>
      <w:pPr>
        <w:tabs>
          <w:tab w:val="num" w:pos="264"/>
        </w:tabs>
        <w:ind w:left="264" w:hanging="264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91424E0"/>
    <w:multiLevelType w:val="hybridMultilevel"/>
    <w:tmpl w:val="C7AEE6BE"/>
    <w:lvl w:ilvl="0" w:tplc="17BC0B5E"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A51274B"/>
    <w:multiLevelType w:val="hybridMultilevel"/>
    <w:tmpl w:val="4196662A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2">
    <w:nsid w:val="309178A9"/>
    <w:multiLevelType w:val="hybridMultilevel"/>
    <w:tmpl w:val="C17666AC"/>
    <w:lvl w:ilvl="0" w:tplc="EA044EA6">
      <w:start w:val="1"/>
      <w:numFmt w:val="bullet"/>
      <w:lvlText w:val="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890119"/>
    <w:multiLevelType w:val="hybridMultilevel"/>
    <w:tmpl w:val="85FC95C2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>
    <w:nsid w:val="3F0F7645"/>
    <w:multiLevelType w:val="multilevel"/>
    <w:tmpl w:val="BD76CC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>
    <w:nsid w:val="40925C98"/>
    <w:multiLevelType w:val="multilevel"/>
    <w:tmpl w:val="C17EA7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41DC5D6B"/>
    <w:multiLevelType w:val="hybridMultilevel"/>
    <w:tmpl w:val="4432C774"/>
    <w:lvl w:ilvl="0" w:tplc="8042CC2E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5146D2"/>
    <w:multiLevelType w:val="hybridMultilevel"/>
    <w:tmpl w:val="6F1883B8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E61C04"/>
    <w:multiLevelType w:val="singleLevel"/>
    <w:tmpl w:val="CFB27428"/>
    <w:lvl w:ilvl="0">
      <w:start w:val="14"/>
      <w:numFmt w:val="bullet"/>
      <w:pStyle w:val="ELENCOPUNTATO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9">
    <w:nsid w:val="451F7C97"/>
    <w:multiLevelType w:val="hybridMultilevel"/>
    <w:tmpl w:val="745A0F68"/>
    <w:lvl w:ilvl="0" w:tplc="0410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4D574919"/>
    <w:multiLevelType w:val="hybridMultilevel"/>
    <w:tmpl w:val="ADDEAE48"/>
    <w:lvl w:ilvl="0" w:tplc="04100011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1">
    <w:nsid w:val="56A552DA"/>
    <w:multiLevelType w:val="hybridMultilevel"/>
    <w:tmpl w:val="9B5A470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580636E1"/>
    <w:multiLevelType w:val="hybridMultilevel"/>
    <w:tmpl w:val="416C1940"/>
    <w:lvl w:ilvl="0" w:tplc="0410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3">
    <w:nsid w:val="67E76549"/>
    <w:multiLevelType w:val="hybridMultilevel"/>
    <w:tmpl w:val="E744B31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BDD4A24"/>
    <w:multiLevelType w:val="hybridMultilevel"/>
    <w:tmpl w:val="C16CD100"/>
    <w:lvl w:ilvl="0" w:tplc="8C6A2A1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3142FA"/>
    <w:multiLevelType w:val="hybridMultilevel"/>
    <w:tmpl w:val="BBD8EB18"/>
    <w:lvl w:ilvl="0" w:tplc="46B4DE32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E9A5F71"/>
    <w:multiLevelType w:val="hybridMultilevel"/>
    <w:tmpl w:val="AB8A37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EF32A06"/>
    <w:multiLevelType w:val="hybridMultilevel"/>
    <w:tmpl w:val="DF62339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E781B"/>
    <w:multiLevelType w:val="hybridMultilevel"/>
    <w:tmpl w:val="44BAF0B0"/>
    <w:lvl w:ilvl="0" w:tplc="BDAE42AC">
      <w:start w:val="2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380A2E8C">
      <w:start w:val="1"/>
      <w:numFmt w:val="lowerLetter"/>
      <w:lvlText w:val="%2)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29">
    <w:nsid w:val="70FB168D"/>
    <w:multiLevelType w:val="hybridMultilevel"/>
    <w:tmpl w:val="9C3647C4"/>
    <w:lvl w:ilvl="0" w:tplc="C02000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8"/>
  </w:num>
  <w:num w:numId="3">
    <w:abstractNumId w:val="6"/>
  </w:num>
  <w:num w:numId="4">
    <w:abstractNumId w:val="28"/>
  </w:num>
  <w:num w:numId="5">
    <w:abstractNumId w:val="23"/>
  </w:num>
  <w:num w:numId="6">
    <w:abstractNumId w:val="17"/>
  </w:num>
  <w:num w:numId="7">
    <w:abstractNumId w:val="25"/>
  </w:num>
  <w:num w:numId="8">
    <w:abstractNumId w:val="7"/>
  </w:num>
  <w:num w:numId="9">
    <w:abstractNumId w:val="24"/>
  </w:num>
  <w:num w:numId="10">
    <w:abstractNumId w:val="16"/>
  </w:num>
  <w:num w:numId="11">
    <w:abstractNumId w:val="4"/>
  </w:num>
  <w:num w:numId="12">
    <w:abstractNumId w:val="8"/>
  </w:num>
  <w:num w:numId="13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22"/>
  </w:num>
  <w:num w:numId="16">
    <w:abstractNumId w:val="19"/>
  </w:num>
  <w:num w:numId="17">
    <w:abstractNumId w:val="20"/>
  </w:num>
  <w:num w:numId="18">
    <w:abstractNumId w:val="1"/>
  </w:num>
  <w:num w:numId="19">
    <w:abstractNumId w:val="9"/>
  </w:num>
  <w:num w:numId="20">
    <w:abstractNumId w:val="13"/>
  </w:num>
  <w:num w:numId="21">
    <w:abstractNumId w:val="21"/>
  </w:num>
  <w:num w:numId="22">
    <w:abstractNumId w:val="11"/>
  </w:num>
  <w:num w:numId="23">
    <w:abstractNumId w:val="14"/>
  </w:num>
  <w:num w:numId="24">
    <w:abstractNumId w:val="2"/>
  </w:num>
  <w:num w:numId="25">
    <w:abstractNumId w:val="0"/>
  </w:num>
  <w:num w:numId="26">
    <w:abstractNumId w:val="15"/>
  </w:num>
  <w:num w:numId="27">
    <w:abstractNumId w:val="26"/>
  </w:num>
  <w:num w:numId="28">
    <w:abstractNumId w:val="12"/>
  </w:num>
  <w:num w:numId="29">
    <w:abstractNumId w:val="10"/>
  </w:num>
  <w:num w:numId="30">
    <w:abstractNumId w:val="27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0E4E62"/>
    <w:rsid w:val="000015E7"/>
    <w:rsid w:val="000028EE"/>
    <w:rsid w:val="0000506A"/>
    <w:rsid w:val="000100C6"/>
    <w:rsid w:val="000102C5"/>
    <w:rsid w:val="000130F2"/>
    <w:rsid w:val="0001356C"/>
    <w:rsid w:val="00020884"/>
    <w:rsid w:val="0002123B"/>
    <w:rsid w:val="000223DE"/>
    <w:rsid w:val="000228C8"/>
    <w:rsid w:val="00022F29"/>
    <w:rsid w:val="000239C8"/>
    <w:rsid w:val="00025C21"/>
    <w:rsid w:val="00026404"/>
    <w:rsid w:val="000308EA"/>
    <w:rsid w:val="000319FB"/>
    <w:rsid w:val="00033DE0"/>
    <w:rsid w:val="00035BF3"/>
    <w:rsid w:val="00040221"/>
    <w:rsid w:val="000406C7"/>
    <w:rsid w:val="00040C9B"/>
    <w:rsid w:val="00040EFB"/>
    <w:rsid w:val="00040F0D"/>
    <w:rsid w:val="000414EB"/>
    <w:rsid w:val="00041B12"/>
    <w:rsid w:val="0004344C"/>
    <w:rsid w:val="00043AA9"/>
    <w:rsid w:val="00046B35"/>
    <w:rsid w:val="00051AA7"/>
    <w:rsid w:val="00053408"/>
    <w:rsid w:val="00053E17"/>
    <w:rsid w:val="0005486E"/>
    <w:rsid w:val="00054E11"/>
    <w:rsid w:val="00061AA0"/>
    <w:rsid w:val="00063091"/>
    <w:rsid w:val="0006420F"/>
    <w:rsid w:val="000662B9"/>
    <w:rsid w:val="00067DF4"/>
    <w:rsid w:val="00070A6B"/>
    <w:rsid w:val="00071415"/>
    <w:rsid w:val="0007546C"/>
    <w:rsid w:val="0007721E"/>
    <w:rsid w:val="0008037C"/>
    <w:rsid w:val="00080B0F"/>
    <w:rsid w:val="00081D05"/>
    <w:rsid w:val="0008300C"/>
    <w:rsid w:val="0008578A"/>
    <w:rsid w:val="00085F83"/>
    <w:rsid w:val="00086962"/>
    <w:rsid w:val="00090633"/>
    <w:rsid w:val="0009234E"/>
    <w:rsid w:val="000975DD"/>
    <w:rsid w:val="00097A81"/>
    <w:rsid w:val="00097B72"/>
    <w:rsid w:val="000A1CDC"/>
    <w:rsid w:val="000A3DEF"/>
    <w:rsid w:val="000A55DC"/>
    <w:rsid w:val="000B0F6B"/>
    <w:rsid w:val="000B1C2E"/>
    <w:rsid w:val="000B598B"/>
    <w:rsid w:val="000B7178"/>
    <w:rsid w:val="000B746F"/>
    <w:rsid w:val="000B7BDB"/>
    <w:rsid w:val="000B7FFC"/>
    <w:rsid w:val="000C0C18"/>
    <w:rsid w:val="000C3BC7"/>
    <w:rsid w:val="000D05E1"/>
    <w:rsid w:val="000D2194"/>
    <w:rsid w:val="000D21E3"/>
    <w:rsid w:val="000D31C5"/>
    <w:rsid w:val="000D3DF7"/>
    <w:rsid w:val="000D3F9D"/>
    <w:rsid w:val="000D44A0"/>
    <w:rsid w:val="000E1BCE"/>
    <w:rsid w:val="000E234D"/>
    <w:rsid w:val="000E4B5D"/>
    <w:rsid w:val="000E4E62"/>
    <w:rsid w:val="000E52F3"/>
    <w:rsid w:val="000E7006"/>
    <w:rsid w:val="000F02A1"/>
    <w:rsid w:val="000F0906"/>
    <w:rsid w:val="000F1254"/>
    <w:rsid w:val="000F1323"/>
    <w:rsid w:val="000F2F34"/>
    <w:rsid w:val="000F382F"/>
    <w:rsid w:val="000F45A7"/>
    <w:rsid w:val="000F50D5"/>
    <w:rsid w:val="000F54FF"/>
    <w:rsid w:val="001001D9"/>
    <w:rsid w:val="00100291"/>
    <w:rsid w:val="001031C3"/>
    <w:rsid w:val="0010715A"/>
    <w:rsid w:val="001076C3"/>
    <w:rsid w:val="00110A29"/>
    <w:rsid w:val="00111C0A"/>
    <w:rsid w:val="0011269D"/>
    <w:rsid w:val="00113D7D"/>
    <w:rsid w:val="001153F8"/>
    <w:rsid w:val="0012088F"/>
    <w:rsid w:val="001212DC"/>
    <w:rsid w:val="00121602"/>
    <w:rsid w:val="00123C74"/>
    <w:rsid w:val="00123F9F"/>
    <w:rsid w:val="0012672A"/>
    <w:rsid w:val="00127A4C"/>
    <w:rsid w:val="0013025E"/>
    <w:rsid w:val="0013091B"/>
    <w:rsid w:val="001341CD"/>
    <w:rsid w:val="00135A81"/>
    <w:rsid w:val="00135BC6"/>
    <w:rsid w:val="001369AF"/>
    <w:rsid w:val="00136DB8"/>
    <w:rsid w:val="00140411"/>
    <w:rsid w:val="001412D4"/>
    <w:rsid w:val="00142BDB"/>
    <w:rsid w:val="00142C4E"/>
    <w:rsid w:val="00142E84"/>
    <w:rsid w:val="00143CF5"/>
    <w:rsid w:val="00143F9D"/>
    <w:rsid w:val="00144A32"/>
    <w:rsid w:val="0014528B"/>
    <w:rsid w:val="00146079"/>
    <w:rsid w:val="00146CED"/>
    <w:rsid w:val="0015028B"/>
    <w:rsid w:val="00150E15"/>
    <w:rsid w:val="00153474"/>
    <w:rsid w:val="00154D76"/>
    <w:rsid w:val="00155213"/>
    <w:rsid w:val="00157A13"/>
    <w:rsid w:val="00157DF7"/>
    <w:rsid w:val="001613FF"/>
    <w:rsid w:val="001619E0"/>
    <w:rsid w:val="00161BBC"/>
    <w:rsid w:val="001621C5"/>
    <w:rsid w:val="00162234"/>
    <w:rsid w:val="001652EA"/>
    <w:rsid w:val="001656F0"/>
    <w:rsid w:val="0016573B"/>
    <w:rsid w:val="00174362"/>
    <w:rsid w:val="00174DC6"/>
    <w:rsid w:val="001750C8"/>
    <w:rsid w:val="0017555A"/>
    <w:rsid w:val="00175C83"/>
    <w:rsid w:val="00175F8B"/>
    <w:rsid w:val="001764D2"/>
    <w:rsid w:val="00176BEF"/>
    <w:rsid w:val="00177AD6"/>
    <w:rsid w:val="001812C2"/>
    <w:rsid w:val="0018138D"/>
    <w:rsid w:val="001843A2"/>
    <w:rsid w:val="00185EA6"/>
    <w:rsid w:val="00190E65"/>
    <w:rsid w:val="00195E58"/>
    <w:rsid w:val="001966A2"/>
    <w:rsid w:val="00197BE8"/>
    <w:rsid w:val="00197D54"/>
    <w:rsid w:val="001A0052"/>
    <w:rsid w:val="001A057F"/>
    <w:rsid w:val="001A08B3"/>
    <w:rsid w:val="001A08C0"/>
    <w:rsid w:val="001A3E3B"/>
    <w:rsid w:val="001A70BA"/>
    <w:rsid w:val="001B0259"/>
    <w:rsid w:val="001B0B74"/>
    <w:rsid w:val="001B0F65"/>
    <w:rsid w:val="001B33F0"/>
    <w:rsid w:val="001B45C5"/>
    <w:rsid w:val="001B6F82"/>
    <w:rsid w:val="001C3B4C"/>
    <w:rsid w:val="001C4ACA"/>
    <w:rsid w:val="001C5405"/>
    <w:rsid w:val="001C5DF6"/>
    <w:rsid w:val="001C78A9"/>
    <w:rsid w:val="001C7A7D"/>
    <w:rsid w:val="001D0286"/>
    <w:rsid w:val="001D086B"/>
    <w:rsid w:val="001D1A91"/>
    <w:rsid w:val="001D1B08"/>
    <w:rsid w:val="001D215E"/>
    <w:rsid w:val="001D22D5"/>
    <w:rsid w:val="001D2B61"/>
    <w:rsid w:val="001D4872"/>
    <w:rsid w:val="001E2FDC"/>
    <w:rsid w:val="001E3342"/>
    <w:rsid w:val="001E5069"/>
    <w:rsid w:val="001E514E"/>
    <w:rsid w:val="001E7BCF"/>
    <w:rsid w:val="001E7F43"/>
    <w:rsid w:val="001F031D"/>
    <w:rsid w:val="001F1FFC"/>
    <w:rsid w:val="001F4B20"/>
    <w:rsid w:val="001F4B79"/>
    <w:rsid w:val="001F52B3"/>
    <w:rsid w:val="002012D2"/>
    <w:rsid w:val="002017DA"/>
    <w:rsid w:val="00204321"/>
    <w:rsid w:val="00206494"/>
    <w:rsid w:val="00206EC6"/>
    <w:rsid w:val="00211CD7"/>
    <w:rsid w:val="002121B8"/>
    <w:rsid w:val="00214B0E"/>
    <w:rsid w:val="00214E93"/>
    <w:rsid w:val="002163E6"/>
    <w:rsid w:val="00220D82"/>
    <w:rsid w:val="0022276A"/>
    <w:rsid w:val="00226217"/>
    <w:rsid w:val="00226DDA"/>
    <w:rsid w:val="00227506"/>
    <w:rsid w:val="00230366"/>
    <w:rsid w:val="00231D77"/>
    <w:rsid w:val="00232020"/>
    <w:rsid w:val="0023403B"/>
    <w:rsid w:val="00234536"/>
    <w:rsid w:val="00235A52"/>
    <w:rsid w:val="00236D7E"/>
    <w:rsid w:val="002401EC"/>
    <w:rsid w:val="00240F38"/>
    <w:rsid w:val="00240F8B"/>
    <w:rsid w:val="002450EF"/>
    <w:rsid w:val="002500C8"/>
    <w:rsid w:val="00252BE6"/>
    <w:rsid w:val="0025505D"/>
    <w:rsid w:val="002604EA"/>
    <w:rsid w:val="00263213"/>
    <w:rsid w:val="00264D7C"/>
    <w:rsid w:val="00265DE8"/>
    <w:rsid w:val="002668FF"/>
    <w:rsid w:val="00270B29"/>
    <w:rsid w:val="00270DF3"/>
    <w:rsid w:val="002745FA"/>
    <w:rsid w:val="0027479B"/>
    <w:rsid w:val="002755E6"/>
    <w:rsid w:val="00277EF2"/>
    <w:rsid w:val="002802A2"/>
    <w:rsid w:val="00280923"/>
    <w:rsid w:val="002846E2"/>
    <w:rsid w:val="0028592E"/>
    <w:rsid w:val="0028683A"/>
    <w:rsid w:val="00287BA6"/>
    <w:rsid w:val="00290682"/>
    <w:rsid w:val="00290763"/>
    <w:rsid w:val="0029159E"/>
    <w:rsid w:val="0029256F"/>
    <w:rsid w:val="00292934"/>
    <w:rsid w:val="002933E5"/>
    <w:rsid w:val="00294499"/>
    <w:rsid w:val="00296404"/>
    <w:rsid w:val="00297AE3"/>
    <w:rsid w:val="002A0ED0"/>
    <w:rsid w:val="002A1740"/>
    <w:rsid w:val="002A385C"/>
    <w:rsid w:val="002A3EE3"/>
    <w:rsid w:val="002A4663"/>
    <w:rsid w:val="002A4C7E"/>
    <w:rsid w:val="002A51EC"/>
    <w:rsid w:val="002A55F8"/>
    <w:rsid w:val="002B1333"/>
    <w:rsid w:val="002B3CB3"/>
    <w:rsid w:val="002B4107"/>
    <w:rsid w:val="002B52AB"/>
    <w:rsid w:val="002B66F0"/>
    <w:rsid w:val="002B6C8E"/>
    <w:rsid w:val="002C0E33"/>
    <w:rsid w:val="002C2CE1"/>
    <w:rsid w:val="002C38B0"/>
    <w:rsid w:val="002C425D"/>
    <w:rsid w:val="002C458F"/>
    <w:rsid w:val="002D2123"/>
    <w:rsid w:val="002D2791"/>
    <w:rsid w:val="002D3758"/>
    <w:rsid w:val="002D5CE4"/>
    <w:rsid w:val="002D75C3"/>
    <w:rsid w:val="002E169E"/>
    <w:rsid w:val="002E34DC"/>
    <w:rsid w:val="002E4AAD"/>
    <w:rsid w:val="002E50F9"/>
    <w:rsid w:val="002E7997"/>
    <w:rsid w:val="002F3370"/>
    <w:rsid w:val="002F3460"/>
    <w:rsid w:val="002F55C7"/>
    <w:rsid w:val="002F76EA"/>
    <w:rsid w:val="00301C21"/>
    <w:rsid w:val="003029D6"/>
    <w:rsid w:val="00303FDF"/>
    <w:rsid w:val="00304094"/>
    <w:rsid w:val="003040A1"/>
    <w:rsid w:val="00304732"/>
    <w:rsid w:val="00304835"/>
    <w:rsid w:val="0030585E"/>
    <w:rsid w:val="0030623D"/>
    <w:rsid w:val="003074DE"/>
    <w:rsid w:val="00310A42"/>
    <w:rsid w:val="00312BFB"/>
    <w:rsid w:val="0031329E"/>
    <w:rsid w:val="00313466"/>
    <w:rsid w:val="00314C22"/>
    <w:rsid w:val="00316083"/>
    <w:rsid w:val="003226C5"/>
    <w:rsid w:val="003233B0"/>
    <w:rsid w:val="00323688"/>
    <w:rsid w:val="00324C13"/>
    <w:rsid w:val="00326835"/>
    <w:rsid w:val="0033054E"/>
    <w:rsid w:val="00330739"/>
    <w:rsid w:val="00331EBD"/>
    <w:rsid w:val="00331FA3"/>
    <w:rsid w:val="00336825"/>
    <w:rsid w:val="00337BCB"/>
    <w:rsid w:val="00341146"/>
    <w:rsid w:val="00341EB4"/>
    <w:rsid w:val="00345BA4"/>
    <w:rsid w:val="00350600"/>
    <w:rsid w:val="00351343"/>
    <w:rsid w:val="0035208D"/>
    <w:rsid w:val="003526A8"/>
    <w:rsid w:val="00354E8F"/>
    <w:rsid w:val="00355058"/>
    <w:rsid w:val="00355543"/>
    <w:rsid w:val="00355BC5"/>
    <w:rsid w:val="0036427B"/>
    <w:rsid w:val="003648C7"/>
    <w:rsid w:val="00364D6B"/>
    <w:rsid w:val="00364E6C"/>
    <w:rsid w:val="003656EA"/>
    <w:rsid w:val="00365C7E"/>
    <w:rsid w:val="00365C7F"/>
    <w:rsid w:val="00366684"/>
    <w:rsid w:val="00367583"/>
    <w:rsid w:val="003700D0"/>
    <w:rsid w:val="00371697"/>
    <w:rsid w:val="0037258A"/>
    <w:rsid w:val="003731A0"/>
    <w:rsid w:val="00373D5B"/>
    <w:rsid w:val="00373E74"/>
    <w:rsid w:val="003742E0"/>
    <w:rsid w:val="00374D64"/>
    <w:rsid w:val="003775D7"/>
    <w:rsid w:val="00380A56"/>
    <w:rsid w:val="00380D04"/>
    <w:rsid w:val="003839D2"/>
    <w:rsid w:val="00383FC1"/>
    <w:rsid w:val="0038434C"/>
    <w:rsid w:val="003848B5"/>
    <w:rsid w:val="00384AC3"/>
    <w:rsid w:val="0039352C"/>
    <w:rsid w:val="00393C96"/>
    <w:rsid w:val="00395A25"/>
    <w:rsid w:val="00395F18"/>
    <w:rsid w:val="00397606"/>
    <w:rsid w:val="00397851"/>
    <w:rsid w:val="003A6079"/>
    <w:rsid w:val="003A7800"/>
    <w:rsid w:val="003B1790"/>
    <w:rsid w:val="003B1EB6"/>
    <w:rsid w:val="003B24DC"/>
    <w:rsid w:val="003B5618"/>
    <w:rsid w:val="003C247F"/>
    <w:rsid w:val="003C3186"/>
    <w:rsid w:val="003C337D"/>
    <w:rsid w:val="003C562E"/>
    <w:rsid w:val="003C5F12"/>
    <w:rsid w:val="003C7499"/>
    <w:rsid w:val="003C78C0"/>
    <w:rsid w:val="003C7B14"/>
    <w:rsid w:val="003D0DA8"/>
    <w:rsid w:val="003D1EC0"/>
    <w:rsid w:val="003D4811"/>
    <w:rsid w:val="003D5091"/>
    <w:rsid w:val="003D5627"/>
    <w:rsid w:val="003D77B8"/>
    <w:rsid w:val="003D78E1"/>
    <w:rsid w:val="003E0345"/>
    <w:rsid w:val="003E1442"/>
    <w:rsid w:val="003E1BDE"/>
    <w:rsid w:val="003E1E32"/>
    <w:rsid w:val="003E1FD7"/>
    <w:rsid w:val="003E74FF"/>
    <w:rsid w:val="003E775E"/>
    <w:rsid w:val="003F312D"/>
    <w:rsid w:val="003F7F60"/>
    <w:rsid w:val="00401839"/>
    <w:rsid w:val="00404FA7"/>
    <w:rsid w:val="00406409"/>
    <w:rsid w:val="004065CC"/>
    <w:rsid w:val="00410801"/>
    <w:rsid w:val="00412280"/>
    <w:rsid w:val="004138E4"/>
    <w:rsid w:val="00416932"/>
    <w:rsid w:val="0042140B"/>
    <w:rsid w:val="004216B9"/>
    <w:rsid w:val="00423840"/>
    <w:rsid w:val="004248F5"/>
    <w:rsid w:val="00425DFF"/>
    <w:rsid w:val="0043006F"/>
    <w:rsid w:val="00431BD6"/>
    <w:rsid w:val="0043230D"/>
    <w:rsid w:val="00432D06"/>
    <w:rsid w:val="004356E0"/>
    <w:rsid w:val="0043588A"/>
    <w:rsid w:val="00441259"/>
    <w:rsid w:val="00441428"/>
    <w:rsid w:val="0044561A"/>
    <w:rsid w:val="00446F6E"/>
    <w:rsid w:val="00447E90"/>
    <w:rsid w:val="00451BFC"/>
    <w:rsid w:val="0045249D"/>
    <w:rsid w:val="004543DF"/>
    <w:rsid w:val="00454A3B"/>
    <w:rsid w:val="00455487"/>
    <w:rsid w:val="00456290"/>
    <w:rsid w:val="00456543"/>
    <w:rsid w:val="00457793"/>
    <w:rsid w:val="00461AA7"/>
    <w:rsid w:val="00461D2C"/>
    <w:rsid w:val="00462D60"/>
    <w:rsid w:val="004645B1"/>
    <w:rsid w:val="0046464E"/>
    <w:rsid w:val="00465887"/>
    <w:rsid w:val="004667FE"/>
    <w:rsid w:val="0047245E"/>
    <w:rsid w:val="00475E2B"/>
    <w:rsid w:val="004847D1"/>
    <w:rsid w:val="00485F81"/>
    <w:rsid w:val="00486DCF"/>
    <w:rsid w:val="0048756E"/>
    <w:rsid w:val="00487946"/>
    <w:rsid w:val="00490030"/>
    <w:rsid w:val="004904F9"/>
    <w:rsid w:val="00492FFA"/>
    <w:rsid w:val="00494AEB"/>
    <w:rsid w:val="00495C14"/>
    <w:rsid w:val="00497082"/>
    <w:rsid w:val="004A078A"/>
    <w:rsid w:val="004A11D5"/>
    <w:rsid w:val="004A4239"/>
    <w:rsid w:val="004A46F2"/>
    <w:rsid w:val="004A758E"/>
    <w:rsid w:val="004B376A"/>
    <w:rsid w:val="004B4301"/>
    <w:rsid w:val="004B4F2D"/>
    <w:rsid w:val="004B57C5"/>
    <w:rsid w:val="004C0E1E"/>
    <w:rsid w:val="004C1713"/>
    <w:rsid w:val="004C18B1"/>
    <w:rsid w:val="004C1D35"/>
    <w:rsid w:val="004C3154"/>
    <w:rsid w:val="004C3BB4"/>
    <w:rsid w:val="004C42AD"/>
    <w:rsid w:val="004C438F"/>
    <w:rsid w:val="004C5D36"/>
    <w:rsid w:val="004C6FF8"/>
    <w:rsid w:val="004C79DB"/>
    <w:rsid w:val="004D03B9"/>
    <w:rsid w:val="004D0637"/>
    <w:rsid w:val="004D2170"/>
    <w:rsid w:val="004D4669"/>
    <w:rsid w:val="004D5E7E"/>
    <w:rsid w:val="004D6948"/>
    <w:rsid w:val="004D746D"/>
    <w:rsid w:val="004E1F87"/>
    <w:rsid w:val="004E3E98"/>
    <w:rsid w:val="004F210B"/>
    <w:rsid w:val="004F2C96"/>
    <w:rsid w:val="004F58F1"/>
    <w:rsid w:val="004F658F"/>
    <w:rsid w:val="005128A2"/>
    <w:rsid w:val="0051630B"/>
    <w:rsid w:val="0052029C"/>
    <w:rsid w:val="00521131"/>
    <w:rsid w:val="00521524"/>
    <w:rsid w:val="00522770"/>
    <w:rsid w:val="00523B3C"/>
    <w:rsid w:val="00531F1F"/>
    <w:rsid w:val="00532912"/>
    <w:rsid w:val="00533A18"/>
    <w:rsid w:val="005344D3"/>
    <w:rsid w:val="0053637D"/>
    <w:rsid w:val="00536782"/>
    <w:rsid w:val="00536983"/>
    <w:rsid w:val="00537E5C"/>
    <w:rsid w:val="0054309C"/>
    <w:rsid w:val="00543C26"/>
    <w:rsid w:val="00544D33"/>
    <w:rsid w:val="0055024C"/>
    <w:rsid w:val="00551B2E"/>
    <w:rsid w:val="0055447C"/>
    <w:rsid w:val="0055459D"/>
    <w:rsid w:val="005550DD"/>
    <w:rsid w:val="0056132F"/>
    <w:rsid w:val="0056226F"/>
    <w:rsid w:val="005629EB"/>
    <w:rsid w:val="0056309E"/>
    <w:rsid w:val="005633FE"/>
    <w:rsid w:val="005642CB"/>
    <w:rsid w:val="0056556C"/>
    <w:rsid w:val="00570B32"/>
    <w:rsid w:val="00571B37"/>
    <w:rsid w:val="005722FC"/>
    <w:rsid w:val="00574557"/>
    <w:rsid w:val="005750CA"/>
    <w:rsid w:val="005753FB"/>
    <w:rsid w:val="00576140"/>
    <w:rsid w:val="00576C6E"/>
    <w:rsid w:val="0058149E"/>
    <w:rsid w:val="005845CC"/>
    <w:rsid w:val="00585C2D"/>
    <w:rsid w:val="00587C42"/>
    <w:rsid w:val="00593988"/>
    <w:rsid w:val="00595053"/>
    <w:rsid w:val="005953A3"/>
    <w:rsid w:val="005A19B5"/>
    <w:rsid w:val="005A1CF8"/>
    <w:rsid w:val="005A66EA"/>
    <w:rsid w:val="005A74A0"/>
    <w:rsid w:val="005A7ADA"/>
    <w:rsid w:val="005A7E0A"/>
    <w:rsid w:val="005B0B2C"/>
    <w:rsid w:val="005B223A"/>
    <w:rsid w:val="005B2987"/>
    <w:rsid w:val="005B4ACC"/>
    <w:rsid w:val="005B5337"/>
    <w:rsid w:val="005B5A34"/>
    <w:rsid w:val="005B5B45"/>
    <w:rsid w:val="005B7C6B"/>
    <w:rsid w:val="005C02B6"/>
    <w:rsid w:val="005C1D38"/>
    <w:rsid w:val="005C35FF"/>
    <w:rsid w:val="005C3616"/>
    <w:rsid w:val="005C4910"/>
    <w:rsid w:val="005C51C2"/>
    <w:rsid w:val="005D153D"/>
    <w:rsid w:val="005D2125"/>
    <w:rsid w:val="005D3619"/>
    <w:rsid w:val="005D3DF0"/>
    <w:rsid w:val="005D7AEF"/>
    <w:rsid w:val="005E3A8D"/>
    <w:rsid w:val="005E437D"/>
    <w:rsid w:val="005E4FE1"/>
    <w:rsid w:val="005E5DF7"/>
    <w:rsid w:val="005E607B"/>
    <w:rsid w:val="005E6E36"/>
    <w:rsid w:val="005F0217"/>
    <w:rsid w:val="005F0511"/>
    <w:rsid w:val="005F0AF3"/>
    <w:rsid w:val="005F0F9D"/>
    <w:rsid w:val="005F18FE"/>
    <w:rsid w:val="005F27C8"/>
    <w:rsid w:val="005F348E"/>
    <w:rsid w:val="005F38DE"/>
    <w:rsid w:val="005F3D43"/>
    <w:rsid w:val="005F3D8E"/>
    <w:rsid w:val="005F47F7"/>
    <w:rsid w:val="005F54E8"/>
    <w:rsid w:val="005F63DC"/>
    <w:rsid w:val="0060380F"/>
    <w:rsid w:val="00605DA0"/>
    <w:rsid w:val="006061C5"/>
    <w:rsid w:val="0060680B"/>
    <w:rsid w:val="00607E5F"/>
    <w:rsid w:val="00611973"/>
    <w:rsid w:val="006128D3"/>
    <w:rsid w:val="00612909"/>
    <w:rsid w:val="00612D0F"/>
    <w:rsid w:val="00616D36"/>
    <w:rsid w:val="00617C60"/>
    <w:rsid w:val="006218FD"/>
    <w:rsid w:val="00622410"/>
    <w:rsid w:val="00625D64"/>
    <w:rsid w:val="00626EFB"/>
    <w:rsid w:val="00633021"/>
    <w:rsid w:val="0063352E"/>
    <w:rsid w:val="00633E14"/>
    <w:rsid w:val="0063481A"/>
    <w:rsid w:val="00634875"/>
    <w:rsid w:val="00636CEC"/>
    <w:rsid w:val="00645749"/>
    <w:rsid w:val="0064642A"/>
    <w:rsid w:val="0064693C"/>
    <w:rsid w:val="006472B2"/>
    <w:rsid w:val="00647505"/>
    <w:rsid w:val="00650C7B"/>
    <w:rsid w:val="0065238E"/>
    <w:rsid w:val="00653D58"/>
    <w:rsid w:val="00654BCE"/>
    <w:rsid w:val="0066027F"/>
    <w:rsid w:val="006609D4"/>
    <w:rsid w:val="00661BD8"/>
    <w:rsid w:val="00663E48"/>
    <w:rsid w:val="006647ED"/>
    <w:rsid w:val="00665080"/>
    <w:rsid w:val="0066680C"/>
    <w:rsid w:val="006676CF"/>
    <w:rsid w:val="00667D8C"/>
    <w:rsid w:val="00667F10"/>
    <w:rsid w:val="0067025E"/>
    <w:rsid w:val="00672614"/>
    <w:rsid w:val="00675480"/>
    <w:rsid w:val="00677E08"/>
    <w:rsid w:val="00682459"/>
    <w:rsid w:val="0068485F"/>
    <w:rsid w:val="00685539"/>
    <w:rsid w:val="00686BC8"/>
    <w:rsid w:val="00687245"/>
    <w:rsid w:val="0068769E"/>
    <w:rsid w:val="0068792B"/>
    <w:rsid w:val="006879F8"/>
    <w:rsid w:val="00687C5A"/>
    <w:rsid w:val="00690104"/>
    <w:rsid w:val="006925A8"/>
    <w:rsid w:val="00693239"/>
    <w:rsid w:val="006948FB"/>
    <w:rsid w:val="00694AF4"/>
    <w:rsid w:val="006965F3"/>
    <w:rsid w:val="00697460"/>
    <w:rsid w:val="006977E5"/>
    <w:rsid w:val="006A14C2"/>
    <w:rsid w:val="006A3817"/>
    <w:rsid w:val="006A7D39"/>
    <w:rsid w:val="006B0AE4"/>
    <w:rsid w:val="006B429F"/>
    <w:rsid w:val="006B476A"/>
    <w:rsid w:val="006B6BC6"/>
    <w:rsid w:val="006C00FF"/>
    <w:rsid w:val="006C2A4E"/>
    <w:rsid w:val="006C59DF"/>
    <w:rsid w:val="006C6EBC"/>
    <w:rsid w:val="006C779B"/>
    <w:rsid w:val="006D1624"/>
    <w:rsid w:val="006D246C"/>
    <w:rsid w:val="006D355D"/>
    <w:rsid w:val="006D41A7"/>
    <w:rsid w:val="006D45A2"/>
    <w:rsid w:val="006D581D"/>
    <w:rsid w:val="006D5C71"/>
    <w:rsid w:val="006D774B"/>
    <w:rsid w:val="006D7FD7"/>
    <w:rsid w:val="006E54EA"/>
    <w:rsid w:val="006E6047"/>
    <w:rsid w:val="006E6467"/>
    <w:rsid w:val="006F143D"/>
    <w:rsid w:val="006F250E"/>
    <w:rsid w:val="006F626A"/>
    <w:rsid w:val="006F721B"/>
    <w:rsid w:val="00702264"/>
    <w:rsid w:val="00702F44"/>
    <w:rsid w:val="00703C57"/>
    <w:rsid w:val="00704F9E"/>
    <w:rsid w:val="0070538D"/>
    <w:rsid w:val="00706B69"/>
    <w:rsid w:val="007156D9"/>
    <w:rsid w:val="00717297"/>
    <w:rsid w:val="00720415"/>
    <w:rsid w:val="00722188"/>
    <w:rsid w:val="0072274D"/>
    <w:rsid w:val="00725C84"/>
    <w:rsid w:val="007261C5"/>
    <w:rsid w:val="007266A3"/>
    <w:rsid w:val="00726BF3"/>
    <w:rsid w:val="007310D5"/>
    <w:rsid w:val="00733F46"/>
    <w:rsid w:val="00742E25"/>
    <w:rsid w:val="007448FE"/>
    <w:rsid w:val="00747D53"/>
    <w:rsid w:val="0075113F"/>
    <w:rsid w:val="00752C22"/>
    <w:rsid w:val="00756B03"/>
    <w:rsid w:val="007574B1"/>
    <w:rsid w:val="00757F05"/>
    <w:rsid w:val="007602D4"/>
    <w:rsid w:val="00764211"/>
    <w:rsid w:val="007642B7"/>
    <w:rsid w:val="007655F2"/>
    <w:rsid w:val="00767083"/>
    <w:rsid w:val="00767F10"/>
    <w:rsid w:val="007728EF"/>
    <w:rsid w:val="0077295B"/>
    <w:rsid w:val="0077440F"/>
    <w:rsid w:val="007800DD"/>
    <w:rsid w:val="007800F8"/>
    <w:rsid w:val="007804A8"/>
    <w:rsid w:val="00780A77"/>
    <w:rsid w:val="00782153"/>
    <w:rsid w:val="00782D61"/>
    <w:rsid w:val="00783E2B"/>
    <w:rsid w:val="00784137"/>
    <w:rsid w:val="007841EE"/>
    <w:rsid w:val="007850C6"/>
    <w:rsid w:val="00785689"/>
    <w:rsid w:val="00786AB3"/>
    <w:rsid w:val="00792677"/>
    <w:rsid w:val="0079495B"/>
    <w:rsid w:val="00794C75"/>
    <w:rsid w:val="007A00CE"/>
    <w:rsid w:val="007A0905"/>
    <w:rsid w:val="007A1439"/>
    <w:rsid w:val="007A1556"/>
    <w:rsid w:val="007A26DD"/>
    <w:rsid w:val="007A2B14"/>
    <w:rsid w:val="007A4812"/>
    <w:rsid w:val="007A70C7"/>
    <w:rsid w:val="007A76AC"/>
    <w:rsid w:val="007B19DE"/>
    <w:rsid w:val="007B1A2D"/>
    <w:rsid w:val="007B2172"/>
    <w:rsid w:val="007B2212"/>
    <w:rsid w:val="007B2D8C"/>
    <w:rsid w:val="007B49A6"/>
    <w:rsid w:val="007B6B88"/>
    <w:rsid w:val="007B7457"/>
    <w:rsid w:val="007B752A"/>
    <w:rsid w:val="007C0E5A"/>
    <w:rsid w:val="007C194E"/>
    <w:rsid w:val="007C288A"/>
    <w:rsid w:val="007C5622"/>
    <w:rsid w:val="007C5890"/>
    <w:rsid w:val="007C5D8C"/>
    <w:rsid w:val="007C6A39"/>
    <w:rsid w:val="007C7BA2"/>
    <w:rsid w:val="007D06A3"/>
    <w:rsid w:val="007D5B2D"/>
    <w:rsid w:val="007E2EA3"/>
    <w:rsid w:val="007E6FEE"/>
    <w:rsid w:val="007F3297"/>
    <w:rsid w:val="007F6910"/>
    <w:rsid w:val="007F6AFF"/>
    <w:rsid w:val="007F7218"/>
    <w:rsid w:val="007F7C95"/>
    <w:rsid w:val="008019DE"/>
    <w:rsid w:val="00806BE8"/>
    <w:rsid w:val="008075D4"/>
    <w:rsid w:val="00807A60"/>
    <w:rsid w:val="00812291"/>
    <w:rsid w:val="00812986"/>
    <w:rsid w:val="00812A0B"/>
    <w:rsid w:val="00813985"/>
    <w:rsid w:val="00815461"/>
    <w:rsid w:val="0081625D"/>
    <w:rsid w:val="008207AD"/>
    <w:rsid w:val="008225E7"/>
    <w:rsid w:val="00824628"/>
    <w:rsid w:val="008274B7"/>
    <w:rsid w:val="00830E75"/>
    <w:rsid w:val="00831F15"/>
    <w:rsid w:val="0083410C"/>
    <w:rsid w:val="00835237"/>
    <w:rsid w:val="00835432"/>
    <w:rsid w:val="00835E86"/>
    <w:rsid w:val="008366B1"/>
    <w:rsid w:val="008366F9"/>
    <w:rsid w:val="0084372F"/>
    <w:rsid w:val="00843962"/>
    <w:rsid w:val="00846FF9"/>
    <w:rsid w:val="008500DF"/>
    <w:rsid w:val="00850F59"/>
    <w:rsid w:val="008522C8"/>
    <w:rsid w:val="0085660D"/>
    <w:rsid w:val="008604E3"/>
    <w:rsid w:val="00860ACD"/>
    <w:rsid w:val="00861524"/>
    <w:rsid w:val="008617D9"/>
    <w:rsid w:val="0086254B"/>
    <w:rsid w:val="00862A32"/>
    <w:rsid w:val="00863F19"/>
    <w:rsid w:val="00865B2B"/>
    <w:rsid w:val="00866991"/>
    <w:rsid w:val="00866AF9"/>
    <w:rsid w:val="00873B5B"/>
    <w:rsid w:val="00874870"/>
    <w:rsid w:val="00880BFD"/>
    <w:rsid w:val="00882091"/>
    <w:rsid w:val="008821BC"/>
    <w:rsid w:val="008828BC"/>
    <w:rsid w:val="0088396D"/>
    <w:rsid w:val="00884145"/>
    <w:rsid w:val="008854D3"/>
    <w:rsid w:val="00885AE2"/>
    <w:rsid w:val="00887C1E"/>
    <w:rsid w:val="00887D10"/>
    <w:rsid w:val="00890795"/>
    <w:rsid w:val="00890E43"/>
    <w:rsid w:val="00890E8E"/>
    <w:rsid w:val="00891C22"/>
    <w:rsid w:val="00895B47"/>
    <w:rsid w:val="0089649B"/>
    <w:rsid w:val="008A02AA"/>
    <w:rsid w:val="008A0923"/>
    <w:rsid w:val="008A36FF"/>
    <w:rsid w:val="008A4315"/>
    <w:rsid w:val="008A5052"/>
    <w:rsid w:val="008A516B"/>
    <w:rsid w:val="008A7C55"/>
    <w:rsid w:val="008B08E7"/>
    <w:rsid w:val="008B3EEA"/>
    <w:rsid w:val="008B624C"/>
    <w:rsid w:val="008B6665"/>
    <w:rsid w:val="008B6B97"/>
    <w:rsid w:val="008B7FED"/>
    <w:rsid w:val="008C237C"/>
    <w:rsid w:val="008C2A09"/>
    <w:rsid w:val="008C32C7"/>
    <w:rsid w:val="008C3EAB"/>
    <w:rsid w:val="008C47F0"/>
    <w:rsid w:val="008D1C4E"/>
    <w:rsid w:val="008D5A7E"/>
    <w:rsid w:val="008D6412"/>
    <w:rsid w:val="008D752C"/>
    <w:rsid w:val="008D7830"/>
    <w:rsid w:val="008E0AAC"/>
    <w:rsid w:val="008E3179"/>
    <w:rsid w:val="008E6D76"/>
    <w:rsid w:val="008F0A12"/>
    <w:rsid w:val="008F1D6C"/>
    <w:rsid w:val="008F2C76"/>
    <w:rsid w:val="0090237A"/>
    <w:rsid w:val="00904478"/>
    <w:rsid w:val="00906C2C"/>
    <w:rsid w:val="00910765"/>
    <w:rsid w:val="00911B35"/>
    <w:rsid w:val="0091385B"/>
    <w:rsid w:val="00914081"/>
    <w:rsid w:val="00914799"/>
    <w:rsid w:val="009148AF"/>
    <w:rsid w:val="00915263"/>
    <w:rsid w:val="009205E8"/>
    <w:rsid w:val="00920B9E"/>
    <w:rsid w:val="0092559F"/>
    <w:rsid w:val="009257A0"/>
    <w:rsid w:val="00925F5B"/>
    <w:rsid w:val="00926135"/>
    <w:rsid w:val="00930510"/>
    <w:rsid w:val="00930585"/>
    <w:rsid w:val="009364B3"/>
    <w:rsid w:val="00937E2F"/>
    <w:rsid w:val="00940872"/>
    <w:rsid w:val="00940C32"/>
    <w:rsid w:val="00941340"/>
    <w:rsid w:val="009446CE"/>
    <w:rsid w:val="0094773A"/>
    <w:rsid w:val="00947B37"/>
    <w:rsid w:val="0095063B"/>
    <w:rsid w:val="009514BC"/>
    <w:rsid w:val="0095440D"/>
    <w:rsid w:val="0095478D"/>
    <w:rsid w:val="00956611"/>
    <w:rsid w:val="00961551"/>
    <w:rsid w:val="00961B5A"/>
    <w:rsid w:val="00962094"/>
    <w:rsid w:val="009641BD"/>
    <w:rsid w:val="00965881"/>
    <w:rsid w:val="00967149"/>
    <w:rsid w:val="009731DD"/>
    <w:rsid w:val="00974A89"/>
    <w:rsid w:val="00974D59"/>
    <w:rsid w:val="0097667B"/>
    <w:rsid w:val="009825E1"/>
    <w:rsid w:val="00983BBF"/>
    <w:rsid w:val="00983E8E"/>
    <w:rsid w:val="00997239"/>
    <w:rsid w:val="009A3F1C"/>
    <w:rsid w:val="009A3F70"/>
    <w:rsid w:val="009A470B"/>
    <w:rsid w:val="009A4C3F"/>
    <w:rsid w:val="009A65DD"/>
    <w:rsid w:val="009B28CE"/>
    <w:rsid w:val="009B3F23"/>
    <w:rsid w:val="009B466A"/>
    <w:rsid w:val="009B70E1"/>
    <w:rsid w:val="009C2124"/>
    <w:rsid w:val="009C21DF"/>
    <w:rsid w:val="009C2292"/>
    <w:rsid w:val="009C3653"/>
    <w:rsid w:val="009C3FBD"/>
    <w:rsid w:val="009C59A0"/>
    <w:rsid w:val="009C6EBA"/>
    <w:rsid w:val="009C7210"/>
    <w:rsid w:val="009D0C91"/>
    <w:rsid w:val="009D3D4A"/>
    <w:rsid w:val="009E026B"/>
    <w:rsid w:val="009E1803"/>
    <w:rsid w:val="009E21CA"/>
    <w:rsid w:val="009E2DB3"/>
    <w:rsid w:val="009E3126"/>
    <w:rsid w:val="009E3776"/>
    <w:rsid w:val="009E70F8"/>
    <w:rsid w:val="009F0DD3"/>
    <w:rsid w:val="009F12DD"/>
    <w:rsid w:val="009F335A"/>
    <w:rsid w:val="009F3D3F"/>
    <w:rsid w:val="00A0034E"/>
    <w:rsid w:val="00A035C1"/>
    <w:rsid w:val="00A04DC5"/>
    <w:rsid w:val="00A050A2"/>
    <w:rsid w:val="00A060F8"/>
    <w:rsid w:val="00A0725A"/>
    <w:rsid w:val="00A10BCC"/>
    <w:rsid w:val="00A10ED1"/>
    <w:rsid w:val="00A11C01"/>
    <w:rsid w:val="00A1341F"/>
    <w:rsid w:val="00A1412F"/>
    <w:rsid w:val="00A15C7E"/>
    <w:rsid w:val="00A1760E"/>
    <w:rsid w:val="00A21550"/>
    <w:rsid w:val="00A2297B"/>
    <w:rsid w:val="00A22EC3"/>
    <w:rsid w:val="00A30088"/>
    <w:rsid w:val="00A3077A"/>
    <w:rsid w:val="00A318C4"/>
    <w:rsid w:val="00A32088"/>
    <w:rsid w:val="00A32A6D"/>
    <w:rsid w:val="00A337B5"/>
    <w:rsid w:val="00A35121"/>
    <w:rsid w:val="00A3644F"/>
    <w:rsid w:val="00A37E28"/>
    <w:rsid w:val="00A37EC9"/>
    <w:rsid w:val="00A4065D"/>
    <w:rsid w:val="00A41AD0"/>
    <w:rsid w:val="00A43776"/>
    <w:rsid w:val="00A460D7"/>
    <w:rsid w:val="00A51C6C"/>
    <w:rsid w:val="00A53F85"/>
    <w:rsid w:val="00A54274"/>
    <w:rsid w:val="00A54438"/>
    <w:rsid w:val="00A56C04"/>
    <w:rsid w:val="00A5762E"/>
    <w:rsid w:val="00A60126"/>
    <w:rsid w:val="00A64E90"/>
    <w:rsid w:val="00A7553C"/>
    <w:rsid w:val="00A75A9A"/>
    <w:rsid w:val="00A76440"/>
    <w:rsid w:val="00A7712F"/>
    <w:rsid w:val="00A77822"/>
    <w:rsid w:val="00A80F37"/>
    <w:rsid w:val="00A82FFD"/>
    <w:rsid w:val="00A839BE"/>
    <w:rsid w:val="00A83DF2"/>
    <w:rsid w:val="00A84885"/>
    <w:rsid w:val="00A848F5"/>
    <w:rsid w:val="00A84F8D"/>
    <w:rsid w:val="00A8505E"/>
    <w:rsid w:val="00A86332"/>
    <w:rsid w:val="00A8643E"/>
    <w:rsid w:val="00A86D6D"/>
    <w:rsid w:val="00A87C2D"/>
    <w:rsid w:val="00A90720"/>
    <w:rsid w:val="00A907B5"/>
    <w:rsid w:val="00A908EC"/>
    <w:rsid w:val="00A90EEB"/>
    <w:rsid w:val="00A91082"/>
    <w:rsid w:val="00A91AB2"/>
    <w:rsid w:val="00A93679"/>
    <w:rsid w:val="00A9368F"/>
    <w:rsid w:val="00A95109"/>
    <w:rsid w:val="00A962F9"/>
    <w:rsid w:val="00AA25D3"/>
    <w:rsid w:val="00AA40EF"/>
    <w:rsid w:val="00AA5F26"/>
    <w:rsid w:val="00AB1549"/>
    <w:rsid w:val="00AB1698"/>
    <w:rsid w:val="00AB45E7"/>
    <w:rsid w:val="00AB4695"/>
    <w:rsid w:val="00AB5F76"/>
    <w:rsid w:val="00AB65F0"/>
    <w:rsid w:val="00AB7745"/>
    <w:rsid w:val="00AB775B"/>
    <w:rsid w:val="00AC1E26"/>
    <w:rsid w:val="00AC1FB5"/>
    <w:rsid w:val="00AC3E4A"/>
    <w:rsid w:val="00AC63CC"/>
    <w:rsid w:val="00AD3040"/>
    <w:rsid w:val="00AD43D7"/>
    <w:rsid w:val="00AD4FAC"/>
    <w:rsid w:val="00AD5AFA"/>
    <w:rsid w:val="00AE013E"/>
    <w:rsid w:val="00AE1161"/>
    <w:rsid w:val="00AE3896"/>
    <w:rsid w:val="00AE3E07"/>
    <w:rsid w:val="00AE3F7A"/>
    <w:rsid w:val="00AE3FF3"/>
    <w:rsid w:val="00AE5314"/>
    <w:rsid w:val="00AE539A"/>
    <w:rsid w:val="00AE5D91"/>
    <w:rsid w:val="00AE6A87"/>
    <w:rsid w:val="00AE73EB"/>
    <w:rsid w:val="00AF041E"/>
    <w:rsid w:val="00AF0C0C"/>
    <w:rsid w:val="00AF3D7E"/>
    <w:rsid w:val="00AF7989"/>
    <w:rsid w:val="00B0187F"/>
    <w:rsid w:val="00B020DF"/>
    <w:rsid w:val="00B02EEF"/>
    <w:rsid w:val="00B03B2B"/>
    <w:rsid w:val="00B053B2"/>
    <w:rsid w:val="00B05EFC"/>
    <w:rsid w:val="00B06355"/>
    <w:rsid w:val="00B0706D"/>
    <w:rsid w:val="00B10947"/>
    <w:rsid w:val="00B1098B"/>
    <w:rsid w:val="00B127B5"/>
    <w:rsid w:val="00B159F3"/>
    <w:rsid w:val="00B17104"/>
    <w:rsid w:val="00B17402"/>
    <w:rsid w:val="00B17778"/>
    <w:rsid w:val="00B17BEB"/>
    <w:rsid w:val="00B17D3A"/>
    <w:rsid w:val="00B17DD2"/>
    <w:rsid w:val="00B20A63"/>
    <w:rsid w:val="00B22151"/>
    <w:rsid w:val="00B23031"/>
    <w:rsid w:val="00B23049"/>
    <w:rsid w:val="00B252E0"/>
    <w:rsid w:val="00B261FD"/>
    <w:rsid w:val="00B3168E"/>
    <w:rsid w:val="00B31BDE"/>
    <w:rsid w:val="00B33FB6"/>
    <w:rsid w:val="00B36D9E"/>
    <w:rsid w:val="00B37533"/>
    <w:rsid w:val="00B37770"/>
    <w:rsid w:val="00B413EC"/>
    <w:rsid w:val="00B41BF9"/>
    <w:rsid w:val="00B42741"/>
    <w:rsid w:val="00B46774"/>
    <w:rsid w:val="00B51FFD"/>
    <w:rsid w:val="00B52DF5"/>
    <w:rsid w:val="00B56B5B"/>
    <w:rsid w:val="00B62336"/>
    <w:rsid w:val="00B638AF"/>
    <w:rsid w:val="00B659FF"/>
    <w:rsid w:val="00B66115"/>
    <w:rsid w:val="00B674C9"/>
    <w:rsid w:val="00B70CB8"/>
    <w:rsid w:val="00B71408"/>
    <w:rsid w:val="00B71771"/>
    <w:rsid w:val="00B71F63"/>
    <w:rsid w:val="00B7491D"/>
    <w:rsid w:val="00B76DBF"/>
    <w:rsid w:val="00B77ABC"/>
    <w:rsid w:val="00B8073B"/>
    <w:rsid w:val="00B80D09"/>
    <w:rsid w:val="00B851E6"/>
    <w:rsid w:val="00B866C2"/>
    <w:rsid w:val="00B874E1"/>
    <w:rsid w:val="00B91513"/>
    <w:rsid w:val="00B91848"/>
    <w:rsid w:val="00B925B5"/>
    <w:rsid w:val="00B93DD7"/>
    <w:rsid w:val="00B94A9B"/>
    <w:rsid w:val="00B94DB4"/>
    <w:rsid w:val="00B95529"/>
    <w:rsid w:val="00B9755E"/>
    <w:rsid w:val="00BA1FE6"/>
    <w:rsid w:val="00BA2B78"/>
    <w:rsid w:val="00BB05FA"/>
    <w:rsid w:val="00BB2925"/>
    <w:rsid w:val="00BB3036"/>
    <w:rsid w:val="00BB3CEA"/>
    <w:rsid w:val="00BB5273"/>
    <w:rsid w:val="00BB63A5"/>
    <w:rsid w:val="00BB6FC2"/>
    <w:rsid w:val="00BB7763"/>
    <w:rsid w:val="00BC095F"/>
    <w:rsid w:val="00BC0A61"/>
    <w:rsid w:val="00BC10EE"/>
    <w:rsid w:val="00BC1232"/>
    <w:rsid w:val="00BC15D3"/>
    <w:rsid w:val="00BC2C87"/>
    <w:rsid w:val="00BC2E0A"/>
    <w:rsid w:val="00BC3086"/>
    <w:rsid w:val="00BC30BD"/>
    <w:rsid w:val="00BC43B7"/>
    <w:rsid w:val="00BC5D0B"/>
    <w:rsid w:val="00BC6845"/>
    <w:rsid w:val="00BC770A"/>
    <w:rsid w:val="00BC78B1"/>
    <w:rsid w:val="00BD50F9"/>
    <w:rsid w:val="00BD62FF"/>
    <w:rsid w:val="00BD7874"/>
    <w:rsid w:val="00BD7CA6"/>
    <w:rsid w:val="00BD7EDD"/>
    <w:rsid w:val="00BE026C"/>
    <w:rsid w:val="00BE10EC"/>
    <w:rsid w:val="00BE2553"/>
    <w:rsid w:val="00BE300D"/>
    <w:rsid w:val="00BE302C"/>
    <w:rsid w:val="00BE3A86"/>
    <w:rsid w:val="00BE47A4"/>
    <w:rsid w:val="00BE7D0E"/>
    <w:rsid w:val="00BE7FC6"/>
    <w:rsid w:val="00BF02A2"/>
    <w:rsid w:val="00BF3441"/>
    <w:rsid w:val="00BF3ECF"/>
    <w:rsid w:val="00BF484F"/>
    <w:rsid w:val="00BF51FB"/>
    <w:rsid w:val="00BF6D40"/>
    <w:rsid w:val="00BF7A54"/>
    <w:rsid w:val="00BF7C73"/>
    <w:rsid w:val="00C008DC"/>
    <w:rsid w:val="00C00A6F"/>
    <w:rsid w:val="00C01C4C"/>
    <w:rsid w:val="00C0256D"/>
    <w:rsid w:val="00C0273B"/>
    <w:rsid w:val="00C041DA"/>
    <w:rsid w:val="00C04FBD"/>
    <w:rsid w:val="00C0539D"/>
    <w:rsid w:val="00C05641"/>
    <w:rsid w:val="00C05829"/>
    <w:rsid w:val="00C11598"/>
    <w:rsid w:val="00C11B4C"/>
    <w:rsid w:val="00C1295B"/>
    <w:rsid w:val="00C1567E"/>
    <w:rsid w:val="00C17264"/>
    <w:rsid w:val="00C259E4"/>
    <w:rsid w:val="00C261B9"/>
    <w:rsid w:val="00C26EE1"/>
    <w:rsid w:val="00C27628"/>
    <w:rsid w:val="00C32C4E"/>
    <w:rsid w:val="00C34BC5"/>
    <w:rsid w:val="00C363C2"/>
    <w:rsid w:val="00C37DBE"/>
    <w:rsid w:val="00C4009F"/>
    <w:rsid w:val="00C40514"/>
    <w:rsid w:val="00C40E3A"/>
    <w:rsid w:val="00C4492F"/>
    <w:rsid w:val="00C4534E"/>
    <w:rsid w:val="00C459A5"/>
    <w:rsid w:val="00C469F4"/>
    <w:rsid w:val="00C524E7"/>
    <w:rsid w:val="00C530F7"/>
    <w:rsid w:val="00C53447"/>
    <w:rsid w:val="00C53A54"/>
    <w:rsid w:val="00C53EDE"/>
    <w:rsid w:val="00C54790"/>
    <w:rsid w:val="00C547C8"/>
    <w:rsid w:val="00C54DB3"/>
    <w:rsid w:val="00C55067"/>
    <w:rsid w:val="00C55318"/>
    <w:rsid w:val="00C567E6"/>
    <w:rsid w:val="00C57D00"/>
    <w:rsid w:val="00C62F23"/>
    <w:rsid w:val="00C6303A"/>
    <w:rsid w:val="00C634C0"/>
    <w:rsid w:val="00C649A9"/>
    <w:rsid w:val="00C64E1E"/>
    <w:rsid w:val="00C67553"/>
    <w:rsid w:val="00C750A7"/>
    <w:rsid w:val="00C76021"/>
    <w:rsid w:val="00C805C0"/>
    <w:rsid w:val="00C81064"/>
    <w:rsid w:val="00C82D72"/>
    <w:rsid w:val="00C82F8C"/>
    <w:rsid w:val="00C83522"/>
    <w:rsid w:val="00C865B3"/>
    <w:rsid w:val="00C86CA4"/>
    <w:rsid w:val="00C87E54"/>
    <w:rsid w:val="00C90823"/>
    <w:rsid w:val="00C91BE9"/>
    <w:rsid w:val="00C91F2B"/>
    <w:rsid w:val="00C929AC"/>
    <w:rsid w:val="00C949A7"/>
    <w:rsid w:val="00C955BC"/>
    <w:rsid w:val="00C96323"/>
    <w:rsid w:val="00C968FF"/>
    <w:rsid w:val="00C96F48"/>
    <w:rsid w:val="00CA2748"/>
    <w:rsid w:val="00CA34B6"/>
    <w:rsid w:val="00CA56EC"/>
    <w:rsid w:val="00CB14B4"/>
    <w:rsid w:val="00CB293D"/>
    <w:rsid w:val="00CB4A5E"/>
    <w:rsid w:val="00CB6653"/>
    <w:rsid w:val="00CB73DC"/>
    <w:rsid w:val="00CC1E6E"/>
    <w:rsid w:val="00CC6EF1"/>
    <w:rsid w:val="00CD4AB4"/>
    <w:rsid w:val="00CD4B6E"/>
    <w:rsid w:val="00CE1A6C"/>
    <w:rsid w:val="00CE30FA"/>
    <w:rsid w:val="00CE3112"/>
    <w:rsid w:val="00CE3D87"/>
    <w:rsid w:val="00CE4703"/>
    <w:rsid w:val="00CE5856"/>
    <w:rsid w:val="00CE75DF"/>
    <w:rsid w:val="00CE7AB9"/>
    <w:rsid w:val="00CF04C7"/>
    <w:rsid w:val="00CF20D3"/>
    <w:rsid w:val="00CF237F"/>
    <w:rsid w:val="00CF4A93"/>
    <w:rsid w:val="00CF61A5"/>
    <w:rsid w:val="00CF6AE0"/>
    <w:rsid w:val="00D0131A"/>
    <w:rsid w:val="00D0147B"/>
    <w:rsid w:val="00D02918"/>
    <w:rsid w:val="00D03769"/>
    <w:rsid w:val="00D044D6"/>
    <w:rsid w:val="00D045D1"/>
    <w:rsid w:val="00D04698"/>
    <w:rsid w:val="00D06D52"/>
    <w:rsid w:val="00D0739D"/>
    <w:rsid w:val="00D079F3"/>
    <w:rsid w:val="00D11B88"/>
    <w:rsid w:val="00D1244D"/>
    <w:rsid w:val="00D126BD"/>
    <w:rsid w:val="00D13C28"/>
    <w:rsid w:val="00D1485B"/>
    <w:rsid w:val="00D14A68"/>
    <w:rsid w:val="00D15126"/>
    <w:rsid w:val="00D170B8"/>
    <w:rsid w:val="00D1776D"/>
    <w:rsid w:val="00D20288"/>
    <w:rsid w:val="00D211E4"/>
    <w:rsid w:val="00D21ACA"/>
    <w:rsid w:val="00D22EA5"/>
    <w:rsid w:val="00D22EAF"/>
    <w:rsid w:val="00D24FBE"/>
    <w:rsid w:val="00D25692"/>
    <w:rsid w:val="00D305DC"/>
    <w:rsid w:val="00D31EAD"/>
    <w:rsid w:val="00D335DD"/>
    <w:rsid w:val="00D35C4D"/>
    <w:rsid w:val="00D42965"/>
    <w:rsid w:val="00D42A60"/>
    <w:rsid w:val="00D44CE8"/>
    <w:rsid w:val="00D45066"/>
    <w:rsid w:val="00D45CB7"/>
    <w:rsid w:val="00D45CD8"/>
    <w:rsid w:val="00D46029"/>
    <w:rsid w:val="00D464FA"/>
    <w:rsid w:val="00D46C48"/>
    <w:rsid w:val="00D477BE"/>
    <w:rsid w:val="00D51A1C"/>
    <w:rsid w:val="00D51DC1"/>
    <w:rsid w:val="00D52679"/>
    <w:rsid w:val="00D571BE"/>
    <w:rsid w:val="00D57493"/>
    <w:rsid w:val="00D574A2"/>
    <w:rsid w:val="00D60708"/>
    <w:rsid w:val="00D610BD"/>
    <w:rsid w:val="00D62039"/>
    <w:rsid w:val="00D631ED"/>
    <w:rsid w:val="00D646A5"/>
    <w:rsid w:val="00D64C71"/>
    <w:rsid w:val="00D70947"/>
    <w:rsid w:val="00D716A0"/>
    <w:rsid w:val="00D71D68"/>
    <w:rsid w:val="00D721E6"/>
    <w:rsid w:val="00D80754"/>
    <w:rsid w:val="00D815F2"/>
    <w:rsid w:val="00D82600"/>
    <w:rsid w:val="00D8356C"/>
    <w:rsid w:val="00D84323"/>
    <w:rsid w:val="00D846CC"/>
    <w:rsid w:val="00D847FC"/>
    <w:rsid w:val="00D862DA"/>
    <w:rsid w:val="00D86D29"/>
    <w:rsid w:val="00D87366"/>
    <w:rsid w:val="00D91D67"/>
    <w:rsid w:val="00D954F6"/>
    <w:rsid w:val="00DA11C3"/>
    <w:rsid w:val="00DA487E"/>
    <w:rsid w:val="00DA5DD3"/>
    <w:rsid w:val="00DA7121"/>
    <w:rsid w:val="00DB2AD5"/>
    <w:rsid w:val="00DB2FFA"/>
    <w:rsid w:val="00DB3364"/>
    <w:rsid w:val="00DB3AD0"/>
    <w:rsid w:val="00DB4F39"/>
    <w:rsid w:val="00DB5E06"/>
    <w:rsid w:val="00DC1B48"/>
    <w:rsid w:val="00DC2391"/>
    <w:rsid w:val="00DC3C79"/>
    <w:rsid w:val="00DC502F"/>
    <w:rsid w:val="00DC5B04"/>
    <w:rsid w:val="00DC6BE1"/>
    <w:rsid w:val="00DC70F9"/>
    <w:rsid w:val="00DD21AE"/>
    <w:rsid w:val="00DD2684"/>
    <w:rsid w:val="00DD5287"/>
    <w:rsid w:val="00DD7F38"/>
    <w:rsid w:val="00DE11AC"/>
    <w:rsid w:val="00DE388D"/>
    <w:rsid w:val="00DE4783"/>
    <w:rsid w:val="00DE5DA2"/>
    <w:rsid w:val="00DE664C"/>
    <w:rsid w:val="00DF1028"/>
    <w:rsid w:val="00DF3AB1"/>
    <w:rsid w:val="00DF4BB5"/>
    <w:rsid w:val="00DF55F5"/>
    <w:rsid w:val="00DF6205"/>
    <w:rsid w:val="00DF6CBB"/>
    <w:rsid w:val="00E00167"/>
    <w:rsid w:val="00E019AE"/>
    <w:rsid w:val="00E02429"/>
    <w:rsid w:val="00E03144"/>
    <w:rsid w:val="00E05303"/>
    <w:rsid w:val="00E0674C"/>
    <w:rsid w:val="00E13ED8"/>
    <w:rsid w:val="00E145F0"/>
    <w:rsid w:val="00E15613"/>
    <w:rsid w:val="00E17B5F"/>
    <w:rsid w:val="00E206F4"/>
    <w:rsid w:val="00E22411"/>
    <w:rsid w:val="00E2386C"/>
    <w:rsid w:val="00E2419B"/>
    <w:rsid w:val="00E2452D"/>
    <w:rsid w:val="00E25305"/>
    <w:rsid w:val="00E259A4"/>
    <w:rsid w:val="00E26240"/>
    <w:rsid w:val="00E26DAA"/>
    <w:rsid w:val="00E310A3"/>
    <w:rsid w:val="00E31BD3"/>
    <w:rsid w:val="00E33B96"/>
    <w:rsid w:val="00E3453B"/>
    <w:rsid w:val="00E34601"/>
    <w:rsid w:val="00E35907"/>
    <w:rsid w:val="00E35F24"/>
    <w:rsid w:val="00E40135"/>
    <w:rsid w:val="00E414E7"/>
    <w:rsid w:val="00E41A07"/>
    <w:rsid w:val="00E46C41"/>
    <w:rsid w:val="00E47A01"/>
    <w:rsid w:val="00E51E65"/>
    <w:rsid w:val="00E53AD4"/>
    <w:rsid w:val="00E541E9"/>
    <w:rsid w:val="00E56C1D"/>
    <w:rsid w:val="00E56F5D"/>
    <w:rsid w:val="00E60745"/>
    <w:rsid w:val="00E6203F"/>
    <w:rsid w:val="00E63663"/>
    <w:rsid w:val="00E65EE2"/>
    <w:rsid w:val="00E66202"/>
    <w:rsid w:val="00E663DD"/>
    <w:rsid w:val="00E668C0"/>
    <w:rsid w:val="00E71167"/>
    <w:rsid w:val="00E71D71"/>
    <w:rsid w:val="00E817DF"/>
    <w:rsid w:val="00E81E5B"/>
    <w:rsid w:val="00E83776"/>
    <w:rsid w:val="00E91659"/>
    <w:rsid w:val="00E922B5"/>
    <w:rsid w:val="00E94885"/>
    <w:rsid w:val="00E96B04"/>
    <w:rsid w:val="00EA1973"/>
    <w:rsid w:val="00EB1C26"/>
    <w:rsid w:val="00EB25E8"/>
    <w:rsid w:val="00EB3E9B"/>
    <w:rsid w:val="00EB42C5"/>
    <w:rsid w:val="00EB551F"/>
    <w:rsid w:val="00EB6E92"/>
    <w:rsid w:val="00EB7BE0"/>
    <w:rsid w:val="00EC0B7B"/>
    <w:rsid w:val="00EC0DA0"/>
    <w:rsid w:val="00EC2311"/>
    <w:rsid w:val="00EC27F5"/>
    <w:rsid w:val="00EC414E"/>
    <w:rsid w:val="00EC4B01"/>
    <w:rsid w:val="00EC4F4D"/>
    <w:rsid w:val="00EC6435"/>
    <w:rsid w:val="00ED091D"/>
    <w:rsid w:val="00ED1C04"/>
    <w:rsid w:val="00ED48B4"/>
    <w:rsid w:val="00ED638E"/>
    <w:rsid w:val="00ED6F34"/>
    <w:rsid w:val="00EE1EF0"/>
    <w:rsid w:val="00EE529E"/>
    <w:rsid w:val="00EE6072"/>
    <w:rsid w:val="00EF3B50"/>
    <w:rsid w:val="00EF48F9"/>
    <w:rsid w:val="00EF5928"/>
    <w:rsid w:val="00EF788B"/>
    <w:rsid w:val="00EF7AB2"/>
    <w:rsid w:val="00F01BC2"/>
    <w:rsid w:val="00F022B0"/>
    <w:rsid w:val="00F0233F"/>
    <w:rsid w:val="00F05674"/>
    <w:rsid w:val="00F077DE"/>
    <w:rsid w:val="00F11142"/>
    <w:rsid w:val="00F12BBD"/>
    <w:rsid w:val="00F12DA2"/>
    <w:rsid w:val="00F145CB"/>
    <w:rsid w:val="00F151CA"/>
    <w:rsid w:val="00F15F1C"/>
    <w:rsid w:val="00F20998"/>
    <w:rsid w:val="00F232C5"/>
    <w:rsid w:val="00F2401D"/>
    <w:rsid w:val="00F241B7"/>
    <w:rsid w:val="00F26048"/>
    <w:rsid w:val="00F26C4C"/>
    <w:rsid w:val="00F279BC"/>
    <w:rsid w:val="00F3052C"/>
    <w:rsid w:val="00F30880"/>
    <w:rsid w:val="00F337D3"/>
    <w:rsid w:val="00F376DC"/>
    <w:rsid w:val="00F41526"/>
    <w:rsid w:val="00F418E5"/>
    <w:rsid w:val="00F438BD"/>
    <w:rsid w:val="00F4478E"/>
    <w:rsid w:val="00F473AF"/>
    <w:rsid w:val="00F503D2"/>
    <w:rsid w:val="00F52488"/>
    <w:rsid w:val="00F536C1"/>
    <w:rsid w:val="00F53B2D"/>
    <w:rsid w:val="00F5564C"/>
    <w:rsid w:val="00F57428"/>
    <w:rsid w:val="00F57AFA"/>
    <w:rsid w:val="00F60234"/>
    <w:rsid w:val="00F60663"/>
    <w:rsid w:val="00F62D82"/>
    <w:rsid w:val="00F62DAD"/>
    <w:rsid w:val="00F64D8F"/>
    <w:rsid w:val="00F7242D"/>
    <w:rsid w:val="00F73D58"/>
    <w:rsid w:val="00F7568E"/>
    <w:rsid w:val="00F8082B"/>
    <w:rsid w:val="00F80896"/>
    <w:rsid w:val="00F83F29"/>
    <w:rsid w:val="00F851B8"/>
    <w:rsid w:val="00F8536F"/>
    <w:rsid w:val="00F914D2"/>
    <w:rsid w:val="00F91E67"/>
    <w:rsid w:val="00F937CD"/>
    <w:rsid w:val="00F95646"/>
    <w:rsid w:val="00FA12E5"/>
    <w:rsid w:val="00FA1F21"/>
    <w:rsid w:val="00FA2FB4"/>
    <w:rsid w:val="00FA4CBD"/>
    <w:rsid w:val="00FA619B"/>
    <w:rsid w:val="00FA6DB0"/>
    <w:rsid w:val="00FB2360"/>
    <w:rsid w:val="00FB3D43"/>
    <w:rsid w:val="00FB4CB3"/>
    <w:rsid w:val="00FB68B2"/>
    <w:rsid w:val="00FC47F7"/>
    <w:rsid w:val="00FC525E"/>
    <w:rsid w:val="00FC5B05"/>
    <w:rsid w:val="00FC66B4"/>
    <w:rsid w:val="00FC7D62"/>
    <w:rsid w:val="00FD5043"/>
    <w:rsid w:val="00FD5855"/>
    <w:rsid w:val="00FE1BFC"/>
    <w:rsid w:val="00FE574F"/>
    <w:rsid w:val="00FE6112"/>
    <w:rsid w:val="00FE7112"/>
    <w:rsid w:val="00FF052C"/>
    <w:rsid w:val="00FF1EDE"/>
    <w:rsid w:val="00FF20A9"/>
    <w:rsid w:val="00FF2654"/>
    <w:rsid w:val="00FF2AB2"/>
    <w:rsid w:val="00FF34A0"/>
    <w:rsid w:val="00FF46E2"/>
    <w:rsid w:val="00FF4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PersonName"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caption" w:uiPriority="35" w:qFormat="1"/>
    <w:lsdException w:name="Title" w:uiPriority="10" w:qFormat="1"/>
    <w:lsdException w:name="Subtitle" w:uiPriority="11" w:qFormat="1"/>
    <w:lsdException w:name="Hyperlink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e">
    <w:name w:val="Normal"/>
    <w:qFormat/>
    <w:rsid w:val="00891C22"/>
    <w:pPr>
      <w:ind w:firstLine="360"/>
    </w:pPr>
    <w:rPr>
      <w:sz w:val="22"/>
      <w:szCs w:val="22"/>
      <w:lang w:val="en-US" w:eastAsia="en-US" w:bidi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91C22"/>
    <w:pPr>
      <w:pBdr>
        <w:bottom w:val="single" w:sz="12" w:space="1" w:color="365F91"/>
      </w:pBdr>
      <w:spacing w:before="600" w:after="80"/>
      <w:ind w:firstLine="0"/>
      <w:outlineLvl w:val="0"/>
    </w:pPr>
    <w:rPr>
      <w:rFonts w:ascii="Cambria" w:hAnsi="Cambria"/>
      <w:b/>
      <w:bCs/>
      <w:color w:val="365F91"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91C22"/>
    <w:pPr>
      <w:pBdr>
        <w:bottom w:val="single" w:sz="8" w:space="1" w:color="4F81BD"/>
      </w:pBdr>
      <w:spacing w:before="200" w:after="80"/>
      <w:ind w:firstLine="0"/>
      <w:outlineLvl w:val="1"/>
    </w:pPr>
    <w:rPr>
      <w:rFonts w:ascii="Cambria" w:hAnsi="Cambria"/>
      <w:color w:val="365F91"/>
      <w:sz w:val="24"/>
      <w:szCs w:val="24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891C22"/>
    <w:pPr>
      <w:pBdr>
        <w:bottom w:val="single" w:sz="4" w:space="1" w:color="95B3D7"/>
      </w:pBdr>
      <w:spacing w:before="200" w:after="80"/>
      <w:ind w:firstLine="0"/>
      <w:outlineLvl w:val="2"/>
    </w:pPr>
    <w:rPr>
      <w:rFonts w:ascii="Cambria" w:hAnsi="Cambria"/>
      <w:color w:val="4F81BD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891C22"/>
    <w:pPr>
      <w:pBdr>
        <w:bottom w:val="single" w:sz="4" w:space="2" w:color="B8CCE4"/>
      </w:pBdr>
      <w:spacing w:before="200" w:after="80"/>
      <w:ind w:firstLine="0"/>
      <w:outlineLvl w:val="3"/>
    </w:pPr>
    <w:rPr>
      <w:rFonts w:ascii="Cambria" w:hAnsi="Cambria"/>
      <w:i/>
      <w:iCs/>
      <w:color w:val="4F81BD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891C22"/>
    <w:pPr>
      <w:spacing w:before="200" w:after="80"/>
      <w:ind w:firstLine="0"/>
      <w:outlineLvl w:val="4"/>
    </w:pPr>
    <w:rPr>
      <w:rFonts w:ascii="Cambria" w:hAnsi="Cambria"/>
      <w:color w:val="4F81BD"/>
    </w:rPr>
  </w:style>
  <w:style w:type="paragraph" w:styleId="Titolo6">
    <w:name w:val="heading 6"/>
    <w:basedOn w:val="Normale"/>
    <w:next w:val="Normale"/>
    <w:link w:val="Titolo6Carattere"/>
    <w:uiPriority w:val="9"/>
    <w:qFormat/>
    <w:rsid w:val="00891C22"/>
    <w:pPr>
      <w:spacing w:before="280" w:after="100"/>
      <w:ind w:firstLine="0"/>
      <w:outlineLvl w:val="5"/>
    </w:pPr>
    <w:rPr>
      <w:rFonts w:ascii="Cambria" w:hAnsi="Cambria"/>
      <w:i/>
      <w:iCs/>
      <w:color w:val="4F81BD"/>
    </w:rPr>
  </w:style>
  <w:style w:type="paragraph" w:styleId="Titolo7">
    <w:name w:val="heading 7"/>
    <w:basedOn w:val="Normale"/>
    <w:next w:val="Normale"/>
    <w:link w:val="Titolo7Carattere"/>
    <w:uiPriority w:val="9"/>
    <w:qFormat/>
    <w:rsid w:val="00891C22"/>
    <w:pPr>
      <w:spacing w:before="320" w:after="100"/>
      <w:ind w:firstLine="0"/>
      <w:outlineLvl w:val="6"/>
    </w:pPr>
    <w:rPr>
      <w:rFonts w:ascii="Cambria" w:hAnsi="Cambria"/>
      <w:b/>
      <w:bCs/>
      <w:color w:val="9BBB59"/>
      <w:sz w:val="20"/>
      <w:szCs w:val="20"/>
    </w:rPr>
  </w:style>
  <w:style w:type="paragraph" w:styleId="Titolo8">
    <w:name w:val="heading 8"/>
    <w:basedOn w:val="Normale"/>
    <w:next w:val="Normale"/>
    <w:link w:val="Titolo8Carattere"/>
    <w:uiPriority w:val="9"/>
    <w:qFormat/>
    <w:rsid w:val="00891C22"/>
    <w:pPr>
      <w:spacing w:before="320" w:after="100"/>
      <w:ind w:firstLine="0"/>
      <w:outlineLvl w:val="7"/>
    </w:pPr>
    <w:rPr>
      <w:rFonts w:ascii="Cambria" w:hAnsi="Cambria"/>
      <w:b/>
      <w:bCs/>
      <w:i/>
      <w:iCs/>
      <w:color w:val="9BBB59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qFormat/>
    <w:rsid w:val="00891C22"/>
    <w:pPr>
      <w:spacing w:before="320" w:after="100"/>
      <w:ind w:firstLine="0"/>
      <w:outlineLvl w:val="8"/>
    </w:pPr>
    <w:rPr>
      <w:rFonts w:ascii="Cambria" w:hAnsi="Cambria"/>
      <w:i/>
      <w:iCs/>
      <w:color w:val="9BBB59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LENCONUMERATO">
    <w:name w:val="ELENCO NUMERATO"/>
    <w:rsid w:val="006F626A"/>
    <w:pPr>
      <w:numPr>
        <w:numId w:val="1"/>
      </w:numPr>
      <w:spacing w:before="200"/>
      <w:ind w:left="0" w:firstLine="0"/>
      <w:jc w:val="both"/>
    </w:pPr>
    <w:rPr>
      <w:rFonts w:ascii="Arial" w:hAnsi="Arial"/>
      <w:sz w:val="24"/>
      <w:szCs w:val="22"/>
    </w:rPr>
  </w:style>
  <w:style w:type="paragraph" w:customStyle="1" w:styleId="ELENCONUMERATOA">
    <w:name w:val="ELENCO NUMERATO A"/>
    <w:rsid w:val="006F626A"/>
    <w:pPr>
      <w:numPr>
        <w:ilvl w:val="1"/>
        <w:numId w:val="1"/>
      </w:numPr>
      <w:tabs>
        <w:tab w:val="clear" w:pos="720"/>
        <w:tab w:val="num" w:pos="360"/>
      </w:tabs>
      <w:ind w:left="0" w:firstLine="0"/>
      <w:jc w:val="both"/>
    </w:pPr>
    <w:rPr>
      <w:rFonts w:ascii="Arial" w:hAnsi="Arial"/>
      <w:sz w:val="24"/>
      <w:szCs w:val="22"/>
    </w:rPr>
  </w:style>
  <w:style w:type="paragraph" w:customStyle="1" w:styleId="ELENCOPUNTATO">
    <w:name w:val="ELENCO PUNTATO"/>
    <w:rsid w:val="006F626A"/>
    <w:pPr>
      <w:numPr>
        <w:numId w:val="2"/>
      </w:numPr>
      <w:ind w:left="0" w:firstLine="0"/>
      <w:jc w:val="both"/>
    </w:pPr>
    <w:rPr>
      <w:rFonts w:ascii="Arial" w:hAnsi="Arial"/>
      <w:sz w:val="24"/>
      <w:szCs w:val="22"/>
    </w:rPr>
  </w:style>
  <w:style w:type="paragraph" w:customStyle="1" w:styleId="DELIBERACarattereCarattereCarattereCarattere">
    <w:name w:val="DELIBERA Carattere Carattere Carattere Carattere"/>
    <w:rsid w:val="006F626A"/>
    <w:pPr>
      <w:ind w:firstLine="360"/>
      <w:jc w:val="both"/>
    </w:pPr>
    <w:rPr>
      <w:rFonts w:ascii="Arial" w:hAnsi="Arial"/>
      <w:sz w:val="24"/>
      <w:szCs w:val="24"/>
    </w:rPr>
  </w:style>
  <w:style w:type="paragraph" w:styleId="Intestazione">
    <w:name w:val="header"/>
    <w:basedOn w:val="Normale"/>
    <w:rsid w:val="006F626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6F626A"/>
  </w:style>
  <w:style w:type="paragraph" w:styleId="Pidipagina">
    <w:name w:val="footer"/>
    <w:basedOn w:val="Normale"/>
    <w:rsid w:val="006F626A"/>
    <w:pPr>
      <w:tabs>
        <w:tab w:val="center" w:pos="4819"/>
        <w:tab w:val="right" w:pos="9638"/>
      </w:tabs>
    </w:pPr>
  </w:style>
  <w:style w:type="paragraph" w:styleId="Corpodeltesto2">
    <w:name w:val="Body Text 2"/>
    <w:basedOn w:val="Normale"/>
    <w:rsid w:val="006F626A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right="-283"/>
      <w:jc w:val="both"/>
    </w:pPr>
    <w:rPr>
      <w:b/>
      <w:sz w:val="28"/>
    </w:rPr>
  </w:style>
  <w:style w:type="paragraph" w:customStyle="1" w:styleId="Testopredefinito">
    <w:name w:val="Testo predefinito"/>
    <w:basedOn w:val="Normale"/>
    <w:rsid w:val="006F626A"/>
    <w:rPr>
      <w:sz w:val="24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91C22"/>
    <w:pPr>
      <w:spacing w:before="200" w:after="900"/>
      <w:ind w:firstLine="0"/>
      <w:jc w:val="right"/>
    </w:pPr>
    <w:rPr>
      <w:i/>
      <w:iCs/>
      <w:sz w:val="24"/>
      <w:szCs w:val="24"/>
    </w:rPr>
  </w:style>
  <w:style w:type="paragraph" w:styleId="Titolo">
    <w:name w:val="Title"/>
    <w:basedOn w:val="Normale"/>
    <w:next w:val="Normale"/>
    <w:link w:val="TitoloCarattere"/>
    <w:uiPriority w:val="10"/>
    <w:qFormat/>
    <w:rsid w:val="00891C22"/>
    <w:pPr>
      <w:pBdr>
        <w:top w:val="single" w:sz="8" w:space="10" w:color="A7BFDE"/>
        <w:bottom w:val="single" w:sz="24" w:space="15" w:color="9BBB59"/>
      </w:pBdr>
      <w:ind w:firstLine="0"/>
      <w:jc w:val="center"/>
    </w:pPr>
    <w:rPr>
      <w:rFonts w:ascii="Cambria" w:hAnsi="Cambria"/>
      <w:i/>
      <w:iCs/>
      <w:color w:val="243F60"/>
      <w:sz w:val="60"/>
      <w:szCs w:val="60"/>
    </w:rPr>
  </w:style>
  <w:style w:type="paragraph" w:styleId="Rientrocorpodeltesto2">
    <w:name w:val="Body Text Indent 2"/>
    <w:basedOn w:val="Normale"/>
    <w:rsid w:val="006F626A"/>
    <w:pPr>
      <w:pBdr>
        <w:top w:val="single" w:sz="12" w:space="6" w:color="auto"/>
        <w:left w:val="single" w:sz="12" w:space="0" w:color="auto"/>
        <w:bottom w:val="single" w:sz="12" w:space="6" w:color="auto"/>
        <w:right w:val="single" w:sz="12" w:space="2" w:color="auto"/>
      </w:pBdr>
      <w:tabs>
        <w:tab w:val="left" w:pos="142"/>
        <w:tab w:val="center" w:pos="7371"/>
      </w:tabs>
      <w:ind w:firstLine="142"/>
    </w:pPr>
  </w:style>
  <w:style w:type="paragraph" w:styleId="Corpodeltesto3">
    <w:name w:val="Body Text 3"/>
    <w:basedOn w:val="Normale"/>
    <w:rsid w:val="006F626A"/>
    <w:pPr>
      <w:tabs>
        <w:tab w:val="center" w:pos="4891"/>
      </w:tabs>
      <w:spacing w:line="240" w:lineRule="atLeast"/>
      <w:jc w:val="both"/>
    </w:pPr>
  </w:style>
  <w:style w:type="paragraph" w:styleId="Testonormale">
    <w:name w:val="Plain Text"/>
    <w:basedOn w:val="Normale"/>
    <w:rsid w:val="006F626A"/>
    <w:rPr>
      <w:rFonts w:ascii="Courier New" w:hAnsi="Courier New"/>
    </w:rPr>
  </w:style>
  <w:style w:type="paragraph" w:customStyle="1" w:styleId="DELIBERAGRASSETTO">
    <w:name w:val="DELIBERA GRASSETTO"/>
    <w:rsid w:val="006F626A"/>
    <w:pPr>
      <w:ind w:firstLine="360"/>
      <w:jc w:val="center"/>
    </w:pPr>
    <w:rPr>
      <w:rFonts w:ascii="Arial" w:hAnsi="Arial"/>
      <w:b/>
      <w:sz w:val="24"/>
      <w:szCs w:val="24"/>
    </w:rPr>
  </w:style>
  <w:style w:type="character" w:customStyle="1" w:styleId="DELIBERACarattereCarattereCarattereCarattereCarattere">
    <w:name w:val="DELIBERA Carattere Carattere Carattere Carattere Carattere"/>
    <w:rsid w:val="006F626A"/>
    <w:rPr>
      <w:rFonts w:ascii="Arial" w:hAnsi="Arial"/>
      <w:noProof w:val="0"/>
      <w:sz w:val="24"/>
      <w:szCs w:val="24"/>
      <w:lang w:val="it-IT" w:eastAsia="it-IT" w:bidi="ar-SA"/>
    </w:rPr>
  </w:style>
  <w:style w:type="paragraph" w:customStyle="1" w:styleId="PROPOSTADELIBERA">
    <w:name w:val="PROPOSTA DELIBERA"/>
    <w:link w:val="PROPOSTADELIBERACarattere"/>
    <w:rsid w:val="001E514E"/>
    <w:pPr>
      <w:spacing w:before="200"/>
      <w:ind w:firstLine="425"/>
      <w:jc w:val="both"/>
    </w:pPr>
    <w:rPr>
      <w:rFonts w:ascii="Arial" w:hAnsi="Arial"/>
      <w:sz w:val="24"/>
      <w:szCs w:val="22"/>
    </w:rPr>
  </w:style>
  <w:style w:type="paragraph" w:customStyle="1" w:styleId="DELIBERA">
    <w:name w:val="DELIBERA"/>
    <w:basedOn w:val="Normale"/>
    <w:rsid w:val="006F626A"/>
    <w:pPr>
      <w:jc w:val="both"/>
    </w:pPr>
    <w:rPr>
      <w:rFonts w:ascii="Arial" w:hAnsi="Arial"/>
      <w:sz w:val="24"/>
    </w:rPr>
  </w:style>
  <w:style w:type="paragraph" w:styleId="Testonotadichiusura">
    <w:name w:val="endnote text"/>
    <w:basedOn w:val="Normale"/>
    <w:semiHidden/>
    <w:rsid w:val="006F626A"/>
    <w:pPr>
      <w:widowControl w:val="0"/>
    </w:pPr>
    <w:rPr>
      <w:snapToGrid w:val="0"/>
      <w:sz w:val="24"/>
    </w:rPr>
  </w:style>
  <w:style w:type="paragraph" w:styleId="Rientrocorpodeltesto">
    <w:name w:val="Body Text Indent"/>
    <w:basedOn w:val="Normale"/>
    <w:rsid w:val="006F626A"/>
    <w:pPr>
      <w:widowControl w:val="0"/>
      <w:tabs>
        <w:tab w:val="left" w:pos="0"/>
        <w:tab w:val="left" w:pos="28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360"/>
      </w:tabs>
      <w:suppressAutoHyphens/>
      <w:ind w:left="282" w:hanging="282"/>
      <w:jc w:val="both"/>
    </w:pPr>
    <w:rPr>
      <w:i/>
      <w:snapToGrid w:val="0"/>
      <w:spacing w:val="-3"/>
      <w:sz w:val="24"/>
    </w:rPr>
  </w:style>
  <w:style w:type="paragraph" w:styleId="Corpodeltesto">
    <w:name w:val="Body Text"/>
    <w:basedOn w:val="Normale"/>
    <w:rsid w:val="006F626A"/>
    <w:pPr>
      <w:widowControl w:val="0"/>
      <w:spacing w:line="479" w:lineRule="atLeast"/>
      <w:jc w:val="both"/>
    </w:pPr>
  </w:style>
  <w:style w:type="paragraph" w:styleId="Rientrocorpodeltesto3">
    <w:name w:val="Body Text Indent 3"/>
    <w:basedOn w:val="Normale"/>
    <w:rsid w:val="006F626A"/>
    <w:pPr>
      <w:spacing w:line="479" w:lineRule="atLeast"/>
      <w:ind w:left="3544"/>
    </w:pPr>
    <w:rPr>
      <w:sz w:val="24"/>
    </w:rPr>
  </w:style>
  <w:style w:type="paragraph" w:styleId="Testofumetto">
    <w:name w:val="Balloon Text"/>
    <w:basedOn w:val="Normale"/>
    <w:semiHidden/>
    <w:rsid w:val="009B28CE"/>
    <w:rPr>
      <w:rFonts w:ascii="Tahoma" w:hAnsi="Tahoma" w:cs="Tahoma"/>
      <w:sz w:val="16"/>
      <w:szCs w:val="16"/>
    </w:rPr>
  </w:style>
  <w:style w:type="character" w:customStyle="1" w:styleId="PROPOSTADELIBERACarattere">
    <w:name w:val="PROPOSTA DELIBERA Carattere"/>
    <w:link w:val="PROPOSTADELIBERA"/>
    <w:rsid w:val="0029256F"/>
    <w:rPr>
      <w:rFonts w:ascii="Arial" w:hAnsi="Arial"/>
      <w:sz w:val="24"/>
      <w:szCs w:val="22"/>
      <w:lang w:val="it-IT" w:eastAsia="it-IT" w:bidi="ar-SA"/>
    </w:rPr>
  </w:style>
  <w:style w:type="paragraph" w:styleId="Testodelblocco">
    <w:name w:val="Block Text"/>
    <w:basedOn w:val="Normale"/>
    <w:rsid w:val="0029256F"/>
    <w:pPr>
      <w:widowControl w:val="0"/>
      <w:autoSpaceDE w:val="0"/>
      <w:autoSpaceDN w:val="0"/>
      <w:adjustRightInd w:val="0"/>
      <w:ind w:left="57" w:right="-113" w:firstLine="567"/>
      <w:jc w:val="both"/>
    </w:pPr>
    <w:rPr>
      <w:rFonts w:ascii="Times" w:hAnsi="Times" w:cs="Times"/>
      <w:b/>
      <w:bCs/>
      <w:sz w:val="24"/>
      <w:szCs w:val="24"/>
    </w:rPr>
  </w:style>
  <w:style w:type="paragraph" w:customStyle="1" w:styleId="BodyText22">
    <w:name w:val="Body Text 22"/>
    <w:basedOn w:val="Normale"/>
    <w:rsid w:val="0029256F"/>
    <w:pPr>
      <w:widowControl w:val="0"/>
      <w:autoSpaceDE w:val="0"/>
      <w:autoSpaceDN w:val="0"/>
      <w:adjustRightInd w:val="0"/>
      <w:ind w:left="40" w:firstLine="560"/>
      <w:jc w:val="both"/>
    </w:pPr>
    <w:rPr>
      <w:rFonts w:ascii="Times" w:hAnsi="Times" w:cs="Times"/>
      <w:b/>
      <w:bCs/>
      <w:sz w:val="24"/>
      <w:szCs w:val="24"/>
    </w:rPr>
  </w:style>
  <w:style w:type="character" w:styleId="Collegamentoipertestuale">
    <w:name w:val="Hyperlink"/>
    <w:uiPriority w:val="99"/>
    <w:rsid w:val="001A70B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91C22"/>
    <w:pPr>
      <w:ind w:left="720"/>
      <w:contextualSpacing/>
    </w:pPr>
  </w:style>
  <w:style w:type="character" w:styleId="Rimandocommento">
    <w:name w:val="annotation reference"/>
    <w:rsid w:val="00FD5855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FD5855"/>
  </w:style>
  <w:style w:type="character" w:customStyle="1" w:styleId="TestocommentoCarattere">
    <w:name w:val="Testo commento Carattere"/>
    <w:basedOn w:val="Carpredefinitoparagrafo"/>
    <w:link w:val="Testocommento"/>
    <w:rsid w:val="00FD5855"/>
  </w:style>
  <w:style w:type="paragraph" w:styleId="Soggettocommento">
    <w:name w:val="annotation subject"/>
    <w:basedOn w:val="Testocommento"/>
    <w:next w:val="Testocommento"/>
    <w:link w:val="SoggettocommentoCarattere"/>
    <w:rsid w:val="00FD5855"/>
    <w:rPr>
      <w:b/>
      <w:bCs/>
      <w:sz w:val="20"/>
      <w:szCs w:val="20"/>
      <w:lang w:bidi="ar-SA"/>
    </w:rPr>
  </w:style>
  <w:style w:type="character" w:customStyle="1" w:styleId="SoggettocommentoCarattere">
    <w:name w:val="Soggetto commento Carattere"/>
    <w:link w:val="Soggettocommento"/>
    <w:rsid w:val="00FD5855"/>
    <w:rPr>
      <w:b/>
      <w:bCs/>
    </w:rPr>
  </w:style>
  <w:style w:type="paragraph" w:styleId="Revisione">
    <w:name w:val="Revision"/>
    <w:hidden/>
    <w:uiPriority w:val="99"/>
    <w:semiHidden/>
    <w:rsid w:val="0084372F"/>
    <w:pPr>
      <w:ind w:firstLine="360"/>
    </w:pPr>
    <w:rPr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91C22"/>
    <w:rPr>
      <w:rFonts w:ascii="Cambria" w:eastAsia="Times New Roman" w:hAnsi="Cambria" w:cs="Times New Roman"/>
      <w:b/>
      <w:bCs/>
      <w:color w:val="365F91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91C22"/>
    <w:rPr>
      <w:rFonts w:ascii="Cambria" w:eastAsia="Times New Roman" w:hAnsi="Cambria" w:cs="Times New Roman"/>
      <w:color w:val="365F91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91C22"/>
    <w:rPr>
      <w:rFonts w:ascii="Cambria" w:eastAsia="Times New Roman" w:hAnsi="Cambria" w:cs="Times New Roman"/>
      <w:color w:val="4F81BD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91C22"/>
    <w:rPr>
      <w:rFonts w:ascii="Cambria" w:eastAsia="Times New Roman" w:hAnsi="Cambria" w:cs="Times New Roman"/>
      <w:i/>
      <w:iCs/>
      <w:color w:val="4F81BD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91C22"/>
    <w:rPr>
      <w:rFonts w:ascii="Cambria" w:eastAsia="Times New Roman" w:hAnsi="Cambria" w:cs="Times New Roman"/>
      <w:color w:val="4F81BD"/>
    </w:rPr>
  </w:style>
  <w:style w:type="character" w:customStyle="1" w:styleId="Titolo6Carattere">
    <w:name w:val="Titolo 6 Carattere"/>
    <w:basedOn w:val="Carpredefinitoparagrafo"/>
    <w:link w:val="Titolo6"/>
    <w:uiPriority w:val="9"/>
    <w:rsid w:val="00891C22"/>
    <w:rPr>
      <w:rFonts w:ascii="Cambria" w:eastAsia="Times New Roman" w:hAnsi="Cambria" w:cs="Times New Roman"/>
      <w:i/>
      <w:iCs/>
      <w:color w:val="4F81BD"/>
    </w:rPr>
  </w:style>
  <w:style w:type="character" w:customStyle="1" w:styleId="Titolo7Carattere">
    <w:name w:val="Titolo 7 Carattere"/>
    <w:basedOn w:val="Carpredefinitoparagrafo"/>
    <w:link w:val="Titolo7"/>
    <w:uiPriority w:val="9"/>
    <w:rsid w:val="00891C22"/>
    <w:rPr>
      <w:rFonts w:ascii="Cambria" w:eastAsia="Times New Roman" w:hAnsi="Cambria" w:cs="Times New Roman"/>
      <w:b/>
      <w:bCs/>
      <w:color w:val="9BBB59"/>
      <w:sz w:val="20"/>
      <w:szCs w:val="2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91C22"/>
    <w:rPr>
      <w:rFonts w:ascii="Cambria" w:eastAsia="Times New Roman" w:hAnsi="Cambria" w:cs="Times New Roman"/>
      <w:b/>
      <w:bCs/>
      <w:i/>
      <w:iCs/>
      <w:color w:val="9BBB59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91C22"/>
    <w:rPr>
      <w:rFonts w:ascii="Cambria" w:eastAsia="Times New Roman" w:hAnsi="Cambria" w:cs="Times New Roman"/>
      <w:i/>
      <w:iCs/>
      <w:color w:val="9BBB59"/>
      <w:sz w:val="20"/>
      <w:szCs w:val="20"/>
    </w:rPr>
  </w:style>
  <w:style w:type="paragraph" w:styleId="Didascalia">
    <w:name w:val="caption"/>
    <w:basedOn w:val="Normale"/>
    <w:next w:val="Normale"/>
    <w:uiPriority w:val="35"/>
    <w:qFormat/>
    <w:rsid w:val="00891C22"/>
    <w:rPr>
      <w:b/>
      <w:bCs/>
      <w:sz w:val="18"/>
      <w:szCs w:val="18"/>
    </w:rPr>
  </w:style>
  <w:style w:type="character" w:customStyle="1" w:styleId="TitoloCarattere">
    <w:name w:val="Titolo Carattere"/>
    <w:basedOn w:val="Carpredefinitoparagrafo"/>
    <w:link w:val="Titolo"/>
    <w:uiPriority w:val="10"/>
    <w:rsid w:val="00891C22"/>
    <w:rPr>
      <w:rFonts w:ascii="Cambria" w:eastAsia="Times New Roman" w:hAnsi="Cambria" w:cs="Times New Roman"/>
      <w:i/>
      <w:iCs/>
      <w:color w:val="243F60"/>
      <w:sz w:val="60"/>
      <w:szCs w:val="6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91C22"/>
    <w:rPr>
      <w:i/>
      <w:iCs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891C22"/>
    <w:rPr>
      <w:b/>
      <w:bCs/>
      <w:spacing w:val="0"/>
    </w:rPr>
  </w:style>
  <w:style w:type="character" w:styleId="Enfasicorsivo">
    <w:name w:val="Emphasis"/>
    <w:uiPriority w:val="20"/>
    <w:qFormat/>
    <w:rsid w:val="00891C22"/>
    <w:rPr>
      <w:b/>
      <w:bCs/>
      <w:i/>
      <w:iCs/>
      <w:color w:val="5A5A5A"/>
    </w:rPr>
  </w:style>
  <w:style w:type="paragraph" w:styleId="Nessunaspaziatura">
    <w:name w:val="No Spacing"/>
    <w:basedOn w:val="Normale"/>
    <w:link w:val="NessunaspaziaturaCarattere"/>
    <w:uiPriority w:val="1"/>
    <w:qFormat/>
    <w:rsid w:val="00891C22"/>
    <w:pPr>
      <w:ind w:firstLine="0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891C22"/>
  </w:style>
  <w:style w:type="paragraph" w:styleId="Citazione">
    <w:name w:val="Quote"/>
    <w:basedOn w:val="Normale"/>
    <w:next w:val="Normale"/>
    <w:link w:val="CitazioneCarattere"/>
    <w:uiPriority w:val="29"/>
    <w:qFormat/>
    <w:rsid w:val="00891C22"/>
    <w:rPr>
      <w:rFonts w:ascii="Cambria" w:hAnsi="Cambria"/>
      <w:i/>
      <w:iCs/>
      <w:color w:val="5A5A5A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91C22"/>
    <w:rPr>
      <w:rFonts w:ascii="Cambria" w:eastAsia="Times New Roman" w:hAnsi="Cambria" w:cs="Times New Roman"/>
      <w:i/>
      <w:iCs/>
      <w:color w:val="5A5A5A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91C22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hAnsi="Cambria"/>
      <w:i/>
      <w:iCs/>
      <w:color w:val="FFFFFF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91C22"/>
    <w:rPr>
      <w:rFonts w:ascii="Cambria" w:eastAsia="Times New Roman" w:hAnsi="Cambria" w:cs="Times New Roman"/>
      <w:i/>
      <w:iCs/>
      <w:color w:val="FFFFFF"/>
      <w:sz w:val="24"/>
      <w:szCs w:val="24"/>
      <w:shd w:val="clear" w:color="auto" w:fill="4F81BD"/>
    </w:rPr>
  </w:style>
  <w:style w:type="character" w:styleId="Enfasidelicata">
    <w:name w:val="Subtle Emphasis"/>
    <w:uiPriority w:val="19"/>
    <w:qFormat/>
    <w:rsid w:val="00891C22"/>
    <w:rPr>
      <w:i/>
      <w:iCs/>
      <w:color w:val="5A5A5A"/>
    </w:rPr>
  </w:style>
  <w:style w:type="character" w:styleId="Enfasiintensa">
    <w:name w:val="Intense Emphasis"/>
    <w:uiPriority w:val="21"/>
    <w:qFormat/>
    <w:rsid w:val="00891C22"/>
    <w:rPr>
      <w:b/>
      <w:bCs/>
      <w:i/>
      <w:iCs/>
      <w:color w:val="4F81BD"/>
      <w:sz w:val="22"/>
      <w:szCs w:val="22"/>
    </w:rPr>
  </w:style>
  <w:style w:type="character" w:styleId="Riferimentodelicato">
    <w:name w:val="Subtle Reference"/>
    <w:uiPriority w:val="31"/>
    <w:qFormat/>
    <w:rsid w:val="00891C22"/>
    <w:rPr>
      <w:color w:val="auto"/>
      <w:u w:val="single" w:color="9BBB59"/>
    </w:rPr>
  </w:style>
  <w:style w:type="character" w:styleId="Riferimentointenso">
    <w:name w:val="Intense Reference"/>
    <w:basedOn w:val="Carpredefinitoparagrafo"/>
    <w:uiPriority w:val="32"/>
    <w:qFormat/>
    <w:rsid w:val="00891C22"/>
    <w:rPr>
      <w:b/>
      <w:bCs/>
      <w:color w:val="76923C"/>
      <w:u w:val="single" w:color="9BBB59"/>
    </w:rPr>
  </w:style>
  <w:style w:type="character" w:styleId="Titolodellibro">
    <w:name w:val="Book Title"/>
    <w:basedOn w:val="Carpredefinitoparagrafo"/>
    <w:uiPriority w:val="33"/>
    <w:qFormat/>
    <w:rsid w:val="00891C22"/>
    <w:rPr>
      <w:rFonts w:ascii="Cambria" w:eastAsia="Times New Roman" w:hAnsi="Cambria" w:cs="Times New Roman"/>
      <w:b/>
      <w:bCs/>
      <w:i/>
      <w:iCs/>
      <w:color w:val="auto"/>
    </w:rPr>
  </w:style>
  <w:style w:type="paragraph" w:styleId="Titolosommario">
    <w:name w:val="TOC Heading"/>
    <w:basedOn w:val="Titolo1"/>
    <w:next w:val="Normale"/>
    <w:uiPriority w:val="39"/>
    <w:qFormat/>
    <w:rsid w:val="00891C22"/>
    <w:pPr>
      <w:outlineLvl w:val="9"/>
    </w:pPr>
  </w:style>
  <w:style w:type="paragraph" w:styleId="Sommario1">
    <w:name w:val="toc 1"/>
    <w:basedOn w:val="Normale"/>
    <w:next w:val="Normale"/>
    <w:autoRedefine/>
    <w:uiPriority w:val="39"/>
    <w:rsid w:val="00B93DD7"/>
  </w:style>
  <w:style w:type="paragraph" w:styleId="Sommario2">
    <w:name w:val="toc 2"/>
    <w:basedOn w:val="Normale"/>
    <w:next w:val="Normale"/>
    <w:autoRedefine/>
    <w:uiPriority w:val="39"/>
    <w:rsid w:val="00BB2925"/>
    <w:pPr>
      <w:tabs>
        <w:tab w:val="left" w:pos="-851"/>
        <w:tab w:val="right" w:leader="dot" w:pos="8494"/>
      </w:tabs>
      <w:ind w:right="-1" w:firstLine="0"/>
      <w:jc w:val="both"/>
    </w:pPr>
  </w:style>
  <w:style w:type="paragraph" w:styleId="NormaleWeb">
    <w:name w:val="Normal (Web)"/>
    <w:basedOn w:val="Normale"/>
    <w:rsid w:val="005F0511"/>
    <w:pPr>
      <w:spacing w:before="100" w:beforeAutospacing="1" w:after="100" w:afterAutospacing="1"/>
      <w:ind w:firstLine="0"/>
    </w:pPr>
    <w:rPr>
      <w:rFonts w:ascii="Times New Roman" w:hAnsi="Times New Roman"/>
      <w:sz w:val="24"/>
      <w:szCs w:val="24"/>
      <w:lang w:val="it-IT" w:eastAsia="it-IT" w:bidi="ar-SA"/>
    </w:rPr>
  </w:style>
  <w:style w:type="paragraph" w:customStyle="1" w:styleId="default">
    <w:name w:val="default"/>
    <w:basedOn w:val="Normale"/>
    <w:rsid w:val="00633021"/>
    <w:pPr>
      <w:spacing w:before="100" w:beforeAutospacing="1" w:after="100" w:afterAutospacing="1"/>
      <w:ind w:firstLine="0"/>
    </w:pPr>
    <w:rPr>
      <w:rFonts w:ascii="Times New Roman" w:hAnsi="Times New Roman"/>
      <w:sz w:val="24"/>
      <w:szCs w:val="24"/>
      <w:lang w:val="it-IT" w:eastAsia="it-IT" w:bidi="ar-SA"/>
    </w:rPr>
  </w:style>
  <w:style w:type="paragraph" w:styleId="Testonotaapidipagina">
    <w:name w:val="footnote text"/>
    <w:basedOn w:val="Normale"/>
    <w:semiHidden/>
    <w:rsid w:val="005B223A"/>
    <w:pPr>
      <w:ind w:firstLine="0"/>
    </w:pPr>
    <w:rPr>
      <w:rFonts w:ascii="Times New Roman" w:hAnsi="Times New Roman"/>
      <w:sz w:val="20"/>
      <w:szCs w:val="20"/>
      <w:lang w:val="it-IT" w:eastAsia="it-IT" w:bidi="ar-SA"/>
    </w:rPr>
  </w:style>
  <w:style w:type="character" w:styleId="Rimandonotaapidipagina">
    <w:name w:val="footnote reference"/>
    <w:basedOn w:val="Carpredefinitoparagrafo"/>
    <w:semiHidden/>
    <w:rsid w:val="005B223A"/>
    <w:rPr>
      <w:vertAlign w:val="superscript"/>
    </w:rPr>
  </w:style>
  <w:style w:type="paragraph" w:customStyle="1" w:styleId="codartr1">
    <w:name w:val="codart_r1"/>
    <w:basedOn w:val="Normale"/>
    <w:rsid w:val="005B223A"/>
    <w:pPr>
      <w:spacing w:before="100" w:beforeAutospacing="1" w:after="100" w:afterAutospacing="1"/>
      <w:ind w:firstLine="0"/>
      <w:jc w:val="both"/>
    </w:pPr>
    <w:rPr>
      <w:rFonts w:ascii="Times New Roman" w:hAnsi="Times New Roman"/>
      <w:sz w:val="24"/>
      <w:szCs w:val="24"/>
      <w:lang w:val="it-IT" w:eastAsia="it-IT" w:bidi="ar-SA"/>
    </w:rPr>
  </w:style>
  <w:style w:type="character" w:styleId="Collegamentovisitato">
    <w:name w:val="FollowedHyperlink"/>
    <w:basedOn w:val="Carpredefinitoparagrafo"/>
    <w:rsid w:val="00947B37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9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06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2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0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1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0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44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4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zienda@pec.auslromagna.it;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greteria.affarigenerali@auslromagna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direzione.generale@auslroma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4893</Words>
  <Characters>29885</Characters>
  <Application>Microsoft Office Word</Application>
  <DocSecurity>4</DocSecurity>
  <Lines>249</Lines>
  <Paragraphs>69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OGGETTO:</vt:lpstr>
    </vt:vector>
  </TitlesOfParts>
  <Company>Az.San.USL N.8 Civitanova M.</Company>
  <LinksUpToDate>false</LinksUpToDate>
  <CharactersWithSpaces>34709</CharactersWithSpaces>
  <SharedDoc>false</SharedDoc>
  <HLinks>
    <vt:vector size="18" baseType="variant">
      <vt:variant>
        <vt:i4>7340041</vt:i4>
      </vt:variant>
      <vt:variant>
        <vt:i4>6</vt:i4>
      </vt:variant>
      <vt:variant>
        <vt:i4>0</vt:i4>
      </vt:variant>
      <vt:variant>
        <vt:i4>5</vt:i4>
      </vt:variant>
      <vt:variant>
        <vt:lpwstr>mailto:direzione.generale@auslromagna.it</vt:lpwstr>
      </vt:variant>
      <vt:variant>
        <vt:lpwstr/>
      </vt:variant>
      <vt:variant>
        <vt:i4>3080217</vt:i4>
      </vt:variant>
      <vt:variant>
        <vt:i4>3</vt:i4>
      </vt:variant>
      <vt:variant>
        <vt:i4>0</vt:i4>
      </vt:variant>
      <vt:variant>
        <vt:i4>5</vt:i4>
      </vt:variant>
      <vt:variant>
        <vt:lpwstr>mailto:azienda@pec.auslromagna.it;</vt:lpwstr>
      </vt:variant>
      <vt:variant>
        <vt:lpwstr/>
      </vt:variant>
      <vt:variant>
        <vt:i4>3473487</vt:i4>
      </vt:variant>
      <vt:variant>
        <vt:i4>0</vt:i4>
      </vt:variant>
      <vt:variant>
        <vt:i4>0</vt:i4>
      </vt:variant>
      <vt:variant>
        <vt:i4>5</vt:i4>
      </vt:variant>
      <vt:variant>
        <vt:lpwstr>mailto:segreteria.affarigenerali@auslromagna.it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OGGETTO:</dc:title>
  <dc:creator>Anna Calamaretti</dc:creator>
  <cp:lastModifiedBy>righetti</cp:lastModifiedBy>
  <cp:revision>2</cp:revision>
  <cp:lastPrinted>2019-08-30T08:01:00Z</cp:lastPrinted>
  <dcterms:created xsi:type="dcterms:W3CDTF">2020-04-17T11:03:00Z</dcterms:created>
  <dcterms:modified xsi:type="dcterms:W3CDTF">2020-04-17T11:03:00Z</dcterms:modified>
</cp:coreProperties>
</file>